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A4" w:rsidRDefault="006C64BD" w:rsidP="006C64BD">
      <w:pPr>
        <w:rPr>
          <w:rFonts w:asciiTheme="minorHAnsi" w:hAnsiTheme="minorHAnsi"/>
        </w:rPr>
      </w:pPr>
      <w:r>
        <w:rPr>
          <w:rFonts w:asciiTheme="minorHAnsi" w:hAnsiTheme="minorHAnsi"/>
          <w:noProof/>
        </w:rPr>
        <w:drawing>
          <wp:inline distT="0" distB="0" distL="0" distR="0">
            <wp:extent cx="907415" cy="86247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EARN-pinwhe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3676" cy="896943"/>
                    </a:xfrm>
                    <a:prstGeom prst="rect">
                      <a:avLst/>
                    </a:prstGeom>
                  </pic:spPr>
                </pic:pic>
              </a:graphicData>
            </a:graphic>
          </wp:inline>
        </w:drawing>
      </w:r>
      <w:r>
        <w:rPr>
          <w:rFonts w:asciiTheme="minorHAnsi" w:hAnsiTheme="minorHAnsi"/>
          <w:noProof/>
        </w:rPr>
        <w:drawing>
          <wp:inline distT="0" distB="0" distL="0" distR="0">
            <wp:extent cx="2004926" cy="3459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EARN-word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264" cy="360465"/>
                    </a:xfrm>
                    <a:prstGeom prst="rect">
                      <a:avLst/>
                    </a:prstGeom>
                  </pic:spPr>
                </pic:pic>
              </a:graphicData>
            </a:graphic>
          </wp:inline>
        </w:drawing>
      </w:r>
    </w:p>
    <w:p w:rsidR="00A20BA4" w:rsidRDefault="00A20BA4" w:rsidP="00366083">
      <w:pPr>
        <w:rPr>
          <w:rFonts w:asciiTheme="minorHAnsi" w:hAnsiTheme="minorHAnsi"/>
        </w:rPr>
      </w:pPr>
    </w:p>
    <w:p w:rsidR="00A20BA4" w:rsidRPr="00A20BA4" w:rsidRDefault="006E770D" w:rsidP="00A20BA4">
      <w:pPr>
        <w:jc w:val="center"/>
        <w:rPr>
          <w:rFonts w:asciiTheme="minorHAnsi" w:hAnsiTheme="minorHAnsi"/>
          <w:sz w:val="28"/>
          <w:szCs w:val="28"/>
        </w:rPr>
      </w:pPr>
      <w:r>
        <w:rPr>
          <w:rFonts w:asciiTheme="minorHAnsi" w:hAnsiTheme="minorHAnsi"/>
          <w:sz w:val="28"/>
          <w:szCs w:val="28"/>
        </w:rPr>
        <w:t>Student Learning Assessment</w:t>
      </w:r>
      <w:r w:rsidR="00A20BA4" w:rsidRPr="00A20BA4">
        <w:rPr>
          <w:rFonts w:asciiTheme="minorHAnsi" w:hAnsiTheme="minorHAnsi"/>
          <w:sz w:val="28"/>
          <w:szCs w:val="28"/>
        </w:rPr>
        <w:t xml:space="preserve"> Plan </w:t>
      </w:r>
      <w:r w:rsidR="00A20BA4" w:rsidRPr="00593864">
        <w:rPr>
          <w:rFonts w:asciiTheme="minorHAnsi" w:hAnsiTheme="minorHAnsi"/>
          <w:i/>
          <w:sz w:val="28"/>
          <w:szCs w:val="28"/>
        </w:rPr>
        <w:t>Summary</w:t>
      </w:r>
    </w:p>
    <w:p w:rsidR="00FA256A" w:rsidRDefault="00FA256A" w:rsidP="00FA256A">
      <w:pPr>
        <w:rPr>
          <w:rFonts w:asciiTheme="minorHAnsi" w:hAnsiTheme="minorHAnsi"/>
          <w:b/>
        </w:rPr>
      </w:pPr>
    </w:p>
    <w:p w:rsidR="00A20BA4" w:rsidRDefault="00A20BA4" w:rsidP="00FA256A">
      <w:pPr>
        <w:rPr>
          <w:rFonts w:asciiTheme="minorHAnsi" w:hAnsiTheme="minorHAnsi"/>
          <w:b/>
        </w:rPr>
      </w:pPr>
      <w:r>
        <w:rPr>
          <w:rFonts w:asciiTheme="minorHAnsi" w:hAnsiTheme="minorHAnsi"/>
          <w:b/>
        </w:rPr>
        <w:t xml:space="preserve">Operational Unit: </w:t>
      </w:r>
      <w:r w:rsidR="00AC72B5">
        <w:rPr>
          <w:rFonts w:asciiTheme="minorHAnsi" w:hAnsiTheme="minorHAnsi"/>
          <w:b/>
        </w:rPr>
        <w:t xml:space="preserve">FYE </w:t>
      </w:r>
    </w:p>
    <w:p w:rsidR="006E770D" w:rsidRDefault="006E770D" w:rsidP="00FA256A">
      <w:pPr>
        <w:rPr>
          <w:rFonts w:asciiTheme="minorHAnsi" w:hAnsiTheme="minorHAnsi"/>
          <w:b/>
        </w:rPr>
      </w:pPr>
    </w:p>
    <w:p w:rsidR="008D25C6" w:rsidRPr="008D25C6" w:rsidRDefault="00D3574C" w:rsidP="008D25C6">
      <w:pPr>
        <w:autoSpaceDE w:val="0"/>
        <w:autoSpaceDN w:val="0"/>
        <w:adjustRightInd w:val="0"/>
        <w:rPr>
          <w:rFonts w:asciiTheme="minorHAnsi" w:hAnsiTheme="minorHAnsi"/>
          <w:b/>
        </w:rPr>
      </w:pPr>
      <w:r>
        <w:rPr>
          <w:rFonts w:asciiTheme="minorHAnsi" w:hAnsiTheme="minorHAnsi"/>
          <w:b/>
        </w:rPr>
        <w:t xml:space="preserve">OU broad learning goals:  </w:t>
      </w:r>
      <w:r w:rsidR="008D25C6">
        <w:rPr>
          <w:rFonts w:asciiTheme="minorHAnsi" w:hAnsiTheme="minorHAnsi"/>
          <w:b/>
        </w:rPr>
        <w:br/>
        <w:t>Program Goals:</w:t>
      </w:r>
      <w:r w:rsidR="008D25C6" w:rsidRPr="008D25C6">
        <w:rPr>
          <w:rFonts w:asciiTheme="minorHAnsi" w:hAnsiTheme="minorHAnsi" w:cs="ArialMT"/>
          <w:color w:val="333333"/>
          <w:szCs w:val="24"/>
        </w:rPr>
        <w:t xml:space="preserve"> </w:t>
      </w:r>
    </w:p>
    <w:p w:rsidR="008D25C6" w:rsidRDefault="008D25C6" w:rsidP="008D25C6">
      <w:pPr>
        <w:pStyle w:val="ListParagraph"/>
        <w:numPr>
          <w:ilvl w:val="0"/>
          <w:numId w:val="17"/>
        </w:numPr>
        <w:autoSpaceDE w:val="0"/>
        <w:autoSpaceDN w:val="0"/>
        <w:adjustRightInd w:val="0"/>
        <w:rPr>
          <w:rFonts w:asciiTheme="minorHAnsi" w:hAnsiTheme="minorHAnsi" w:cs="ArialMT"/>
          <w:color w:val="333333"/>
          <w:szCs w:val="24"/>
        </w:rPr>
      </w:pPr>
      <w:r w:rsidRPr="008D25C6">
        <w:rPr>
          <w:rFonts w:asciiTheme="minorHAnsi" w:hAnsiTheme="minorHAnsi" w:cs="ArialMT"/>
          <w:color w:val="333333"/>
          <w:szCs w:val="24"/>
        </w:rPr>
        <w:t xml:space="preserve">Assist first time/full time degree seeking college students in transitioning from high school to college or the w </w:t>
      </w:r>
      <w:proofErr w:type="spellStart"/>
      <w:r w:rsidRPr="008D25C6">
        <w:rPr>
          <w:rFonts w:asciiTheme="minorHAnsi" w:hAnsiTheme="minorHAnsi" w:cs="ArialMT"/>
          <w:color w:val="333333"/>
          <w:szCs w:val="24"/>
        </w:rPr>
        <w:t>ork</w:t>
      </w:r>
      <w:proofErr w:type="spellEnd"/>
      <w:r w:rsidRPr="008D25C6">
        <w:rPr>
          <w:rFonts w:asciiTheme="minorHAnsi" w:hAnsiTheme="minorHAnsi" w:cs="ArialMT"/>
          <w:color w:val="333333"/>
          <w:szCs w:val="24"/>
        </w:rPr>
        <w:t xml:space="preserve"> force into</w:t>
      </w:r>
      <w:r>
        <w:rPr>
          <w:rFonts w:asciiTheme="minorHAnsi" w:hAnsiTheme="minorHAnsi" w:cs="ArialMT"/>
          <w:color w:val="333333"/>
          <w:szCs w:val="24"/>
        </w:rPr>
        <w:t xml:space="preserve"> </w:t>
      </w:r>
      <w:r w:rsidRPr="008D25C6">
        <w:rPr>
          <w:rFonts w:asciiTheme="minorHAnsi" w:hAnsiTheme="minorHAnsi" w:cs="ArialMT"/>
          <w:color w:val="333333"/>
          <w:szCs w:val="24"/>
        </w:rPr>
        <w:t>college through a focus on self-discovery and mastering key personal development skills.</w:t>
      </w:r>
    </w:p>
    <w:p w:rsidR="008D25C6" w:rsidRDefault="008D25C6" w:rsidP="008D25C6">
      <w:pPr>
        <w:pStyle w:val="ListParagraph"/>
        <w:numPr>
          <w:ilvl w:val="0"/>
          <w:numId w:val="17"/>
        </w:numPr>
        <w:autoSpaceDE w:val="0"/>
        <w:autoSpaceDN w:val="0"/>
        <w:adjustRightInd w:val="0"/>
        <w:rPr>
          <w:rFonts w:asciiTheme="minorHAnsi" w:hAnsiTheme="minorHAnsi" w:cs="ArialMT"/>
          <w:color w:val="333333"/>
          <w:szCs w:val="24"/>
        </w:rPr>
      </w:pPr>
      <w:r w:rsidRPr="008D25C6">
        <w:rPr>
          <w:rFonts w:asciiTheme="minorHAnsi" w:hAnsiTheme="minorHAnsi" w:cs="ArialMT"/>
          <w:color w:val="333333"/>
          <w:szCs w:val="24"/>
        </w:rPr>
        <w:t>Increase retention in first time/full-time degree seeking students.</w:t>
      </w:r>
    </w:p>
    <w:p w:rsidR="008D25C6" w:rsidRDefault="008D25C6" w:rsidP="008D25C6">
      <w:pPr>
        <w:pStyle w:val="ListParagraph"/>
        <w:numPr>
          <w:ilvl w:val="0"/>
          <w:numId w:val="17"/>
        </w:numPr>
        <w:autoSpaceDE w:val="0"/>
        <w:autoSpaceDN w:val="0"/>
        <w:adjustRightInd w:val="0"/>
        <w:rPr>
          <w:rFonts w:asciiTheme="minorHAnsi" w:hAnsiTheme="minorHAnsi" w:cs="ArialMT"/>
          <w:color w:val="333333"/>
          <w:szCs w:val="24"/>
        </w:rPr>
      </w:pPr>
      <w:r w:rsidRPr="008D25C6">
        <w:rPr>
          <w:rFonts w:asciiTheme="minorHAnsi" w:hAnsiTheme="minorHAnsi" w:cs="ArialMT"/>
          <w:color w:val="333333"/>
          <w:szCs w:val="24"/>
        </w:rPr>
        <w:t>Expand the offerings of such programing to include more departments and streamline already developed programs.</w:t>
      </w:r>
    </w:p>
    <w:p w:rsidR="008D25C6" w:rsidRDefault="008D25C6" w:rsidP="008D25C6">
      <w:pPr>
        <w:pStyle w:val="ListParagraph"/>
        <w:numPr>
          <w:ilvl w:val="0"/>
          <w:numId w:val="17"/>
        </w:numPr>
        <w:autoSpaceDE w:val="0"/>
        <w:autoSpaceDN w:val="0"/>
        <w:adjustRightInd w:val="0"/>
        <w:rPr>
          <w:rFonts w:asciiTheme="minorHAnsi" w:hAnsiTheme="minorHAnsi" w:cs="ArialMT"/>
          <w:color w:val="333333"/>
          <w:szCs w:val="24"/>
        </w:rPr>
      </w:pPr>
      <w:r w:rsidRPr="008D25C6">
        <w:rPr>
          <w:rFonts w:asciiTheme="minorHAnsi" w:hAnsiTheme="minorHAnsi" w:cs="ArialMT"/>
          <w:color w:val="333333"/>
          <w:szCs w:val="24"/>
        </w:rPr>
        <w:t>Make First Year Experience mandatory for all first time/full time RRCC students.</w:t>
      </w:r>
    </w:p>
    <w:p w:rsidR="008D25C6" w:rsidRPr="008D25C6" w:rsidRDefault="008D25C6" w:rsidP="008D25C6">
      <w:pPr>
        <w:autoSpaceDE w:val="0"/>
        <w:autoSpaceDN w:val="0"/>
        <w:adjustRightInd w:val="0"/>
        <w:ind w:left="360"/>
        <w:rPr>
          <w:rFonts w:asciiTheme="minorHAnsi" w:hAnsiTheme="minorHAnsi" w:cs="ArialMT"/>
          <w:color w:val="3B3838" w:themeColor="background2" w:themeShade="40"/>
          <w:szCs w:val="24"/>
        </w:rPr>
      </w:pPr>
      <w:r>
        <w:rPr>
          <w:rFonts w:asciiTheme="minorHAnsi" w:hAnsiTheme="minorHAnsi" w:cs="ArialMT"/>
          <w:color w:val="333333"/>
          <w:szCs w:val="24"/>
        </w:rPr>
        <w:br/>
      </w:r>
      <w:r w:rsidRPr="008D25C6">
        <w:rPr>
          <w:rFonts w:asciiTheme="minorHAnsi" w:hAnsiTheme="minorHAnsi" w:cs="ArialMT"/>
          <w:color w:val="3B3838" w:themeColor="background2" w:themeShade="40"/>
          <w:szCs w:val="24"/>
        </w:rPr>
        <w:t xml:space="preserve">The above goals will be accomplished through programs listed below.  </w:t>
      </w:r>
    </w:p>
    <w:p w:rsidR="00D3574C" w:rsidRPr="008D25C6" w:rsidRDefault="004D56F3" w:rsidP="00D3574C">
      <w:pPr>
        <w:numPr>
          <w:ilvl w:val="0"/>
          <w:numId w:val="13"/>
        </w:numPr>
        <w:rPr>
          <w:rFonts w:asciiTheme="minorHAnsi" w:hAnsiTheme="minorHAnsi"/>
          <w:color w:val="3B3838" w:themeColor="background2" w:themeShade="40"/>
          <w:szCs w:val="24"/>
        </w:rPr>
      </w:pPr>
      <w:r w:rsidRPr="008D25C6">
        <w:rPr>
          <w:rFonts w:asciiTheme="minorHAnsi" w:hAnsiTheme="minorHAnsi"/>
          <w:bCs/>
          <w:color w:val="3B3838" w:themeColor="background2" w:themeShade="40"/>
          <w:szCs w:val="24"/>
        </w:rPr>
        <w:t xml:space="preserve">Goal 1: In-person orientation </w:t>
      </w:r>
    </w:p>
    <w:p w:rsidR="00D3574C" w:rsidRPr="008D25C6" w:rsidRDefault="004D56F3" w:rsidP="00D3574C">
      <w:pPr>
        <w:numPr>
          <w:ilvl w:val="0"/>
          <w:numId w:val="14"/>
        </w:numPr>
        <w:rPr>
          <w:rFonts w:asciiTheme="minorHAnsi" w:hAnsiTheme="minorHAnsi"/>
          <w:color w:val="3B3838" w:themeColor="background2" w:themeShade="40"/>
          <w:szCs w:val="24"/>
        </w:rPr>
      </w:pPr>
      <w:r w:rsidRPr="008D25C6">
        <w:rPr>
          <w:rFonts w:asciiTheme="minorHAnsi" w:hAnsiTheme="minorHAnsi"/>
          <w:bCs/>
          <w:color w:val="3B3838" w:themeColor="background2" w:themeShade="40"/>
          <w:szCs w:val="24"/>
        </w:rPr>
        <w:t>Goal 2: Mentors</w:t>
      </w:r>
    </w:p>
    <w:p w:rsidR="00000000" w:rsidRPr="008D25C6" w:rsidRDefault="004D56F3" w:rsidP="00D3574C">
      <w:pPr>
        <w:numPr>
          <w:ilvl w:val="0"/>
          <w:numId w:val="15"/>
        </w:numPr>
        <w:rPr>
          <w:rFonts w:asciiTheme="minorHAnsi" w:hAnsiTheme="minorHAnsi"/>
          <w:color w:val="3B3838" w:themeColor="background2" w:themeShade="40"/>
          <w:szCs w:val="24"/>
        </w:rPr>
      </w:pPr>
      <w:r w:rsidRPr="008D25C6">
        <w:rPr>
          <w:rFonts w:asciiTheme="minorHAnsi" w:hAnsiTheme="minorHAnsi"/>
          <w:bCs/>
          <w:color w:val="3B3838" w:themeColor="background2" w:themeShade="40"/>
          <w:szCs w:val="24"/>
        </w:rPr>
        <w:t>Goal 3. Embedded FYE cont</w:t>
      </w:r>
      <w:r w:rsidR="00D3574C" w:rsidRPr="008D25C6">
        <w:rPr>
          <w:rFonts w:asciiTheme="minorHAnsi" w:hAnsiTheme="minorHAnsi"/>
          <w:bCs/>
          <w:color w:val="3B3838" w:themeColor="background2" w:themeShade="40"/>
          <w:szCs w:val="24"/>
        </w:rPr>
        <w:t xml:space="preserve">ent into GT or  </w:t>
      </w:r>
      <w:r w:rsidRPr="008D25C6">
        <w:rPr>
          <w:rFonts w:asciiTheme="minorHAnsi" w:hAnsiTheme="minorHAnsi"/>
          <w:bCs/>
          <w:color w:val="3B3838" w:themeColor="background2" w:themeShade="40"/>
          <w:szCs w:val="24"/>
        </w:rPr>
        <w:t xml:space="preserve">required courses  </w:t>
      </w:r>
    </w:p>
    <w:p w:rsidR="00D3574C" w:rsidRPr="008D25C6" w:rsidRDefault="004D56F3" w:rsidP="00D3574C">
      <w:pPr>
        <w:numPr>
          <w:ilvl w:val="0"/>
          <w:numId w:val="15"/>
        </w:numPr>
        <w:rPr>
          <w:rFonts w:asciiTheme="minorHAnsi" w:hAnsiTheme="minorHAnsi"/>
          <w:color w:val="3B3838" w:themeColor="background2" w:themeShade="40"/>
          <w:szCs w:val="24"/>
        </w:rPr>
      </w:pPr>
      <w:r w:rsidRPr="008D25C6">
        <w:rPr>
          <w:rFonts w:asciiTheme="minorHAnsi" w:hAnsiTheme="minorHAnsi"/>
          <w:bCs/>
          <w:color w:val="3B3838" w:themeColor="background2" w:themeShade="40"/>
          <w:szCs w:val="24"/>
        </w:rPr>
        <w:t>Goal 4: MOOC</w:t>
      </w:r>
      <w:r w:rsidR="008D25C6">
        <w:rPr>
          <w:rFonts w:asciiTheme="minorHAnsi" w:hAnsiTheme="minorHAnsi"/>
          <w:bCs/>
          <w:color w:val="3B3838" w:themeColor="background2" w:themeShade="40"/>
          <w:szCs w:val="24"/>
        </w:rPr>
        <w:br/>
      </w:r>
    </w:p>
    <w:p w:rsidR="008D25C6" w:rsidRPr="008D25C6" w:rsidRDefault="008D25C6" w:rsidP="008D25C6">
      <w:pPr>
        <w:rPr>
          <w:rFonts w:asciiTheme="minorHAnsi" w:hAnsiTheme="minorHAnsi"/>
          <w:b/>
          <w:bCs/>
          <w:color w:val="3B3838" w:themeColor="background2" w:themeShade="40"/>
          <w:szCs w:val="24"/>
        </w:rPr>
      </w:pPr>
      <w:r w:rsidRPr="008D25C6">
        <w:rPr>
          <w:rFonts w:asciiTheme="minorHAnsi" w:hAnsiTheme="minorHAnsi"/>
          <w:b/>
          <w:bCs/>
          <w:color w:val="3B3838" w:themeColor="background2" w:themeShade="40"/>
          <w:szCs w:val="24"/>
        </w:rPr>
        <w:t>Learning Goals:</w:t>
      </w:r>
    </w:p>
    <w:p w:rsidR="008D25C6" w:rsidRDefault="008D25C6" w:rsidP="008D25C6">
      <w:pPr>
        <w:rPr>
          <w:rFonts w:asciiTheme="minorHAnsi" w:hAnsiTheme="minorHAnsi"/>
          <w:b/>
        </w:rPr>
      </w:pPr>
      <w:r>
        <w:rPr>
          <w:rFonts w:asciiTheme="minorHAnsi" w:hAnsiTheme="minorHAnsi"/>
          <w:color w:val="3B3838" w:themeColor="background2" w:themeShade="40"/>
        </w:rPr>
        <w:t>E</w:t>
      </w:r>
      <w:r w:rsidRPr="008D25C6">
        <w:rPr>
          <w:rFonts w:asciiTheme="minorHAnsi" w:hAnsiTheme="minorHAnsi"/>
          <w:color w:val="3B3838" w:themeColor="background2" w:themeShade="40"/>
        </w:rPr>
        <w:t xml:space="preserve">ach goal </w:t>
      </w:r>
      <w:r>
        <w:rPr>
          <w:rFonts w:asciiTheme="minorHAnsi" w:hAnsiTheme="minorHAnsi"/>
          <w:color w:val="3B3838" w:themeColor="background2" w:themeShade="40"/>
        </w:rPr>
        <w:t xml:space="preserve">listed above </w:t>
      </w:r>
      <w:r w:rsidRPr="008D25C6">
        <w:rPr>
          <w:rFonts w:asciiTheme="minorHAnsi" w:hAnsiTheme="minorHAnsi"/>
          <w:color w:val="3B3838" w:themeColor="background2" w:themeShade="40"/>
        </w:rPr>
        <w:t>will have its own learning goals because they focus on different objectives.  See attached for orientation and embedded class learning goals.  Other programs are still in beta mode and their learning goals haven’t been identified yet.</w:t>
      </w:r>
      <w:r w:rsidRPr="008D25C6">
        <w:rPr>
          <w:rFonts w:asciiTheme="minorHAnsi" w:hAnsiTheme="minorHAnsi"/>
          <w:b/>
          <w:color w:val="3B3838" w:themeColor="background2" w:themeShade="40"/>
        </w:rPr>
        <w:t xml:space="preserve">   </w:t>
      </w:r>
    </w:p>
    <w:p w:rsidR="008D25C6" w:rsidRPr="008D25C6" w:rsidRDefault="008D25C6" w:rsidP="008D25C6">
      <w:pPr>
        <w:rPr>
          <w:rFonts w:asciiTheme="minorHAnsi" w:hAnsiTheme="minorHAnsi"/>
          <w:color w:val="3B3838" w:themeColor="background2" w:themeShade="40"/>
          <w:szCs w:val="24"/>
        </w:rPr>
      </w:pPr>
    </w:p>
    <w:p w:rsidR="006E770D" w:rsidRDefault="006E770D" w:rsidP="006E770D">
      <w:pPr>
        <w:rPr>
          <w:rFonts w:asciiTheme="minorHAnsi" w:hAnsiTheme="minorHAnsi"/>
          <w:b/>
          <w:sz w:val="16"/>
          <w:szCs w:val="16"/>
        </w:rPr>
      </w:pPr>
    </w:p>
    <w:p w:rsidR="001C1D03" w:rsidRDefault="001C1D03" w:rsidP="006E770D">
      <w:pPr>
        <w:rPr>
          <w:rFonts w:asciiTheme="minorHAnsi" w:hAnsiTheme="minorHAnsi"/>
          <w:b/>
          <w:sz w:val="16"/>
          <w:szCs w:val="16"/>
        </w:rPr>
      </w:pPr>
      <w:r>
        <w:rPr>
          <w:rFonts w:asciiTheme="minorHAnsi" w:hAnsiTheme="minorHAnsi"/>
          <w:noProof/>
        </w:rPr>
        <mc:AlternateContent>
          <mc:Choice Requires="wps">
            <w:drawing>
              <wp:anchor distT="0" distB="0" distL="114300" distR="114300" simplePos="0" relativeHeight="251669504" behindDoc="0" locked="0" layoutInCell="1" allowOverlap="1" wp14:anchorId="6D948067" wp14:editId="750EDD1C">
                <wp:simplePos x="0" y="0"/>
                <wp:positionH relativeFrom="margin">
                  <wp:align>left</wp:align>
                </wp:positionH>
                <wp:positionV relativeFrom="paragraph">
                  <wp:posOffset>24130</wp:posOffset>
                </wp:positionV>
                <wp:extent cx="6158865" cy="0"/>
                <wp:effectExtent l="0" t="0" r="32385" b="19050"/>
                <wp:wrapNone/>
                <wp:docPr id="4" name="Straight Connector 4"/>
                <wp:cNvGraphicFramePr/>
                <a:graphic xmlns:a="http://schemas.openxmlformats.org/drawingml/2006/main">
                  <a:graphicData uri="http://schemas.microsoft.com/office/word/2010/wordprocessingShape">
                    <wps:wsp>
                      <wps:cNvCnPr/>
                      <wps:spPr>
                        <a:xfrm>
                          <a:off x="0" y="0"/>
                          <a:ext cx="6158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07938" id="Straight Connector 4"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1.9pt" to="48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" strokecolor="#5b9bd5 [3204]" strokeweight=".5pt">
                <v:stroke joinstyle="miter"/>
                <w10:wrap anchorx="margin"/>
              </v:line>
            </w:pict>
          </mc:Fallback>
        </mc:AlternateContent>
      </w:r>
    </w:p>
    <w:p w:rsidR="00A20BA4" w:rsidRPr="006E770D" w:rsidRDefault="00DE6E2B" w:rsidP="006E770D">
      <w:pPr>
        <w:rPr>
          <w:rFonts w:asciiTheme="minorHAnsi" w:hAnsiTheme="minorHAnsi"/>
          <w:b/>
          <w:sz w:val="16"/>
          <w:szCs w:val="16"/>
        </w:rPr>
      </w:pPr>
      <w:r>
        <w:rPr>
          <w:rFonts w:asciiTheme="minorHAnsi" w:hAnsiTheme="minorHAnsi"/>
          <w:b/>
        </w:rPr>
        <w:t xml:space="preserve">Step 1: </w:t>
      </w:r>
      <w:r w:rsidR="006E770D">
        <w:rPr>
          <w:rFonts w:asciiTheme="minorHAnsi" w:hAnsiTheme="minorHAnsi"/>
          <w:b/>
        </w:rPr>
        <w:t>Provide a narrative</w:t>
      </w:r>
      <w:r w:rsidR="006E770D" w:rsidRPr="006E770D">
        <w:rPr>
          <w:rFonts w:asciiTheme="minorHAnsi" w:hAnsiTheme="minorHAnsi"/>
          <w:b/>
        </w:rPr>
        <w:t xml:space="preserve"> overview of the assessment process. </w:t>
      </w:r>
    </w:p>
    <w:p w:rsidR="006E770D" w:rsidRPr="008D25C6" w:rsidRDefault="00AC72B5" w:rsidP="006E770D">
      <w:pPr>
        <w:pStyle w:val="ListParagraph"/>
        <w:numPr>
          <w:ilvl w:val="0"/>
          <w:numId w:val="2"/>
        </w:numPr>
        <w:rPr>
          <w:rFonts w:asciiTheme="minorHAnsi" w:hAnsiTheme="minorHAnsi"/>
          <w:color w:val="3B3838" w:themeColor="background2" w:themeShade="40"/>
          <w:szCs w:val="24"/>
        </w:rPr>
      </w:pPr>
      <w:r w:rsidRPr="008D25C6">
        <w:rPr>
          <w:rFonts w:asciiTheme="minorHAnsi" w:hAnsiTheme="minorHAnsi"/>
          <w:color w:val="3B3838" w:themeColor="background2" w:themeShade="40"/>
          <w:szCs w:val="24"/>
        </w:rPr>
        <w:t xml:space="preserve">Com 102, Embedded Hum 115, </w:t>
      </w:r>
      <w:proofErr w:type="spellStart"/>
      <w:r w:rsidRPr="008D25C6">
        <w:rPr>
          <w:rFonts w:asciiTheme="minorHAnsi" w:hAnsiTheme="minorHAnsi"/>
          <w:color w:val="3B3838" w:themeColor="background2" w:themeShade="40"/>
          <w:szCs w:val="24"/>
        </w:rPr>
        <w:t>Eng</w:t>
      </w:r>
      <w:proofErr w:type="spellEnd"/>
      <w:r w:rsidRPr="008D25C6">
        <w:rPr>
          <w:rFonts w:asciiTheme="minorHAnsi" w:hAnsiTheme="minorHAnsi"/>
          <w:color w:val="3B3838" w:themeColor="background2" w:themeShade="40"/>
          <w:szCs w:val="24"/>
        </w:rPr>
        <w:t xml:space="preserve"> 121/Phi 112 for fall 2017</w:t>
      </w:r>
    </w:p>
    <w:p w:rsidR="00593864" w:rsidRPr="008D25C6" w:rsidRDefault="00AC72B5" w:rsidP="00593864">
      <w:pPr>
        <w:pStyle w:val="ListParagraph"/>
        <w:numPr>
          <w:ilvl w:val="0"/>
          <w:numId w:val="2"/>
        </w:numPr>
        <w:rPr>
          <w:rFonts w:asciiTheme="minorHAnsi" w:hAnsiTheme="minorHAnsi"/>
          <w:color w:val="3B3838" w:themeColor="background2" w:themeShade="40"/>
          <w:szCs w:val="24"/>
        </w:rPr>
      </w:pPr>
      <w:r w:rsidRPr="008D25C6">
        <w:rPr>
          <w:rFonts w:asciiTheme="minorHAnsi" w:hAnsiTheme="minorHAnsi"/>
          <w:color w:val="3B3838" w:themeColor="background2" w:themeShade="40"/>
          <w:szCs w:val="24"/>
        </w:rPr>
        <w:t>Instructors and FYE Coordinator</w:t>
      </w:r>
      <w:r w:rsidR="00593864" w:rsidRPr="008D25C6">
        <w:rPr>
          <w:rFonts w:asciiTheme="minorHAnsi" w:hAnsiTheme="minorHAnsi"/>
          <w:color w:val="3B3838" w:themeColor="background2" w:themeShade="40"/>
          <w:szCs w:val="24"/>
        </w:rPr>
        <w:t xml:space="preserve">? </w:t>
      </w:r>
    </w:p>
    <w:p w:rsidR="00E97B7D" w:rsidRPr="008D25C6" w:rsidRDefault="00E97B7D" w:rsidP="00593864">
      <w:pPr>
        <w:pStyle w:val="ListParagraph"/>
        <w:numPr>
          <w:ilvl w:val="0"/>
          <w:numId w:val="2"/>
        </w:numPr>
        <w:rPr>
          <w:rFonts w:asciiTheme="minorHAnsi" w:hAnsiTheme="minorHAnsi"/>
          <w:color w:val="3B3838" w:themeColor="background2" w:themeShade="40"/>
          <w:szCs w:val="24"/>
        </w:rPr>
      </w:pPr>
      <w:r w:rsidRPr="008D25C6">
        <w:rPr>
          <w:rFonts w:asciiTheme="minorHAnsi" w:hAnsiTheme="minorHAnsi"/>
          <w:color w:val="3B3838" w:themeColor="background2" w:themeShade="40"/>
          <w:szCs w:val="24"/>
        </w:rPr>
        <w:t>What professional development will be necessary to start the assessment process?</w:t>
      </w:r>
      <w:r w:rsidR="00D3574C" w:rsidRPr="008D25C6">
        <w:rPr>
          <w:rFonts w:asciiTheme="minorHAnsi" w:hAnsiTheme="minorHAnsi"/>
          <w:color w:val="3B3838" w:themeColor="background2" w:themeShade="40"/>
          <w:szCs w:val="24"/>
        </w:rPr>
        <w:t xml:space="preserve">  Development of assessment and training of faculty teaching the courses on how and when to administer the survey.  </w:t>
      </w:r>
    </w:p>
    <w:p w:rsidR="00E97B7D" w:rsidRPr="008D25C6" w:rsidRDefault="00E97B7D" w:rsidP="00593864">
      <w:pPr>
        <w:pStyle w:val="ListParagraph"/>
        <w:numPr>
          <w:ilvl w:val="0"/>
          <w:numId w:val="2"/>
        </w:numPr>
        <w:rPr>
          <w:rFonts w:asciiTheme="minorHAnsi" w:hAnsiTheme="minorHAnsi"/>
          <w:color w:val="3B3838" w:themeColor="background2" w:themeShade="40"/>
          <w:szCs w:val="24"/>
        </w:rPr>
      </w:pPr>
      <w:r w:rsidRPr="008D25C6">
        <w:rPr>
          <w:rFonts w:asciiTheme="minorHAnsi" w:hAnsiTheme="minorHAnsi"/>
          <w:color w:val="3B3838" w:themeColor="background2" w:themeShade="40"/>
          <w:szCs w:val="24"/>
        </w:rPr>
        <w:t>What estimated cost will be associat</w:t>
      </w:r>
      <w:r w:rsidR="00D66837" w:rsidRPr="008D25C6">
        <w:rPr>
          <w:rFonts w:asciiTheme="minorHAnsi" w:hAnsiTheme="minorHAnsi"/>
          <w:color w:val="3B3838" w:themeColor="background2" w:themeShade="40"/>
          <w:szCs w:val="24"/>
        </w:rPr>
        <w:t>ed with the assessment process?</w:t>
      </w:r>
      <w:r w:rsidR="00D3574C" w:rsidRPr="008D25C6">
        <w:rPr>
          <w:rFonts w:asciiTheme="minorHAnsi" w:hAnsiTheme="minorHAnsi"/>
          <w:color w:val="3B3838" w:themeColor="background2" w:themeShade="40"/>
          <w:szCs w:val="24"/>
        </w:rPr>
        <w:t xml:space="preserve"> Perhaps just compensation for time spent in the training if anything.  </w:t>
      </w:r>
    </w:p>
    <w:p w:rsidR="00593864" w:rsidRDefault="00593864" w:rsidP="00593864">
      <w:pPr>
        <w:rPr>
          <w:rFonts w:asciiTheme="minorHAnsi" w:hAnsiTheme="minorHAnsi"/>
          <w:color w:val="AEAAAA" w:themeColor="background2" w:themeShade="BF"/>
          <w:sz w:val="16"/>
          <w:szCs w:val="16"/>
        </w:rPr>
      </w:pPr>
    </w:p>
    <w:p w:rsidR="001C1D03" w:rsidRDefault="001C1D03" w:rsidP="00593864">
      <w:pPr>
        <w:rPr>
          <w:rFonts w:asciiTheme="minorHAnsi" w:hAnsiTheme="minorHAnsi"/>
          <w:b/>
        </w:rPr>
      </w:pPr>
    </w:p>
    <w:p w:rsidR="001C1D03" w:rsidRDefault="001C1D03" w:rsidP="00593864">
      <w:pPr>
        <w:rPr>
          <w:rFonts w:asciiTheme="minorHAnsi" w:hAnsiTheme="minorHAnsi"/>
          <w:b/>
        </w:rPr>
      </w:pPr>
      <w:r>
        <w:rPr>
          <w:rFonts w:asciiTheme="minorHAnsi" w:hAnsiTheme="minorHAnsi"/>
          <w:noProof/>
        </w:rPr>
        <mc:AlternateContent>
          <mc:Choice Requires="wps">
            <w:drawing>
              <wp:anchor distT="0" distB="0" distL="114300" distR="114300" simplePos="0" relativeHeight="251665408" behindDoc="0" locked="0" layoutInCell="1" allowOverlap="1" wp14:anchorId="3806FC73" wp14:editId="7F0F873D">
                <wp:simplePos x="0" y="0"/>
                <wp:positionH relativeFrom="margin">
                  <wp:align>left</wp:align>
                </wp:positionH>
                <wp:positionV relativeFrom="paragraph">
                  <wp:posOffset>168910</wp:posOffset>
                </wp:positionV>
                <wp:extent cx="6158865" cy="0"/>
                <wp:effectExtent l="0" t="0" r="32385" b="19050"/>
                <wp:wrapNone/>
                <wp:docPr id="7" name="Straight Connector 7"/>
                <wp:cNvGraphicFramePr/>
                <a:graphic xmlns:a="http://schemas.openxmlformats.org/drawingml/2006/main">
                  <a:graphicData uri="http://schemas.microsoft.com/office/word/2010/wordprocessingShape">
                    <wps:wsp>
                      <wps:cNvCnPr/>
                      <wps:spPr>
                        <a:xfrm>
                          <a:off x="0" y="0"/>
                          <a:ext cx="6158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AC733" id="Straight Connector 7"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3.3pt" to="48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" strokecolor="#5b9bd5 [3204]" strokeweight=".5pt">
                <v:stroke joinstyle="miter"/>
                <w10:wrap anchorx="margin"/>
              </v:line>
            </w:pict>
          </mc:Fallback>
        </mc:AlternateContent>
      </w:r>
    </w:p>
    <w:p w:rsidR="00593864" w:rsidRDefault="00DE6E2B" w:rsidP="00593864">
      <w:pPr>
        <w:rPr>
          <w:rFonts w:asciiTheme="minorHAnsi" w:hAnsiTheme="minorHAnsi"/>
          <w:b/>
        </w:rPr>
      </w:pPr>
      <w:r>
        <w:rPr>
          <w:rFonts w:asciiTheme="minorHAnsi" w:hAnsiTheme="minorHAnsi"/>
          <w:b/>
        </w:rPr>
        <w:lastRenderedPageBreak/>
        <w:t xml:space="preserve">Step 2: </w:t>
      </w:r>
      <w:r w:rsidR="00593864">
        <w:rPr>
          <w:rFonts w:asciiTheme="minorHAnsi" w:hAnsiTheme="minorHAnsi"/>
          <w:b/>
        </w:rPr>
        <w:t>Specific Student Learning Outcomes</w:t>
      </w:r>
      <w:r w:rsidR="008D25C6">
        <w:rPr>
          <w:rFonts w:asciiTheme="minorHAnsi" w:hAnsiTheme="minorHAnsi"/>
          <w:b/>
        </w:rPr>
        <w:br/>
      </w:r>
    </w:p>
    <w:p w:rsidR="008D25C6" w:rsidRPr="008D25C6" w:rsidRDefault="008D25C6" w:rsidP="00593864">
      <w:pPr>
        <w:rPr>
          <w:rFonts w:asciiTheme="minorHAnsi" w:hAnsiTheme="minorHAnsi"/>
          <w:b/>
        </w:rPr>
      </w:pPr>
      <w:r w:rsidRPr="008D25C6">
        <w:rPr>
          <w:rFonts w:asciiTheme="minorHAnsi" w:hAnsiTheme="minorHAnsi"/>
          <w:b/>
        </w:rPr>
        <w:t>College goals FYE aims to achieve:</w:t>
      </w:r>
    </w:p>
    <w:p w:rsidR="008D25C6" w:rsidRPr="008D25C6" w:rsidRDefault="008D25C6" w:rsidP="008D25C6">
      <w:pPr>
        <w:pStyle w:val="ListParagraph"/>
        <w:numPr>
          <w:ilvl w:val="0"/>
          <w:numId w:val="18"/>
        </w:numPr>
        <w:autoSpaceDE w:val="0"/>
        <w:autoSpaceDN w:val="0"/>
        <w:adjustRightInd w:val="0"/>
        <w:rPr>
          <w:rFonts w:asciiTheme="minorHAnsi" w:hAnsiTheme="minorHAnsi" w:cs="ArialMT"/>
          <w:color w:val="3B3838" w:themeColor="background2" w:themeShade="40"/>
          <w:szCs w:val="24"/>
        </w:rPr>
      </w:pPr>
      <w:r w:rsidRPr="008D25C6">
        <w:rPr>
          <w:rFonts w:asciiTheme="minorHAnsi" w:hAnsiTheme="minorHAnsi" w:cs="Arial-BoldMT"/>
          <w:b/>
          <w:bCs/>
          <w:color w:val="3B3838" w:themeColor="background2" w:themeShade="40"/>
          <w:szCs w:val="24"/>
        </w:rPr>
        <w:t xml:space="preserve">Student Success: </w:t>
      </w:r>
      <w:r w:rsidRPr="008D25C6">
        <w:rPr>
          <w:rFonts w:asciiTheme="minorHAnsi" w:hAnsiTheme="minorHAnsi" w:cs="ArialMT"/>
          <w:color w:val="3B3838" w:themeColor="background2" w:themeShade="40"/>
          <w:szCs w:val="24"/>
        </w:rPr>
        <w:t>Increasing remedial completion, improving retention and completion rates, and developing innovative academic</w:t>
      </w:r>
      <w:r w:rsidRPr="008D25C6">
        <w:rPr>
          <w:rFonts w:asciiTheme="minorHAnsi" w:hAnsiTheme="minorHAnsi" w:cs="ArialMT"/>
          <w:color w:val="3B3838" w:themeColor="background2" w:themeShade="40"/>
          <w:szCs w:val="24"/>
        </w:rPr>
        <w:t xml:space="preserve"> </w:t>
      </w:r>
      <w:r w:rsidRPr="008D25C6">
        <w:rPr>
          <w:rFonts w:asciiTheme="minorHAnsi" w:hAnsiTheme="minorHAnsi" w:cs="ArialMT"/>
          <w:color w:val="3B3838" w:themeColor="background2" w:themeShade="40"/>
          <w:szCs w:val="24"/>
        </w:rPr>
        <w:t>programing.</w:t>
      </w:r>
    </w:p>
    <w:p w:rsidR="008D25C6" w:rsidRPr="008D25C6" w:rsidRDefault="008D25C6" w:rsidP="008D25C6">
      <w:pPr>
        <w:pStyle w:val="ListParagraph"/>
        <w:numPr>
          <w:ilvl w:val="0"/>
          <w:numId w:val="18"/>
        </w:numPr>
        <w:autoSpaceDE w:val="0"/>
        <w:autoSpaceDN w:val="0"/>
        <w:adjustRightInd w:val="0"/>
        <w:rPr>
          <w:rFonts w:asciiTheme="minorHAnsi" w:hAnsiTheme="minorHAnsi" w:cs="ArialMT"/>
          <w:color w:val="3B3838" w:themeColor="background2" w:themeShade="40"/>
          <w:szCs w:val="24"/>
        </w:rPr>
      </w:pPr>
      <w:r w:rsidRPr="008D25C6">
        <w:rPr>
          <w:rFonts w:asciiTheme="minorHAnsi" w:hAnsiTheme="minorHAnsi" w:cs="Arial-BoldMT"/>
          <w:b/>
          <w:bCs/>
          <w:color w:val="3B3838" w:themeColor="background2" w:themeShade="40"/>
          <w:szCs w:val="24"/>
        </w:rPr>
        <w:t>C</w:t>
      </w:r>
      <w:r w:rsidRPr="008D25C6">
        <w:rPr>
          <w:rFonts w:asciiTheme="minorHAnsi" w:hAnsiTheme="minorHAnsi" w:cs="Arial-BoldMT"/>
          <w:b/>
          <w:bCs/>
          <w:color w:val="3B3838" w:themeColor="background2" w:themeShade="40"/>
          <w:szCs w:val="24"/>
        </w:rPr>
        <w:t>ommunity Engagem</w:t>
      </w:r>
      <w:r w:rsidRPr="008D25C6">
        <w:rPr>
          <w:rFonts w:asciiTheme="minorHAnsi" w:hAnsiTheme="minorHAnsi" w:cs="Arial-BoldMT"/>
          <w:b/>
          <w:bCs/>
          <w:color w:val="3B3838" w:themeColor="background2" w:themeShade="40"/>
          <w:szCs w:val="24"/>
        </w:rPr>
        <w:t xml:space="preserve">ent: </w:t>
      </w:r>
      <w:r w:rsidRPr="008D25C6">
        <w:rPr>
          <w:rFonts w:asciiTheme="minorHAnsi" w:hAnsiTheme="minorHAnsi" w:cs="ArialMT"/>
          <w:color w:val="3B3838" w:themeColor="background2" w:themeShade="40"/>
          <w:szCs w:val="24"/>
        </w:rPr>
        <w:t>Increasing attainment for underserved students, lo</w:t>
      </w:r>
      <w:r w:rsidRPr="008D25C6">
        <w:rPr>
          <w:rFonts w:asciiTheme="minorHAnsi" w:hAnsiTheme="minorHAnsi" w:cs="ArialMT"/>
          <w:color w:val="3B3838" w:themeColor="background2" w:themeShade="40"/>
          <w:szCs w:val="24"/>
        </w:rPr>
        <w:t>w</w:t>
      </w:r>
      <w:r w:rsidRPr="008D25C6">
        <w:rPr>
          <w:rFonts w:asciiTheme="minorHAnsi" w:hAnsiTheme="minorHAnsi" w:cs="ArialMT"/>
          <w:color w:val="3B3838" w:themeColor="background2" w:themeShade="40"/>
          <w:szCs w:val="24"/>
        </w:rPr>
        <w:t>ering student debt loa</w:t>
      </w:r>
      <w:bookmarkStart w:id="0" w:name="_GoBack"/>
      <w:bookmarkEnd w:id="0"/>
      <w:r w:rsidRPr="008D25C6">
        <w:rPr>
          <w:rFonts w:asciiTheme="minorHAnsi" w:hAnsiTheme="minorHAnsi" w:cs="ArialMT"/>
          <w:color w:val="3B3838" w:themeColor="background2" w:themeShade="40"/>
          <w:szCs w:val="24"/>
        </w:rPr>
        <w:t>d and defaults rates.</w:t>
      </w:r>
    </w:p>
    <w:p w:rsidR="008D25C6" w:rsidRPr="008D25C6" w:rsidRDefault="008D25C6" w:rsidP="008D25C6">
      <w:pPr>
        <w:pStyle w:val="ListParagraph"/>
        <w:numPr>
          <w:ilvl w:val="0"/>
          <w:numId w:val="18"/>
        </w:numPr>
        <w:autoSpaceDE w:val="0"/>
        <w:autoSpaceDN w:val="0"/>
        <w:adjustRightInd w:val="0"/>
        <w:rPr>
          <w:rFonts w:asciiTheme="minorHAnsi" w:hAnsiTheme="minorHAnsi" w:cs="ArialMT"/>
          <w:color w:val="333333"/>
          <w:szCs w:val="24"/>
        </w:rPr>
      </w:pPr>
      <w:r w:rsidRPr="004D56F3">
        <w:rPr>
          <w:rFonts w:asciiTheme="minorHAnsi" w:hAnsiTheme="minorHAnsi" w:cs="Arial-BoldMT"/>
          <w:b/>
          <w:bCs/>
          <w:color w:val="333333"/>
          <w:szCs w:val="24"/>
        </w:rPr>
        <w:t>Culture of Inquiry &amp; Evidence</w:t>
      </w:r>
      <w:r w:rsidRPr="004D56F3">
        <w:rPr>
          <w:rFonts w:asciiTheme="minorHAnsi" w:hAnsiTheme="minorHAnsi" w:cs="ArialMT"/>
          <w:b/>
          <w:color w:val="333333"/>
          <w:szCs w:val="24"/>
        </w:rPr>
        <w:t>:</w:t>
      </w:r>
      <w:r w:rsidRPr="008D25C6">
        <w:rPr>
          <w:rFonts w:asciiTheme="minorHAnsi" w:hAnsiTheme="minorHAnsi" w:cs="ArialMT"/>
          <w:color w:val="333333"/>
          <w:szCs w:val="24"/>
        </w:rPr>
        <w:t xml:space="preserve"> Establish clear pathw</w:t>
      </w:r>
      <w:r w:rsidRPr="008D25C6">
        <w:rPr>
          <w:rFonts w:asciiTheme="minorHAnsi" w:hAnsiTheme="minorHAnsi" w:cs="ArialMT"/>
          <w:color w:val="333333"/>
          <w:szCs w:val="24"/>
        </w:rPr>
        <w:t>ays to completion, develop career planning and experiential education.</w:t>
      </w:r>
    </w:p>
    <w:p w:rsidR="008D25C6" w:rsidRPr="008D25C6" w:rsidRDefault="008D25C6" w:rsidP="008D25C6">
      <w:pPr>
        <w:ind w:left="360"/>
        <w:rPr>
          <w:rFonts w:asciiTheme="minorHAnsi" w:hAnsiTheme="minorHAnsi"/>
          <w:color w:val="3B3838" w:themeColor="background2" w:themeShade="40"/>
          <w:szCs w:val="24"/>
        </w:rPr>
      </w:pPr>
    </w:p>
    <w:p w:rsidR="001C1D03" w:rsidRPr="008D25C6" w:rsidRDefault="00E55279" w:rsidP="008D25C6">
      <w:pPr>
        <w:ind w:left="360"/>
        <w:rPr>
          <w:rFonts w:asciiTheme="minorHAnsi" w:hAnsiTheme="minorHAnsi"/>
          <w:color w:val="3B3838" w:themeColor="background2" w:themeShade="40"/>
          <w:szCs w:val="24"/>
        </w:rPr>
      </w:pPr>
      <w:r w:rsidRPr="008D25C6">
        <w:rPr>
          <w:rFonts w:asciiTheme="minorHAnsi" w:hAnsiTheme="minorHAnsi"/>
          <w:color w:val="3B3838" w:themeColor="background2" w:themeShade="40"/>
          <w:szCs w:val="24"/>
        </w:rPr>
        <w:t xml:space="preserve">What specific Student Learning Outcomes will be </w:t>
      </w:r>
      <w:r w:rsidR="00122BEF" w:rsidRPr="008D25C6">
        <w:rPr>
          <w:rFonts w:asciiTheme="minorHAnsi" w:hAnsiTheme="minorHAnsi"/>
          <w:color w:val="3B3838" w:themeColor="background2" w:themeShade="40"/>
          <w:szCs w:val="24"/>
        </w:rPr>
        <w:t>evaluated</w:t>
      </w:r>
      <w:r w:rsidRPr="008D25C6">
        <w:rPr>
          <w:rFonts w:asciiTheme="minorHAnsi" w:hAnsiTheme="minorHAnsi"/>
          <w:color w:val="3B3838" w:themeColor="background2" w:themeShade="40"/>
          <w:szCs w:val="24"/>
        </w:rPr>
        <w:t xml:space="preserve">? </w:t>
      </w:r>
      <w:r w:rsidR="00D3574C" w:rsidRPr="008D25C6">
        <w:rPr>
          <w:rFonts w:asciiTheme="minorHAnsi" w:hAnsiTheme="minorHAnsi"/>
          <w:color w:val="3B3838" w:themeColor="background2" w:themeShade="40"/>
          <w:szCs w:val="24"/>
        </w:rPr>
        <w:t>See attached sheet</w:t>
      </w:r>
    </w:p>
    <w:p w:rsidR="001C1D03" w:rsidRDefault="001C1D03" w:rsidP="006E770D">
      <w:pPr>
        <w:rPr>
          <w:rFonts w:asciiTheme="minorHAnsi" w:hAnsiTheme="minorHAnsi"/>
          <w:b/>
        </w:rPr>
      </w:pPr>
      <w:r>
        <w:rPr>
          <w:rFonts w:asciiTheme="minorHAnsi" w:hAnsiTheme="minorHAnsi"/>
          <w:noProof/>
        </w:rPr>
        <mc:AlternateContent>
          <mc:Choice Requires="wps">
            <w:drawing>
              <wp:anchor distT="0" distB="0" distL="114300" distR="114300" simplePos="0" relativeHeight="251667456" behindDoc="0" locked="0" layoutInCell="1" allowOverlap="1" wp14:anchorId="37F953A6" wp14:editId="730AE75C">
                <wp:simplePos x="0" y="0"/>
                <wp:positionH relativeFrom="margin">
                  <wp:align>left</wp:align>
                </wp:positionH>
                <wp:positionV relativeFrom="paragraph">
                  <wp:posOffset>154305</wp:posOffset>
                </wp:positionV>
                <wp:extent cx="6158865"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6158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6B8C3" id="Straight Connector 8"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2.15pt" to="48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" strokecolor="#5b9bd5 [3204]" strokeweight=".5pt">
                <v:stroke joinstyle="miter"/>
                <w10:wrap anchorx="margin"/>
              </v:line>
            </w:pict>
          </mc:Fallback>
        </mc:AlternateContent>
      </w:r>
    </w:p>
    <w:p w:rsidR="006E770D" w:rsidRDefault="00DE6E2B" w:rsidP="006E770D">
      <w:pPr>
        <w:rPr>
          <w:rFonts w:asciiTheme="minorHAnsi" w:hAnsiTheme="minorHAnsi"/>
          <w:b/>
        </w:rPr>
      </w:pPr>
      <w:r>
        <w:rPr>
          <w:rFonts w:asciiTheme="minorHAnsi" w:hAnsiTheme="minorHAnsi"/>
          <w:b/>
        </w:rPr>
        <w:t xml:space="preserve">Step 3: </w:t>
      </w:r>
      <w:r w:rsidR="00E55279">
        <w:rPr>
          <w:rFonts w:asciiTheme="minorHAnsi" w:hAnsiTheme="minorHAnsi"/>
          <w:b/>
        </w:rPr>
        <w:t xml:space="preserve">Describe the measurement tool. </w:t>
      </w:r>
    </w:p>
    <w:p w:rsidR="006E770D" w:rsidRPr="008D25C6" w:rsidRDefault="00AC72B5" w:rsidP="00E55279">
      <w:pPr>
        <w:pStyle w:val="ListParagraph"/>
        <w:numPr>
          <w:ilvl w:val="0"/>
          <w:numId w:val="7"/>
        </w:numPr>
        <w:rPr>
          <w:rFonts w:asciiTheme="minorHAnsi" w:hAnsiTheme="minorHAnsi"/>
          <w:b/>
          <w:color w:val="3B3838" w:themeColor="background2" w:themeShade="40"/>
          <w:szCs w:val="24"/>
        </w:rPr>
      </w:pPr>
      <w:r w:rsidRPr="008D25C6">
        <w:rPr>
          <w:rFonts w:asciiTheme="minorHAnsi" w:hAnsiTheme="minorHAnsi"/>
          <w:color w:val="3B3838" w:themeColor="background2" w:themeShade="40"/>
          <w:szCs w:val="24"/>
        </w:rPr>
        <w:t>Pre and post survey</w:t>
      </w:r>
      <w:r w:rsidR="00D3574C" w:rsidRPr="008D25C6">
        <w:rPr>
          <w:rFonts w:asciiTheme="minorHAnsi" w:hAnsiTheme="minorHAnsi"/>
          <w:color w:val="3B3838" w:themeColor="background2" w:themeShade="40"/>
          <w:szCs w:val="24"/>
        </w:rPr>
        <w:t xml:space="preserve"> – see attached sheet </w:t>
      </w:r>
    </w:p>
    <w:p w:rsidR="00433441" w:rsidRPr="008D25C6" w:rsidRDefault="00433441" w:rsidP="00433441">
      <w:pPr>
        <w:pStyle w:val="ListParagraph"/>
        <w:numPr>
          <w:ilvl w:val="0"/>
          <w:numId w:val="7"/>
        </w:numPr>
        <w:rPr>
          <w:rFonts w:asciiTheme="minorHAnsi" w:hAnsiTheme="minorHAnsi"/>
          <w:color w:val="3B3838" w:themeColor="background2" w:themeShade="40"/>
          <w:szCs w:val="24"/>
        </w:rPr>
      </w:pPr>
      <w:r w:rsidRPr="008D25C6">
        <w:rPr>
          <w:rFonts w:asciiTheme="minorHAnsi" w:hAnsiTheme="minorHAnsi"/>
          <w:color w:val="3B3838" w:themeColor="background2" w:themeShade="40"/>
          <w:szCs w:val="24"/>
        </w:rPr>
        <w:t xml:space="preserve">Will the RRCC Common Learning Outcomes and the course or assignment Student Learning Outcomes be blended in the same measurement? </w:t>
      </w:r>
      <w:r w:rsidR="00AC72B5" w:rsidRPr="008D25C6">
        <w:rPr>
          <w:rFonts w:asciiTheme="minorHAnsi" w:hAnsiTheme="minorHAnsi"/>
          <w:color w:val="3B3838" w:themeColor="background2" w:themeShade="40"/>
          <w:szCs w:val="24"/>
        </w:rPr>
        <w:t>yes</w:t>
      </w:r>
    </w:p>
    <w:p w:rsidR="00E55279" w:rsidRPr="008D25C6" w:rsidRDefault="00AC72B5" w:rsidP="00E55279">
      <w:pPr>
        <w:pStyle w:val="ListParagraph"/>
        <w:numPr>
          <w:ilvl w:val="0"/>
          <w:numId w:val="7"/>
        </w:numPr>
        <w:rPr>
          <w:rFonts w:asciiTheme="minorHAnsi" w:hAnsiTheme="minorHAnsi"/>
          <w:color w:val="3B3838" w:themeColor="background2" w:themeShade="40"/>
          <w:szCs w:val="24"/>
        </w:rPr>
      </w:pPr>
      <w:r w:rsidRPr="008D25C6">
        <w:rPr>
          <w:rFonts w:asciiTheme="minorHAnsi" w:hAnsiTheme="minorHAnsi"/>
          <w:color w:val="3B3838" w:themeColor="background2" w:themeShade="40"/>
          <w:szCs w:val="24"/>
        </w:rPr>
        <w:t>Each semester</w:t>
      </w:r>
      <w:r w:rsidR="00E55279" w:rsidRPr="008D25C6">
        <w:rPr>
          <w:rFonts w:asciiTheme="minorHAnsi" w:hAnsiTheme="minorHAnsi"/>
          <w:color w:val="3B3838" w:themeColor="background2" w:themeShade="40"/>
          <w:szCs w:val="24"/>
        </w:rPr>
        <w:t xml:space="preserve">)? </w:t>
      </w:r>
      <w:r w:rsidR="00D3574C" w:rsidRPr="008D25C6">
        <w:rPr>
          <w:rFonts w:asciiTheme="minorHAnsi" w:hAnsiTheme="minorHAnsi"/>
          <w:color w:val="3B3838" w:themeColor="background2" w:themeShade="40"/>
          <w:szCs w:val="24"/>
        </w:rPr>
        <w:t>yes</w:t>
      </w:r>
    </w:p>
    <w:p w:rsidR="00E55279" w:rsidRDefault="00E55279" w:rsidP="00E55279">
      <w:pPr>
        <w:pStyle w:val="ListParagraph"/>
        <w:rPr>
          <w:rFonts w:asciiTheme="minorHAnsi" w:hAnsiTheme="minorHAnsi"/>
          <w:b/>
        </w:rPr>
      </w:pPr>
    </w:p>
    <w:p w:rsidR="00593864" w:rsidRDefault="00DE6E2B" w:rsidP="00593864">
      <w:pPr>
        <w:rPr>
          <w:rFonts w:asciiTheme="minorHAnsi" w:hAnsiTheme="minorHAnsi"/>
          <w:b/>
        </w:rPr>
      </w:pPr>
      <w:r>
        <w:rPr>
          <w:rFonts w:asciiTheme="minorHAnsi" w:hAnsiTheme="minorHAnsi"/>
          <w:b/>
        </w:rPr>
        <w:tab/>
      </w:r>
      <w:r w:rsidR="00593864">
        <w:rPr>
          <w:rFonts w:asciiTheme="minorHAnsi" w:hAnsiTheme="minorHAnsi"/>
          <w:b/>
        </w:rPr>
        <w:t xml:space="preserve">Describe the evaluation tool. </w:t>
      </w:r>
    </w:p>
    <w:p w:rsidR="00593864" w:rsidRPr="008D25C6" w:rsidRDefault="00AC72B5" w:rsidP="00593864">
      <w:pPr>
        <w:pStyle w:val="ListParagraph"/>
        <w:numPr>
          <w:ilvl w:val="0"/>
          <w:numId w:val="8"/>
        </w:numPr>
        <w:rPr>
          <w:rFonts w:asciiTheme="minorHAnsi" w:hAnsiTheme="minorHAnsi"/>
          <w:color w:val="AEAAAA" w:themeColor="background2" w:themeShade="BF"/>
          <w:szCs w:val="24"/>
        </w:rPr>
      </w:pPr>
      <w:r w:rsidRPr="008D25C6">
        <w:rPr>
          <w:rFonts w:asciiTheme="minorHAnsi" w:hAnsiTheme="minorHAnsi"/>
          <w:color w:val="3B3838" w:themeColor="background2" w:themeShade="40"/>
          <w:szCs w:val="24"/>
        </w:rPr>
        <w:t>Survey</w:t>
      </w:r>
    </w:p>
    <w:p w:rsidR="00593864" w:rsidRPr="00E55279" w:rsidRDefault="00593864" w:rsidP="00593864">
      <w:pPr>
        <w:pStyle w:val="ListParagraph"/>
        <w:ind w:left="0"/>
        <w:rPr>
          <w:rFonts w:asciiTheme="minorHAnsi" w:hAnsiTheme="minorHAnsi"/>
          <w:b/>
        </w:rPr>
      </w:pPr>
    </w:p>
    <w:p w:rsidR="001C1D03" w:rsidRDefault="001C1D03" w:rsidP="00122BEF">
      <w:pPr>
        <w:rPr>
          <w:rFonts w:asciiTheme="minorHAnsi" w:hAnsiTheme="minorHAnsi"/>
          <w:b/>
        </w:rPr>
      </w:pPr>
    </w:p>
    <w:p w:rsidR="001C1D03" w:rsidRDefault="001C1D03" w:rsidP="00122BEF">
      <w:pPr>
        <w:rPr>
          <w:rFonts w:asciiTheme="minorHAnsi" w:hAnsiTheme="minorHAnsi"/>
          <w:b/>
        </w:rPr>
      </w:pPr>
      <w:r>
        <w:rPr>
          <w:rFonts w:asciiTheme="minorHAnsi" w:hAnsiTheme="minorHAnsi"/>
          <w:noProof/>
        </w:rPr>
        <mc:AlternateContent>
          <mc:Choice Requires="wps">
            <w:drawing>
              <wp:anchor distT="0" distB="0" distL="114300" distR="114300" simplePos="0" relativeHeight="251661312" behindDoc="0" locked="0" layoutInCell="1" allowOverlap="1" wp14:anchorId="75069F37" wp14:editId="1A170083">
                <wp:simplePos x="0" y="0"/>
                <wp:positionH relativeFrom="margin">
                  <wp:align>left</wp:align>
                </wp:positionH>
                <wp:positionV relativeFrom="paragraph">
                  <wp:posOffset>135255</wp:posOffset>
                </wp:positionV>
                <wp:extent cx="6159062"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8AF20"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0.65pt" to="484.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y9twEAAMMDAAAOAAAAZHJzL2Uyb0RvYy54bWysU8GO0zAQvSPxD5bvNGlXVB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" strokecolor="#5b9bd5 [3204]" strokeweight=".5pt">
                <v:stroke joinstyle="miter"/>
                <w10:wrap anchorx="margin"/>
              </v:line>
            </w:pict>
          </mc:Fallback>
        </mc:AlternateContent>
      </w:r>
    </w:p>
    <w:p w:rsidR="00122BEF" w:rsidRPr="00122BEF" w:rsidRDefault="00DE6E2B" w:rsidP="00122BEF">
      <w:pPr>
        <w:rPr>
          <w:rFonts w:asciiTheme="minorHAnsi" w:hAnsiTheme="minorHAnsi"/>
          <w:b/>
        </w:rPr>
      </w:pPr>
      <w:r>
        <w:rPr>
          <w:rFonts w:asciiTheme="minorHAnsi" w:hAnsiTheme="minorHAnsi"/>
          <w:b/>
        </w:rPr>
        <w:t xml:space="preserve">Step 4: </w:t>
      </w:r>
      <w:r w:rsidR="00122BEF">
        <w:rPr>
          <w:rFonts w:asciiTheme="minorHAnsi" w:hAnsiTheme="minorHAnsi"/>
          <w:b/>
        </w:rPr>
        <w:t>Baseline Data</w:t>
      </w:r>
      <w:r w:rsidR="00E97B7D">
        <w:rPr>
          <w:rFonts w:asciiTheme="minorHAnsi" w:hAnsiTheme="minorHAnsi"/>
          <w:b/>
        </w:rPr>
        <w:t xml:space="preserve"> </w:t>
      </w:r>
    </w:p>
    <w:p w:rsidR="00D66837" w:rsidRPr="008D25C6" w:rsidRDefault="00AC72B5" w:rsidP="00D66837">
      <w:pPr>
        <w:pStyle w:val="ListParagraph"/>
        <w:numPr>
          <w:ilvl w:val="0"/>
          <w:numId w:val="9"/>
        </w:numPr>
        <w:rPr>
          <w:rFonts w:asciiTheme="minorHAnsi" w:hAnsiTheme="minorHAnsi"/>
          <w:color w:val="3B3838" w:themeColor="background2" w:themeShade="40"/>
          <w:szCs w:val="24"/>
        </w:rPr>
      </w:pPr>
      <w:r w:rsidRPr="008D25C6">
        <w:rPr>
          <w:rFonts w:asciiTheme="minorHAnsi" w:hAnsiTheme="minorHAnsi"/>
          <w:color w:val="3B3838" w:themeColor="background2" w:themeShade="40"/>
          <w:szCs w:val="24"/>
        </w:rPr>
        <w:t xml:space="preserve">See </w:t>
      </w:r>
      <w:r w:rsidR="00D3574C" w:rsidRPr="008D25C6">
        <w:rPr>
          <w:rFonts w:asciiTheme="minorHAnsi" w:hAnsiTheme="minorHAnsi"/>
          <w:color w:val="3B3838" w:themeColor="background2" w:themeShade="40"/>
          <w:szCs w:val="24"/>
        </w:rPr>
        <w:t xml:space="preserve">CIP </w:t>
      </w:r>
      <w:r w:rsidRPr="008D25C6">
        <w:rPr>
          <w:rFonts w:asciiTheme="minorHAnsi" w:hAnsiTheme="minorHAnsi"/>
          <w:color w:val="3B3838" w:themeColor="background2" w:themeShade="40"/>
          <w:szCs w:val="24"/>
        </w:rPr>
        <w:t xml:space="preserve">PowerPoint with </w:t>
      </w:r>
      <w:r w:rsidR="00D3574C" w:rsidRPr="008D25C6">
        <w:rPr>
          <w:rFonts w:asciiTheme="minorHAnsi" w:hAnsiTheme="minorHAnsi"/>
          <w:color w:val="3B3838" w:themeColor="background2" w:themeShade="40"/>
          <w:szCs w:val="24"/>
        </w:rPr>
        <w:t xml:space="preserve">specific FYE class </w:t>
      </w:r>
      <w:r w:rsidRPr="008D25C6">
        <w:rPr>
          <w:rFonts w:asciiTheme="minorHAnsi" w:hAnsiTheme="minorHAnsi"/>
          <w:color w:val="3B3838" w:themeColor="background2" w:themeShade="40"/>
          <w:szCs w:val="24"/>
        </w:rPr>
        <w:t>data res</w:t>
      </w:r>
      <w:r w:rsidR="00D3574C" w:rsidRPr="008D25C6">
        <w:rPr>
          <w:rFonts w:asciiTheme="minorHAnsi" w:hAnsiTheme="minorHAnsi"/>
          <w:color w:val="3B3838" w:themeColor="background2" w:themeShade="40"/>
          <w:szCs w:val="24"/>
        </w:rPr>
        <w:t xml:space="preserve">ults </w:t>
      </w:r>
      <w:r w:rsidRPr="008D25C6">
        <w:rPr>
          <w:rFonts w:asciiTheme="minorHAnsi" w:hAnsiTheme="minorHAnsi"/>
          <w:color w:val="3B3838" w:themeColor="background2" w:themeShade="40"/>
          <w:szCs w:val="24"/>
        </w:rPr>
        <w:t xml:space="preserve"> </w:t>
      </w:r>
    </w:p>
    <w:p w:rsidR="00D66837" w:rsidRPr="008D25C6" w:rsidRDefault="00D66837" w:rsidP="00D66837">
      <w:pPr>
        <w:pStyle w:val="ListParagraph"/>
        <w:rPr>
          <w:rFonts w:asciiTheme="minorHAnsi" w:hAnsiTheme="minorHAnsi"/>
          <w:b/>
          <w:szCs w:val="24"/>
        </w:rPr>
      </w:pPr>
      <w:r w:rsidRPr="008D25C6">
        <w:rPr>
          <w:rFonts w:asciiTheme="minorHAnsi" w:hAnsiTheme="minorHAnsi"/>
          <w:color w:val="AEAAAA" w:themeColor="background2" w:themeShade="BF"/>
          <w:szCs w:val="24"/>
        </w:rPr>
        <w:t xml:space="preserve"> </w:t>
      </w:r>
    </w:p>
    <w:p w:rsidR="001C1D03" w:rsidRDefault="001C1D03" w:rsidP="00FA256A">
      <w:pPr>
        <w:rPr>
          <w:rFonts w:asciiTheme="minorHAnsi" w:hAnsiTheme="minorHAnsi"/>
          <w:b/>
        </w:rPr>
      </w:pPr>
    </w:p>
    <w:p w:rsidR="001C1D03" w:rsidRDefault="001C1D03" w:rsidP="00FA256A">
      <w:pPr>
        <w:rPr>
          <w:rFonts w:asciiTheme="minorHAnsi" w:hAnsiTheme="minorHAnsi"/>
          <w:b/>
        </w:rPr>
      </w:pPr>
      <w:r>
        <w:rPr>
          <w:rFonts w:asciiTheme="minorHAnsi" w:hAnsiTheme="minorHAnsi"/>
          <w:noProof/>
        </w:rPr>
        <mc:AlternateContent>
          <mc:Choice Requires="wps">
            <w:drawing>
              <wp:anchor distT="0" distB="0" distL="114300" distR="114300" simplePos="0" relativeHeight="251659264" behindDoc="0" locked="0" layoutInCell="1" allowOverlap="1" wp14:anchorId="1CA293AB" wp14:editId="2407D905">
                <wp:simplePos x="0" y="0"/>
                <wp:positionH relativeFrom="margin">
                  <wp:align>left</wp:align>
                </wp:positionH>
                <wp:positionV relativeFrom="paragraph">
                  <wp:posOffset>168910</wp:posOffset>
                </wp:positionV>
                <wp:extent cx="6159062"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39980"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3.3pt" to="48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" strokecolor="#5b9bd5 [3204]" strokeweight=".5pt">
                <v:stroke joinstyle="miter"/>
                <w10:wrap anchorx="margin"/>
              </v:line>
            </w:pict>
          </mc:Fallback>
        </mc:AlternateContent>
      </w:r>
    </w:p>
    <w:p w:rsidR="00E97B7D" w:rsidRDefault="00DE6E2B" w:rsidP="00FA256A">
      <w:pPr>
        <w:rPr>
          <w:rFonts w:asciiTheme="minorHAnsi" w:hAnsiTheme="minorHAnsi"/>
          <w:b/>
        </w:rPr>
      </w:pPr>
      <w:r>
        <w:rPr>
          <w:rFonts w:asciiTheme="minorHAnsi" w:hAnsiTheme="minorHAnsi"/>
          <w:b/>
        </w:rPr>
        <w:t xml:space="preserve">Step 5: </w:t>
      </w:r>
      <w:r w:rsidR="00122BEF">
        <w:rPr>
          <w:rFonts w:asciiTheme="minorHAnsi" w:hAnsiTheme="minorHAnsi"/>
          <w:b/>
        </w:rPr>
        <w:t>Comparative Data</w:t>
      </w:r>
    </w:p>
    <w:p w:rsidR="00122BEF" w:rsidRDefault="00122BEF" w:rsidP="00122BEF">
      <w:pPr>
        <w:rPr>
          <w:rFonts w:asciiTheme="minorHAnsi" w:hAnsiTheme="minorHAnsi"/>
          <w:color w:val="AEAAAA" w:themeColor="background2" w:themeShade="BF"/>
          <w:sz w:val="16"/>
          <w:szCs w:val="16"/>
        </w:rPr>
      </w:pPr>
    </w:p>
    <w:p w:rsidR="00D3574C" w:rsidRPr="008D25C6" w:rsidRDefault="00D3574C" w:rsidP="00D3574C">
      <w:pPr>
        <w:pStyle w:val="ListParagraph"/>
        <w:numPr>
          <w:ilvl w:val="0"/>
          <w:numId w:val="12"/>
        </w:numPr>
        <w:rPr>
          <w:rFonts w:asciiTheme="minorHAnsi" w:hAnsiTheme="minorHAnsi"/>
          <w:color w:val="3B3838" w:themeColor="background2" w:themeShade="40"/>
          <w:szCs w:val="24"/>
        </w:rPr>
      </w:pPr>
      <w:r w:rsidRPr="008D25C6">
        <w:rPr>
          <w:rFonts w:asciiTheme="minorHAnsi" w:hAnsiTheme="minorHAnsi"/>
          <w:color w:val="3B3838" w:themeColor="background2" w:themeShade="40"/>
          <w:szCs w:val="24"/>
        </w:rPr>
        <w:t xml:space="preserve">Comparative data will look at specific FYE class data vs. overall RRCC data for first time full time students for fall to fall retention rates as well as embedded course retention data vs. the same course and its retention data.  For example Hum 115 FYE embedded vs. Hum 115.    </w:t>
      </w:r>
    </w:p>
    <w:p w:rsidR="00122BEF" w:rsidRDefault="00122BEF" w:rsidP="00FA256A">
      <w:pPr>
        <w:rPr>
          <w:rFonts w:asciiTheme="minorHAnsi" w:hAnsiTheme="minorHAnsi"/>
          <w:b/>
        </w:rPr>
      </w:pPr>
    </w:p>
    <w:p w:rsidR="00122BEF" w:rsidRDefault="00122BEF" w:rsidP="00FA256A">
      <w:pPr>
        <w:rPr>
          <w:rFonts w:asciiTheme="minorHAnsi" w:hAnsiTheme="minorHAnsi"/>
          <w:b/>
        </w:rPr>
      </w:pPr>
    </w:p>
    <w:p w:rsidR="00F870FA" w:rsidRDefault="00F870FA" w:rsidP="001F008E">
      <w:pPr>
        <w:rPr>
          <w:rFonts w:asciiTheme="minorHAnsi" w:hAnsiTheme="minorHAnsi"/>
          <w:sz w:val="20"/>
          <w:szCs w:val="20"/>
        </w:rPr>
      </w:pPr>
    </w:p>
    <w:p w:rsidR="008D25C6" w:rsidRDefault="008D25C6" w:rsidP="001F008E">
      <w:pPr>
        <w:rPr>
          <w:rFonts w:asciiTheme="minorHAnsi" w:hAnsiTheme="minorHAnsi"/>
          <w:sz w:val="20"/>
          <w:szCs w:val="20"/>
        </w:rPr>
      </w:pPr>
    </w:p>
    <w:p w:rsidR="008D25C6" w:rsidRDefault="008D25C6" w:rsidP="001F008E">
      <w:pPr>
        <w:rPr>
          <w:rFonts w:asciiTheme="minorHAnsi" w:hAnsiTheme="minorHAnsi"/>
          <w:sz w:val="20"/>
          <w:szCs w:val="20"/>
        </w:rPr>
      </w:pPr>
    </w:p>
    <w:p w:rsidR="008D25C6" w:rsidRDefault="008D25C6" w:rsidP="001F008E">
      <w:pPr>
        <w:rPr>
          <w:rFonts w:asciiTheme="minorHAnsi" w:hAnsiTheme="minorHAnsi"/>
          <w:sz w:val="20"/>
          <w:szCs w:val="20"/>
        </w:rPr>
      </w:pPr>
    </w:p>
    <w:p w:rsidR="008D25C6" w:rsidRDefault="008D25C6" w:rsidP="001F008E">
      <w:pPr>
        <w:rPr>
          <w:rFonts w:asciiTheme="minorHAnsi" w:hAnsiTheme="minorHAnsi"/>
          <w:sz w:val="20"/>
          <w:szCs w:val="20"/>
        </w:rPr>
      </w:pPr>
    </w:p>
    <w:p w:rsidR="008D25C6" w:rsidRDefault="008D25C6" w:rsidP="001F008E">
      <w:pPr>
        <w:rPr>
          <w:rFonts w:asciiTheme="minorHAnsi" w:hAnsiTheme="minorHAnsi"/>
          <w:sz w:val="20"/>
          <w:szCs w:val="20"/>
        </w:rPr>
      </w:pPr>
    </w:p>
    <w:p w:rsidR="008D25C6" w:rsidRDefault="008D25C6" w:rsidP="001F008E">
      <w:pPr>
        <w:rPr>
          <w:rFonts w:asciiTheme="minorHAnsi" w:hAnsiTheme="minorHAnsi"/>
          <w:sz w:val="20"/>
          <w:szCs w:val="20"/>
        </w:rPr>
      </w:pPr>
    </w:p>
    <w:p w:rsidR="008D25C6" w:rsidRDefault="008D25C6" w:rsidP="001F008E">
      <w:pPr>
        <w:rPr>
          <w:rFonts w:asciiTheme="minorHAnsi" w:hAnsiTheme="minorHAnsi"/>
          <w:sz w:val="20"/>
          <w:szCs w:val="20"/>
        </w:rPr>
      </w:pPr>
    </w:p>
    <w:p w:rsidR="008D25C6" w:rsidRDefault="008D25C6" w:rsidP="001F008E">
      <w:pPr>
        <w:rPr>
          <w:rFonts w:asciiTheme="minorHAnsi" w:hAnsiTheme="minorHAnsi"/>
          <w:sz w:val="20"/>
          <w:szCs w:val="20"/>
        </w:rPr>
      </w:pPr>
    </w:p>
    <w:p w:rsidR="008D25C6" w:rsidRDefault="008D25C6" w:rsidP="008D25C6">
      <w:pPr>
        <w:rPr>
          <w:rFonts w:asciiTheme="minorHAnsi" w:hAnsiTheme="minorHAnsi"/>
          <w:sz w:val="20"/>
          <w:szCs w:val="20"/>
        </w:rPr>
      </w:pPr>
    </w:p>
    <w:p w:rsidR="008D25C6" w:rsidRPr="008D25C6" w:rsidRDefault="008D25C6" w:rsidP="008D25C6">
      <w:pPr>
        <w:rPr>
          <w:b/>
        </w:rPr>
      </w:pPr>
      <w:r w:rsidRPr="008D25C6">
        <w:rPr>
          <w:b/>
        </w:rPr>
        <w:lastRenderedPageBreak/>
        <w:t>FYE Class Learning Objectives</w:t>
      </w:r>
      <w:r w:rsidRPr="008D25C6">
        <w:rPr>
          <w:b/>
        </w:rPr>
        <w:br/>
      </w:r>
    </w:p>
    <w:p w:rsidR="008D25C6" w:rsidRPr="008D25C6" w:rsidRDefault="008D25C6" w:rsidP="008D25C6">
      <w:pPr>
        <w:numPr>
          <w:ilvl w:val="0"/>
          <w:numId w:val="19"/>
        </w:numPr>
        <w:spacing w:after="160" w:line="259" w:lineRule="auto"/>
      </w:pPr>
      <w:r w:rsidRPr="008D25C6">
        <w:rPr>
          <w:bCs/>
        </w:rPr>
        <w:t xml:space="preserve">1. Demonstrate growth of interpersonal communication skills by creating and establishing relationships with peers, faculty, and staff. </w:t>
      </w:r>
    </w:p>
    <w:p w:rsidR="008D25C6" w:rsidRPr="008D25C6" w:rsidRDefault="008D25C6" w:rsidP="008D25C6">
      <w:pPr>
        <w:numPr>
          <w:ilvl w:val="0"/>
          <w:numId w:val="19"/>
        </w:numPr>
        <w:spacing w:after="160" w:line="259" w:lineRule="auto"/>
      </w:pPr>
      <w:r w:rsidRPr="008D25C6">
        <w:rPr>
          <w:bCs/>
        </w:rPr>
        <w:t xml:space="preserve"> 2. Demonstrate an ability to self-advocate through learned oral and written communication skills. </w:t>
      </w:r>
    </w:p>
    <w:p w:rsidR="008D25C6" w:rsidRPr="008D25C6" w:rsidRDefault="008D25C6" w:rsidP="008D25C6">
      <w:pPr>
        <w:numPr>
          <w:ilvl w:val="0"/>
          <w:numId w:val="19"/>
        </w:numPr>
        <w:spacing w:after="160" w:line="259" w:lineRule="auto"/>
      </w:pPr>
      <w:r w:rsidRPr="008D25C6">
        <w:rPr>
          <w:bCs/>
        </w:rPr>
        <w:t xml:space="preserve"> 3. Identify intention for higher education and refine personal vision, mission, and goals through a process of intrapersonal communication and self-reflection. </w:t>
      </w:r>
    </w:p>
    <w:p w:rsidR="008D25C6" w:rsidRPr="008D25C6" w:rsidRDefault="008D25C6" w:rsidP="008D25C6">
      <w:pPr>
        <w:numPr>
          <w:ilvl w:val="0"/>
          <w:numId w:val="19"/>
        </w:numPr>
        <w:spacing w:after="160" w:line="259" w:lineRule="auto"/>
      </w:pPr>
      <w:r w:rsidRPr="008D25C6">
        <w:rPr>
          <w:bCs/>
        </w:rPr>
        <w:t xml:space="preserve"> 4. Develop self-management skills to lead healthier lives emotionally, physically, nutritionally, and financially. </w:t>
      </w:r>
    </w:p>
    <w:p w:rsidR="008D25C6" w:rsidRPr="008D25C6" w:rsidRDefault="008D25C6" w:rsidP="008D25C6">
      <w:pPr>
        <w:numPr>
          <w:ilvl w:val="0"/>
          <w:numId w:val="19"/>
        </w:numPr>
        <w:spacing w:after="160" w:line="259" w:lineRule="auto"/>
      </w:pPr>
      <w:r w:rsidRPr="008D25C6">
        <w:rPr>
          <w:bCs/>
        </w:rPr>
        <w:t xml:space="preserve"> 5. Demonstrate an understanding of the community college organizational culture. </w:t>
      </w:r>
    </w:p>
    <w:p w:rsidR="008D25C6" w:rsidRPr="008D25C6" w:rsidRDefault="008D25C6" w:rsidP="008D25C6">
      <w:pPr>
        <w:numPr>
          <w:ilvl w:val="0"/>
          <w:numId w:val="19"/>
        </w:numPr>
        <w:spacing w:after="160" w:line="259" w:lineRule="auto"/>
      </w:pPr>
      <w:r w:rsidRPr="008D25C6">
        <w:rPr>
          <w:bCs/>
        </w:rPr>
        <w:t xml:space="preserve"> 6. Identify, seek out, and utilize organizational support resources and information systems. </w:t>
      </w:r>
    </w:p>
    <w:p w:rsidR="008D25C6" w:rsidRPr="008D25C6" w:rsidRDefault="008D25C6" w:rsidP="008D25C6">
      <w:pPr>
        <w:numPr>
          <w:ilvl w:val="0"/>
          <w:numId w:val="19"/>
        </w:numPr>
        <w:spacing w:after="160" w:line="259" w:lineRule="auto"/>
      </w:pPr>
      <w:r w:rsidRPr="008D25C6">
        <w:rPr>
          <w:bCs/>
        </w:rPr>
        <w:t xml:space="preserve"> 7. Recognize the advantages and opportunities of attending a community college. </w:t>
      </w:r>
    </w:p>
    <w:p w:rsidR="008D25C6" w:rsidRPr="008D25C6" w:rsidRDefault="008D25C6" w:rsidP="008D25C6">
      <w:pPr>
        <w:numPr>
          <w:ilvl w:val="0"/>
          <w:numId w:val="19"/>
        </w:numPr>
        <w:spacing w:after="160" w:line="259" w:lineRule="auto"/>
      </w:pPr>
      <w:r w:rsidRPr="008D25C6">
        <w:rPr>
          <w:bCs/>
        </w:rPr>
        <w:t xml:space="preserve"> 8. Express an understanding of intercultural communication and the value of diversity and community through an awareness of unique cultural differences. </w:t>
      </w:r>
    </w:p>
    <w:p w:rsidR="008D25C6" w:rsidRDefault="008D25C6" w:rsidP="008D25C6"/>
    <w:p w:rsidR="008D25C6" w:rsidRDefault="008D25C6" w:rsidP="008D25C6">
      <w:r>
        <w:t xml:space="preserve">Post test questions: </w:t>
      </w:r>
    </w:p>
    <w:p w:rsidR="008D25C6" w:rsidRPr="00322574" w:rsidRDefault="008D25C6" w:rsidP="008D25C6">
      <w:pPr>
        <w:pStyle w:val="ListParagraph"/>
        <w:numPr>
          <w:ilvl w:val="0"/>
          <w:numId w:val="20"/>
        </w:numPr>
        <w:spacing w:after="200" w:line="276" w:lineRule="auto"/>
        <w:rPr>
          <w:szCs w:val="24"/>
        </w:rPr>
      </w:pPr>
      <w:r>
        <w:rPr>
          <w:szCs w:val="24"/>
        </w:rPr>
        <w:t xml:space="preserve">Did this class help with your transition to college?    </w:t>
      </w:r>
    </w:p>
    <w:p w:rsidR="008D25C6" w:rsidRPr="0011487C" w:rsidRDefault="008D25C6" w:rsidP="008D25C6">
      <w:pPr>
        <w:pStyle w:val="ListParagraph"/>
        <w:rPr>
          <w:szCs w:val="24"/>
        </w:rPr>
      </w:pPr>
    </w:p>
    <w:p w:rsidR="008D25C6" w:rsidRPr="00322574" w:rsidRDefault="008D25C6" w:rsidP="008D25C6">
      <w:pPr>
        <w:pStyle w:val="ListParagraph"/>
        <w:numPr>
          <w:ilvl w:val="0"/>
          <w:numId w:val="20"/>
        </w:numPr>
        <w:spacing w:after="200" w:line="276" w:lineRule="auto"/>
        <w:rPr>
          <w:szCs w:val="24"/>
        </w:rPr>
      </w:pPr>
      <w:r>
        <w:rPr>
          <w:szCs w:val="24"/>
        </w:rPr>
        <w:t xml:space="preserve">Did you learn more about communication in this class?  </w:t>
      </w:r>
      <w:r>
        <w:rPr>
          <w:szCs w:val="24"/>
        </w:rPr>
        <w:tab/>
      </w:r>
      <w:r>
        <w:rPr>
          <w:szCs w:val="24"/>
        </w:rPr>
        <w:br/>
      </w:r>
    </w:p>
    <w:p w:rsidR="008D25C6" w:rsidRDefault="008D25C6" w:rsidP="008D25C6">
      <w:pPr>
        <w:pStyle w:val="ListParagraph"/>
        <w:numPr>
          <w:ilvl w:val="0"/>
          <w:numId w:val="20"/>
        </w:numPr>
        <w:spacing w:after="200" w:line="276" w:lineRule="auto"/>
        <w:rPr>
          <w:szCs w:val="24"/>
        </w:rPr>
      </w:pPr>
      <w:r w:rsidRPr="00784151">
        <w:rPr>
          <w:szCs w:val="24"/>
        </w:rPr>
        <w:t xml:space="preserve"> Do you know more about campus resources now that </w:t>
      </w:r>
      <w:r>
        <w:rPr>
          <w:szCs w:val="24"/>
        </w:rPr>
        <w:t>you’ve taken this class?’</w:t>
      </w:r>
    </w:p>
    <w:p w:rsidR="008D25C6" w:rsidRPr="00322574" w:rsidRDefault="008D25C6" w:rsidP="008D25C6">
      <w:pPr>
        <w:pStyle w:val="ListParagraph"/>
        <w:rPr>
          <w:szCs w:val="24"/>
        </w:rPr>
      </w:pPr>
    </w:p>
    <w:p w:rsidR="008D25C6" w:rsidRPr="00322574" w:rsidRDefault="008D25C6" w:rsidP="008D25C6">
      <w:pPr>
        <w:pStyle w:val="ListParagraph"/>
        <w:numPr>
          <w:ilvl w:val="0"/>
          <w:numId w:val="20"/>
        </w:numPr>
        <w:spacing w:after="200" w:line="276" w:lineRule="auto"/>
        <w:rPr>
          <w:szCs w:val="24"/>
        </w:rPr>
      </w:pPr>
      <w:r>
        <w:rPr>
          <w:szCs w:val="24"/>
        </w:rPr>
        <w:t>Which resources are you now aware of because of this class?</w:t>
      </w:r>
      <w:r>
        <w:rPr>
          <w:szCs w:val="24"/>
        </w:rPr>
        <w:br/>
      </w:r>
    </w:p>
    <w:p w:rsidR="008D25C6" w:rsidRDefault="008D25C6" w:rsidP="008D25C6">
      <w:pPr>
        <w:pStyle w:val="ListParagraph"/>
        <w:numPr>
          <w:ilvl w:val="0"/>
          <w:numId w:val="20"/>
        </w:numPr>
        <w:spacing w:after="200" w:line="276" w:lineRule="auto"/>
        <w:rPr>
          <w:szCs w:val="24"/>
        </w:rPr>
      </w:pPr>
      <w:r w:rsidRPr="00322574">
        <w:rPr>
          <w:szCs w:val="24"/>
        </w:rPr>
        <w:t xml:space="preserve">Do you have more of an idea of why you are in college now than when you first started? </w:t>
      </w:r>
    </w:p>
    <w:p w:rsidR="008D25C6" w:rsidRPr="00322574" w:rsidRDefault="008D25C6" w:rsidP="008D25C6">
      <w:pPr>
        <w:pStyle w:val="ListParagraph"/>
        <w:rPr>
          <w:szCs w:val="24"/>
        </w:rPr>
      </w:pPr>
    </w:p>
    <w:p w:rsidR="008D25C6" w:rsidRPr="00322574" w:rsidRDefault="008D25C6" w:rsidP="008D25C6">
      <w:pPr>
        <w:pStyle w:val="ListParagraph"/>
        <w:numPr>
          <w:ilvl w:val="0"/>
          <w:numId w:val="20"/>
        </w:numPr>
        <w:spacing w:after="200" w:line="276" w:lineRule="auto"/>
        <w:rPr>
          <w:szCs w:val="24"/>
        </w:rPr>
      </w:pPr>
      <w:r>
        <w:rPr>
          <w:szCs w:val="24"/>
        </w:rPr>
        <w:t>Did you develop a stronger sense of purpose in life because of this class?</w:t>
      </w:r>
      <w:r>
        <w:rPr>
          <w:szCs w:val="24"/>
        </w:rPr>
        <w:br/>
      </w:r>
    </w:p>
    <w:p w:rsidR="008D25C6" w:rsidRPr="00322574" w:rsidRDefault="008D25C6" w:rsidP="008D25C6">
      <w:pPr>
        <w:pStyle w:val="ListParagraph"/>
        <w:numPr>
          <w:ilvl w:val="0"/>
          <w:numId w:val="20"/>
        </w:numPr>
        <w:spacing w:after="200" w:line="276" w:lineRule="auto"/>
        <w:rPr>
          <w:szCs w:val="24"/>
        </w:rPr>
      </w:pPr>
      <w:r w:rsidRPr="00322574">
        <w:rPr>
          <w:szCs w:val="24"/>
        </w:rPr>
        <w:t xml:space="preserve">Have you learned more about yourself in this class? </w:t>
      </w:r>
      <w:r w:rsidRPr="00322574">
        <w:rPr>
          <w:szCs w:val="24"/>
        </w:rPr>
        <w:br/>
      </w:r>
    </w:p>
    <w:p w:rsidR="008D25C6" w:rsidRPr="00322574" w:rsidRDefault="008D25C6" w:rsidP="008D25C6">
      <w:pPr>
        <w:pStyle w:val="ListParagraph"/>
        <w:numPr>
          <w:ilvl w:val="0"/>
          <w:numId w:val="20"/>
        </w:numPr>
        <w:spacing w:after="200" w:line="276" w:lineRule="auto"/>
        <w:rPr>
          <w:szCs w:val="24"/>
        </w:rPr>
      </w:pPr>
      <w:r w:rsidRPr="00322574">
        <w:rPr>
          <w:szCs w:val="24"/>
        </w:rPr>
        <w:t>Do you have more focused goals for life and school because of this class?</w:t>
      </w:r>
      <w:r w:rsidRPr="00322574">
        <w:rPr>
          <w:szCs w:val="24"/>
        </w:rPr>
        <w:br/>
      </w:r>
    </w:p>
    <w:p w:rsidR="008D25C6" w:rsidRDefault="008D25C6" w:rsidP="008D25C6">
      <w:pPr>
        <w:pStyle w:val="ListParagraph"/>
        <w:numPr>
          <w:ilvl w:val="0"/>
          <w:numId w:val="20"/>
        </w:numPr>
        <w:spacing w:after="200" w:line="276" w:lineRule="auto"/>
      </w:pPr>
      <w:r>
        <w:rPr>
          <w:szCs w:val="24"/>
        </w:rPr>
        <w:t>Did you like being partnered with a Mentor?</w:t>
      </w:r>
      <w:r>
        <w:rPr>
          <w:szCs w:val="24"/>
        </w:rPr>
        <w:br/>
      </w:r>
    </w:p>
    <w:p w:rsidR="008D25C6" w:rsidRDefault="008D25C6" w:rsidP="008D25C6">
      <w:pPr>
        <w:rPr>
          <w:rFonts w:asciiTheme="minorHAnsi" w:hAnsiTheme="minorHAnsi"/>
          <w:sz w:val="20"/>
          <w:szCs w:val="20"/>
        </w:rPr>
      </w:pPr>
    </w:p>
    <w:p w:rsidR="008D25C6" w:rsidRDefault="008D25C6" w:rsidP="008D25C6">
      <w:pPr>
        <w:rPr>
          <w:rFonts w:asciiTheme="minorHAnsi" w:hAnsiTheme="minorHAnsi"/>
          <w:sz w:val="20"/>
          <w:szCs w:val="20"/>
        </w:rPr>
      </w:pPr>
    </w:p>
    <w:p w:rsidR="008D25C6" w:rsidRPr="008D25C6" w:rsidRDefault="008D25C6" w:rsidP="008D25C6">
      <w:pPr>
        <w:rPr>
          <w:b/>
        </w:rPr>
      </w:pPr>
      <w:r w:rsidRPr="008D25C6">
        <w:rPr>
          <w:b/>
        </w:rPr>
        <w:lastRenderedPageBreak/>
        <w:t>Orientation Learning Objectives:</w:t>
      </w:r>
      <w:r w:rsidRPr="008D25C6">
        <w:rPr>
          <w:b/>
        </w:rPr>
        <w:br/>
      </w:r>
    </w:p>
    <w:p w:rsidR="008D25C6" w:rsidRDefault="008D25C6" w:rsidP="008D25C6">
      <w:pPr>
        <w:pStyle w:val="ListParagraph"/>
        <w:numPr>
          <w:ilvl w:val="0"/>
          <w:numId w:val="21"/>
        </w:numPr>
        <w:spacing w:after="200" w:line="276" w:lineRule="auto"/>
      </w:pPr>
      <w:r>
        <w:t>After attending an RRCC in-person orientation session, students will be able to identify which RRCC webpage to use to register for classes.</w:t>
      </w:r>
    </w:p>
    <w:p w:rsidR="008D25C6" w:rsidRDefault="008D25C6" w:rsidP="008D25C6">
      <w:pPr>
        <w:pStyle w:val="ListParagraph"/>
        <w:numPr>
          <w:ilvl w:val="0"/>
          <w:numId w:val="21"/>
        </w:numPr>
        <w:spacing w:after="200" w:line="276" w:lineRule="auto"/>
      </w:pPr>
      <w:r>
        <w:t>After attending an RRCC in-person orientation session, students will be able to distinguish the difference between different types of financial assistance.</w:t>
      </w:r>
    </w:p>
    <w:p w:rsidR="008D25C6" w:rsidRDefault="008D25C6" w:rsidP="008D25C6">
      <w:pPr>
        <w:pStyle w:val="ListParagraph"/>
        <w:numPr>
          <w:ilvl w:val="0"/>
          <w:numId w:val="21"/>
        </w:numPr>
        <w:spacing w:after="200" w:line="276" w:lineRule="auto"/>
      </w:pPr>
      <w:r>
        <w:t>After attending an RRCC in-person orientation session, students will be able to identify which academic resources at RRCC are free to students.</w:t>
      </w:r>
    </w:p>
    <w:p w:rsidR="008D25C6" w:rsidRDefault="008D25C6" w:rsidP="008D25C6">
      <w:pPr>
        <w:pStyle w:val="ListParagraph"/>
        <w:numPr>
          <w:ilvl w:val="0"/>
          <w:numId w:val="21"/>
        </w:numPr>
        <w:spacing w:after="200" w:line="276" w:lineRule="auto"/>
      </w:pPr>
      <w:r>
        <w:t>After attending an RRCC in-person orientation session, students will be able to provide the general location of academic resources at RRCC.</w:t>
      </w:r>
    </w:p>
    <w:p w:rsidR="008D25C6" w:rsidRDefault="008D25C6" w:rsidP="008D25C6">
      <w:pPr>
        <w:pStyle w:val="ListParagraph"/>
        <w:numPr>
          <w:ilvl w:val="0"/>
          <w:numId w:val="21"/>
        </w:numPr>
        <w:spacing w:after="200" w:line="276" w:lineRule="auto"/>
      </w:pPr>
      <w:r>
        <w:t>After attending an RRCC in-person orientation session, students will be able to name at least one recreational resource on campus.</w:t>
      </w:r>
    </w:p>
    <w:p w:rsidR="008D25C6" w:rsidRDefault="008D25C6" w:rsidP="008D25C6">
      <w:r>
        <w:t>Questions for Post-Test</w:t>
      </w:r>
    </w:p>
    <w:p w:rsidR="008D25C6" w:rsidRDefault="008D25C6" w:rsidP="008D25C6">
      <w:pPr>
        <w:pStyle w:val="ListParagraph"/>
        <w:numPr>
          <w:ilvl w:val="0"/>
          <w:numId w:val="23"/>
        </w:numPr>
        <w:spacing w:after="200" w:line="276" w:lineRule="auto"/>
      </w:pPr>
      <w:r>
        <w:t>Which of the following websites/links from the RRCC homepage will you use to register for classes?</w:t>
      </w:r>
    </w:p>
    <w:p w:rsidR="008D25C6" w:rsidRDefault="008D25C6" w:rsidP="008D25C6">
      <w:pPr>
        <w:pStyle w:val="ListParagraph"/>
        <w:numPr>
          <w:ilvl w:val="0"/>
          <w:numId w:val="22"/>
        </w:numPr>
        <w:spacing w:after="200" w:line="276" w:lineRule="auto"/>
      </w:pPr>
      <w:r>
        <w:t>Calendars</w:t>
      </w:r>
    </w:p>
    <w:p w:rsidR="008D25C6" w:rsidRDefault="008D25C6" w:rsidP="008D25C6">
      <w:pPr>
        <w:pStyle w:val="ListParagraph"/>
        <w:numPr>
          <w:ilvl w:val="0"/>
          <w:numId w:val="22"/>
        </w:numPr>
        <w:spacing w:after="200" w:line="276" w:lineRule="auto"/>
      </w:pPr>
      <w:r>
        <w:t>Advising</w:t>
      </w:r>
    </w:p>
    <w:p w:rsidR="008D25C6" w:rsidRDefault="008D25C6" w:rsidP="008D25C6">
      <w:pPr>
        <w:pStyle w:val="ListParagraph"/>
        <w:numPr>
          <w:ilvl w:val="0"/>
          <w:numId w:val="22"/>
        </w:numPr>
        <w:spacing w:after="200" w:line="276" w:lineRule="auto"/>
      </w:pPr>
      <w:r>
        <w:t>The Rock</w:t>
      </w:r>
    </w:p>
    <w:p w:rsidR="008D25C6" w:rsidRDefault="008D25C6" w:rsidP="008D25C6">
      <w:pPr>
        <w:pStyle w:val="ListParagraph"/>
        <w:numPr>
          <w:ilvl w:val="0"/>
          <w:numId w:val="22"/>
        </w:numPr>
        <w:spacing w:after="200" w:line="276" w:lineRule="auto"/>
      </w:pPr>
      <w:r>
        <w:t>Report a Concern</w:t>
      </w:r>
      <w:r w:rsidR="004D56F3">
        <w:br/>
      </w:r>
    </w:p>
    <w:p w:rsidR="008D25C6" w:rsidRDefault="008D25C6" w:rsidP="008D25C6">
      <w:pPr>
        <w:pStyle w:val="ListParagraph"/>
        <w:numPr>
          <w:ilvl w:val="0"/>
          <w:numId w:val="23"/>
        </w:numPr>
        <w:spacing w:after="200" w:line="276" w:lineRule="auto"/>
      </w:pPr>
      <w:r>
        <w:t>Match the form of financial assistance with the most accurate definition:</w:t>
      </w:r>
    </w:p>
    <w:p w:rsidR="008D25C6" w:rsidRDefault="008D25C6" w:rsidP="008D25C6">
      <w:pPr>
        <w:pStyle w:val="ListParagraph"/>
        <w:numPr>
          <w:ilvl w:val="1"/>
          <w:numId w:val="23"/>
        </w:numPr>
        <w:spacing w:after="200" w:line="276" w:lineRule="auto"/>
        <w:sectPr w:rsidR="008D25C6">
          <w:pgSz w:w="12240" w:h="15840"/>
          <w:pgMar w:top="1440" w:right="1440" w:bottom="1440" w:left="1440" w:header="720" w:footer="720" w:gutter="0"/>
          <w:cols w:space="720"/>
          <w:docGrid w:linePitch="360"/>
        </w:sectPr>
      </w:pPr>
    </w:p>
    <w:p w:rsidR="008D25C6" w:rsidRDefault="008D25C6" w:rsidP="008D25C6">
      <w:pPr>
        <w:pStyle w:val="ListParagraph"/>
        <w:ind w:left="1440"/>
      </w:pPr>
      <w:r>
        <w:lastRenderedPageBreak/>
        <w:t>_____ Grant</w:t>
      </w:r>
    </w:p>
    <w:p w:rsidR="008D25C6" w:rsidRDefault="008D25C6" w:rsidP="008D25C6">
      <w:pPr>
        <w:pStyle w:val="ListParagraph"/>
        <w:ind w:left="1440"/>
      </w:pPr>
      <w:r>
        <w:t>_____Scholarship</w:t>
      </w:r>
    </w:p>
    <w:p w:rsidR="008D25C6" w:rsidRDefault="008D25C6" w:rsidP="008D25C6">
      <w:pPr>
        <w:pStyle w:val="ListParagraph"/>
        <w:ind w:left="1440"/>
      </w:pPr>
      <w:r>
        <w:t>_____Loan</w:t>
      </w:r>
    </w:p>
    <w:p w:rsidR="008D25C6" w:rsidRDefault="008D25C6" w:rsidP="008D25C6">
      <w:pPr>
        <w:pStyle w:val="ListParagraph"/>
        <w:ind w:left="1440"/>
      </w:pPr>
      <w:r>
        <w:t>_____Work study</w:t>
      </w:r>
    </w:p>
    <w:p w:rsidR="008D25C6" w:rsidRDefault="008D25C6" w:rsidP="008D25C6"/>
    <w:p w:rsidR="008D25C6" w:rsidRDefault="008D25C6" w:rsidP="008D25C6"/>
    <w:p w:rsidR="008D25C6" w:rsidRDefault="008D25C6" w:rsidP="008D25C6">
      <w:pPr>
        <w:pStyle w:val="ListParagraph"/>
        <w:numPr>
          <w:ilvl w:val="1"/>
          <w:numId w:val="23"/>
        </w:numPr>
        <w:spacing w:after="200" w:line="276" w:lineRule="auto"/>
      </w:pPr>
      <w:r>
        <w:t>This is f</w:t>
      </w:r>
      <w:r w:rsidRPr="001D3704">
        <w:t>ree money used to pay for tuition and fees</w:t>
      </w:r>
      <w:r>
        <w:t xml:space="preserve">. This option is </w:t>
      </w:r>
      <w:r w:rsidRPr="001D3704">
        <w:t xml:space="preserve">awarded to students to further their education. They are awarded on various criteria usually reflecting the values and purposes of the donor or founder of the award. </w:t>
      </w:r>
    </w:p>
    <w:p w:rsidR="008D25C6" w:rsidRDefault="008D25C6" w:rsidP="008D25C6">
      <w:pPr>
        <w:pStyle w:val="ListParagraph"/>
        <w:numPr>
          <w:ilvl w:val="1"/>
          <w:numId w:val="23"/>
        </w:numPr>
        <w:spacing w:after="200" w:line="276" w:lineRule="auto"/>
      </w:pPr>
      <w:r>
        <w:t>This is</w:t>
      </w:r>
      <w:r w:rsidRPr="001D3704">
        <w:t xml:space="preserve"> awarded based on financial need and do</w:t>
      </w:r>
      <w:r>
        <w:t>es</w:t>
      </w:r>
      <w:r w:rsidRPr="001D3704">
        <w:t xml:space="preserve"> not have to be repaid. </w:t>
      </w:r>
      <w:r>
        <w:t>Amounts</w:t>
      </w:r>
      <w:r w:rsidRPr="001D3704">
        <w:t xml:space="preserve"> are also determined by the cost of attendance at RRCC </w:t>
      </w:r>
      <w:r w:rsidRPr="001D3704">
        <w:lastRenderedPageBreak/>
        <w:t>minus a student's estimated family contribution.</w:t>
      </w:r>
    </w:p>
    <w:p w:rsidR="008D25C6" w:rsidRDefault="008D25C6" w:rsidP="008D25C6">
      <w:pPr>
        <w:pStyle w:val="ListParagraph"/>
        <w:numPr>
          <w:ilvl w:val="1"/>
          <w:numId w:val="23"/>
        </w:numPr>
        <w:spacing w:after="200" w:line="276" w:lineRule="auto"/>
      </w:pPr>
      <w:r w:rsidRPr="001D3704">
        <w:t xml:space="preserve">Students are legally obligated to repay </w:t>
      </w:r>
      <w:r>
        <w:t xml:space="preserve">this form of assistance </w:t>
      </w:r>
      <w:r w:rsidRPr="001D3704">
        <w:t>once it is disbursed even if they do not complete their program.</w:t>
      </w:r>
    </w:p>
    <w:p w:rsidR="008D25C6" w:rsidRDefault="008D25C6" w:rsidP="008D25C6">
      <w:pPr>
        <w:pStyle w:val="ListParagraph"/>
        <w:numPr>
          <w:ilvl w:val="1"/>
          <w:numId w:val="23"/>
        </w:numPr>
        <w:spacing w:after="200" w:line="276" w:lineRule="auto"/>
      </w:pPr>
      <w:r>
        <w:t>This enables you to earn a portion of your financial aid assistance by working part-time, usually</w:t>
      </w:r>
      <w:proofErr w:type="gramStart"/>
      <w:r>
        <w:t>  on</w:t>
      </w:r>
      <w:proofErr w:type="gramEnd"/>
      <w:r>
        <w:t xml:space="preserve"> campus. </w:t>
      </w:r>
    </w:p>
    <w:p w:rsidR="008D25C6" w:rsidRDefault="008D25C6" w:rsidP="008D25C6">
      <w:pPr>
        <w:pStyle w:val="ListParagraph"/>
        <w:numPr>
          <w:ilvl w:val="0"/>
          <w:numId w:val="23"/>
        </w:numPr>
        <w:spacing w:after="200" w:line="276" w:lineRule="auto"/>
        <w:sectPr w:rsidR="008D25C6" w:rsidSect="001D3704">
          <w:type w:val="continuous"/>
          <w:pgSz w:w="12240" w:h="15840"/>
          <w:pgMar w:top="1440" w:right="1440" w:bottom="1440" w:left="1440" w:header="720" w:footer="720" w:gutter="0"/>
          <w:cols w:num="2" w:space="720"/>
          <w:docGrid w:linePitch="360"/>
        </w:sectPr>
      </w:pPr>
    </w:p>
    <w:p w:rsidR="008D25C6" w:rsidRDefault="008D25C6" w:rsidP="008D25C6">
      <w:pPr>
        <w:pStyle w:val="ListParagraph"/>
        <w:numPr>
          <w:ilvl w:val="0"/>
          <w:numId w:val="23"/>
        </w:numPr>
        <w:spacing w:after="200" w:line="276" w:lineRule="auto"/>
      </w:pPr>
      <w:r>
        <w:lastRenderedPageBreak/>
        <w:t>Which academic resources are available to students at RRCC free of charge? (circle all that apply)</w:t>
      </w:r>
    </w:p>
    <w:p w:rsidR="008D25C6" w:rsidRDefault="008D25C6" w:rsidP="008D25C6">
      <w:pPr>
        <w:pStyle w:val="ListParagraph"/>
        <w:numPr>
          <w:ilvl w:val="1"/>
          <w:numId w:val="23"/>
        </w:numPr>
        <w:spacing w:after="200" w:line="276" w:lineRule="auto"/>
      </w:pPr>
      <w:r>
        <w:t>Tutoring for college level classes</w:t>
      </w:r>
    </w:p>
    <w:p w:rsidR="008D25C6" w:rsidRDefault="008D25C6" w:rsidP="008D25C6">
      <w:pPr>
        <w:pStyle w:val="ListParagraph"/>
        <w:numPr>
          <w:ilvl w:val="1"/>
          <w:numId w:val="23"/>
        </w:numPr>
        <w:spacing w:after="200" w:line="276" w:lineRule="auto"/>
      </w:pPr>
      <w:r>
        <w:t>Tutoring for developmental classes</w:t>
      </w:r>
    </w:p>
    <w:p w:rsidR="008D25C6" w:rsidRDefault="008D25C6" w:rsidP="008D25C6">
      <w:pPr>
        <w:pStyle w:val="ListParagraph"/>
        <w:numPr>
          <w:ilvl w:val="1"/>
          <w:numId w:val="23"/>
        </w:numPr>
        <w:spacing w:after="200" w:line="276" w:lineRule="auto"/>
      </w:pPr>
      <w:r>
        <w:t>Writing assistance</w:t>
      </w:r>
    </w:p>
    <w:p w:rsidR="008D25C6" w:rsidRDefault="008D25C6" w:rsidP="008D25C6">
      <w:pPr>
        <w:pStyle w:val="ListParagraph"/>
        <w:numPr>
          <w:ilvl w:val="1"/>
          <w:numId w:val="23"/>
        </w:numPr>
        <w:spacing w:after="200" w:line="276" w:lineRule="auto"/>
      </w:pPr>
      <w:r>
        <w:t>Assistance with oral presentations</w:t>
      </w:r>
    </w:p>
    <w:p w:rsidR="008D25C6" w:rsidRDefault="008D25C6" w:rsidP="008D25C6">
      <w:pPr>
        <w:pStyle w:val="ListParagraph"/>
        <w:numPr>
          <w:ilvl w:val="1"/>
          <w:numId w:val="23"/>
        </w:numPr>
        <w:spacing w:after="200" w:line="276" w:lineRule="auto"/>
      </w:pPr>
      <w:r>
        <w:t>Foreign Language Lab</w:t>
      </w:r>
    </w:p>
    <w:p w:rsidR="008D25C6" w:rsidRDefault="008D25C6" w:rsidP="008D25C6">
      <w:pPr>
        <w:pStyle w:val="ListParagraph"/>
        <w:numPr>
          <w:ilvl w:val="0"/>
          <w:numId w:val="23"/>
        </w:numPr>
        <w:spacing w:after="200" w:line="276" w:lineRule="auto"/>
      </w:pPr>
      <w:r>
        <w:t xml:space="preserve">What is the area called where these resources are housed? </w:t>
      </w:r>
      <w:r>
        <w:br/>
        <w:t>___________________________________________________________</w:t>
      </w:r>
    </w:p>
    <w:p w:rsidR="008D25C6" w:rsidRDefault="008D25C6" w:rsidP="008D25C6">
      <w:pPr>
        <w:pStyle w:val="ListParagraph"/>
        <w:numPr>
          <w:ilvl w:val="0"/>
          <w:numId w:val="23"/>
        </w:numPr>
        <w:spacing w:after="200" w:line="276" w:lineRule="auto"/>
      </w:pPr>
      <w:r>
        <w:t>What is one recreational (for fun) option provided to students at RRCC? ___________________________________________________________</w:t>
      </w:r>
    </w:p>
    <w:p w:rsidR="008D25C6" w:rsidRDefault="008D25C6" w:rsidP="001F008E">
      <w:pPr>
        <w:rPr>
          <w:rFonts w:asciiTheme="minorHAnsi" w:hAnsiTheme="minorHAnsi"/>
          <w:sz w:val="20"/>
          <w:szCs w:val="20"/>
        </w:rPr>
      </w:pPr>
    </w:p>
    <w:sectPr w:rsidR="008D25C6" w:rsidSect="00EA0A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25B05"/>
    <w:multiLevelType w:val="hybridMultilevel"/>
    <w:tmpl w:val="046E2B02"/>
    <w:lvl w:ilvl="0" w:tplc="18AE3F92">
      <w:start w:val="1"/>
      <w:numFmt w:val="decimal"/>
      <w:lvlText w:val="%1."/>
      <w:lvlJc w:val="left"/>
      <w:pPr>
        <w:ind w:left="720" w:hanging="360"/>
      </w:pPr>
      <w:rPr>
        <w:rFonts w:hint="default"/>
        <w:b w:val="0"/>
        <w:color w:val="AEAAAA" w:themeColor="background2"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E3685"/>
    <w:multiLevelType w:val="hybridMultilevel"/>
    <w:tmpl w:val="A21452DE"/>
    <w:lvl w:ilvl="0" w:tplc="9EFCDB08">
      <w:start w:val="1"/>
      <w:numFmt w:val="bullet"/>
      <w:lvlText w:val="•"/>
      <w:lvlJc w:val="left"/>
      <w:pPr>
        <w:tabs>
          <w:tab w:val="num" w:pos="720"/>
        </w:tabs>
        <w:ind w:left="720" w:hanging="360"/>
      </w:pPr>
      <w:rPr>
        <w:rFonts w:ascii="Arial" w:hAnsi="Arial" w:hint="default"/>
      </w:rPr>
    </w:lvl>
    <w:lvl w:ilvl="1" w:tplc="5EE86F52" w:tentative="1">
      <w:start w:val="1"/>
      <w:numFmt w:val="bullet"/>
      <w:lvlText w:val="•"/>
      <w:lvlJc w:val="left"/>
      <w:pPr>
        <w:tabs>
          <w:tab w:val="num" w:pos="1440"/>
        </w:tabs>
        <w:ind w:left="1440" w:hanging="360"/>
      </w:pPr>
      <w:rPr>
        <w:rFonts w:ascii="Arial" w:hAnsi="Arial" w:hint="default"/>
      </w:rPr>
    </w:lvl>
    <w:lvl w:ilvl="2" w:tplc="3304A2CA" w:tentative="1">
      <w:start w:val="1"/>
      <w:numFmt w:val="bullet"/>
      <w:lvlText w:val="•"/>
      <w:lvlJc w:val="left"/>
      <w:pPr>
        <w:tabs>
          <w:tab w:val="num" w:pos="2160"/>
        </w:tabs>
        <w:ind w:left="2160" w:hanging="360"/>
      </w:pPr>
      <w:rPr>
        <w:rFonts w:ascii="Arial" w:hAnsi="Arial" w:hint="default"/>
      </w:rPr>
    </w:lvl>
    <w:lvl w:ilvl="3" w:tplc="98B87AC4" w:tentative="1">
      <w:start w:val="1"/>
      <w:numFmt w:val="bullet"/>
      <w:lvlText w:val="•"/>
      <w:lvlJc w:val="left"/>
      <w:pPr>
        <w:tabs>
          <w:tab w:val="num" w:pos="2880"/>
        </w:tabs>
        <w:ind w:left="2880" w:hanging="360"/>
      </w:pPr>
      <w:rPr>
        <w:rFonts w:ascii="Arial" w:hAnsi="Arial" w:hint="default"/>
      </w:rPr>
    </w:lvl>
    <w:lvl w:ilvl="4" w:tplc="4D78470C" w:tentative="1">
      <w:start w:val="1"/>
      <w:numFmt w:val="bullet"/>
      <w:lvlText w:val="•"/>
      <w:lvlJc w:val="left"/>
      <w:pPr>
        <w:tabs>
          <w:tab w:val="num" w:pos="3600"/>
        </w:tabs>
        <w:ind w:left="3600" w:hanging="360"/>
      </w:pPr>
      <w:rPr>
        <w:rFonts w:ascii="Arial" w:hAnsi="Arial" w:hint="default"/>
      </w:rPr>
    </w:lvl>
    <w:lvl w:ilvl="5" w:tplc="2E10A2AC" w:tentative="1">
      <w:start w:val="1"/>
      <w:numFmt w:val="bullet"/>
      <w:lvlText w:val="•"/>
      <w:lvlJc w:val="left"/>
      <w:pPr>
        <w:tabs>
          <w:tab w:val="num" w:pos="4320"/>
        </w:tabs>
        <w:ind w:left="4320" w:hanging="360"/>
      </w:pPr>
      <w:rPr>
        <w:rFonts w:ascii="Arial" w:hAnsi="Arial" w:hint="default"/>
      </w:rPr>
    </w:lvl>
    <w:lvl w:ilvl="6" w:tplc="0F48AAC8" w:tentative="1">
      <w:start w:val="1"/>
      <w:numFmt w:val="bullet"/>
      <w:lvlText w:val="•"/>
      <w:lvlJc w:val="left"/>
      <w:pPr>
        <w:tabs>
          <w:tab w:val="num" w:pos="5040"/>
        </w:tabs>
        <w:ind w:left="5040" w:hanging="360"/>
      </w:pPr>
      <w:rPr>
        <w:rFonts w:ascii="Arial" w:hAnsi="Arial" w:hint="default"/>
      </w:rPr>
    </w:lvl>
    <w:lvl w:ilvl="7" w:tplc="5F48E172" w:tentative="1">
      <w:start w:val="1"/>
      <w:numFmt w:val="bullet"/>
      <w:lvlText w:val="•"/>
      <w:lvlJc w:val="left"/>
      <w:pPr>
        <w:tabs>
          <w:tab w:val="num" w:pos="5760"/>
        </w:tabs>
        <w:ind w:left="5760" w:hanging="360"/>
      </w:pPr>
      <w:rPr>
        <w:rFonts w:ascii="Arial" w:hAnsi="Arial" w:hint="default"/>
      </w:rPr>
    </w:lvl>
    <w:lvl w:ilvl="8" w:tplc="6598CE7E" w:tentative="1">
      <w:start w:val="1"/>
      <w:numFmt w:val="bullet"/>
      <w:lvlText w:val="•"/>
      <w:lvlJc w:val="left"/>
      <w:pPr>
        <w:tabs>
          <w:tab w:val="num" w:pos="6480"/>
        </w:tabs>
        <w:ind w:left="6480" w:hanging="360"/>
      </w:pPr>
      <w:rPr>
        <w:rFonts w:ascii="Arial" w:hAnsi="Arial" w:hint="default"/>
      </w:rPr>
    </w:lvl>
  </w:abstractNum>
  <w:abstractNum w:abstractNumId="2">
    <w:nsid w:val="15952C8B"/>
    <w:multiLevelType w:val="hybridMultilevel"/>
    <w:tmpl w:val="1E4467C6"/>
    <w:lvl w:ilvl="0" w:tplc="67AC8A24">
      <w:start w:val="1"/>
      <w:numFmt w:val="decimal"/>
      <w:lvlText w:val="%1."/>
      <w:lvlJc w:val="left"/>
      <w:pPr>
        <w:ind w:left="720" w:hanging="360"/>
      </w:pPr>
      <w:rPr>
        <w:rFonts w:ascii="Arial-BoldMT"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30CA3"/>
    <w:multiLevelType w:val="hybridMultilevel"/>
    <w:tmpl w:val="D99CE218"/>
    <w:lvl w:ilvl="0" w:tplc="18AE3F92">
      <w:start w:val="1"/>
      <w:numFmt w:val="decimal"/>
      <w:lvlText w:val="%1."/>
      <w:lvlJc w:val="left"/>
      <w:pPr>
        <w:ind w:left="720" w:hanging="360"/>
      </w:pPr>
      <w:rPr>
        <w:rFonts w:hint="default"/>
        <w:b w:val="0"/>
        <w:color w:val="AEAAAA" w:themeColor="background2"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05595"/>
    <w:multiLevelType w:val="hybridMultilevel"/>
    <w:tmpl w:val="FEFE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774CC"/>
    <w:multiLevelType w:val="hybridMultilevel"/>
    <w:tmpl w:val="369A11F0"/>
    <w:lvl w:ilvl="0" w:tplc="18AE3F92">
      <w:start w:val="1"/>
      <w:numFmt w:val="decimal"/>
      <w:lvlText w:val="%1."/>
      <w:lvlJc w:val="left"/>
      <w:pPr>
        <w:ind w:left="720" w:hanging="360"/>
      </w:pPr>
      <w:rPr>
        <w:rFonts w:hint="default"/>
        <w:b w:val="0"/>
        <w:color w:val="AEAAAA" w:themeColor="background2"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B3227"/>
    <w:multiLevelType w:val="hybridMultilevel"/>
    <w:tmpl w:val="8E5CF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239AF"/>
    <w:multiLevelType w:val="hybridMultilevel"/>
    <w:tmpl w:val="60A0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10C86"/>
    <w:multiLevelType w:val="hybridMultilevel"/>
    <w:tmpl w:val="A37A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25CB3"/>
    <w:multiLevelType w:val="hybridMultilevel"/>
    <w:tmpl w:val="1CB4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02189"/>
    <w:multiLevelType w:val="hybridMultilevel"/>
    <w:tmpl w:val="4A46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878B2"/>
    <w:multiLevelType w:val="hybridMultilevel"/>
    <w:tmpl w:val="439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87392"/>
    <w:multiLevelType w:val="hybridMultilevel"/>
    <w:tmpl w:val="D99CE218"/>
    <w:lvl w:ilvl="0" w:tplc="18AE3F92">
      <w:start w:val="1"/>
      <w:numFmt w:val="decimal"/>
      <w:lvlText w:val="%1."/>
      <w:lvlJc w:val="left"/>
      <w:pPr>
        <w:ind w:left="720" w:hanging="360"/>
      </w:pPr>
      <w:rPr>
        <w:rFonts w:hint="default"/>
        <w:b w:val="0"/>
        <w:color w:val="AEAAAA" w:themeColor="background2"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E2977"/>
    <w:multiLevelType w:val="hybridMultilevel"/>
    <w:tmpl w:val="1C56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C066B"/>
    <w:multiLevelType w:val="hybridMultilevel"/>
    <w:tmpl w:val="B9408230"/>
    <w:lvl w:ilvl="0" w:tplc="D23E2ECE">
      <w:start w:val="1"/>
      <w:numFmt w:val="bullet"/>
      <w:lvlText w:val="•"/>
      <w:lvlJc w:val="left"/>
      <w:pPr>
        <w:tabs>
          <w:tab w:val="num" w:pos="720"/>
        </w:tabs>
        <w:ind w:left="720" w:hanging="360"/>
      </w:pPr>
      <w:rPr>
        <w:rFonts w:ascii="Arial" w:hAnsi="Arial" w:hint="default"/>
      </w:rPr>
    </w:lvl>
    <w:lvl w:ilvl="1" w:tplc="E80A725A" w:tentative="1">
      <w:start w:val="1"/>
      <w:numFmt w:val="bullet"/>
      <w:lvlText w:val="•"/>
      <w:lvlJc w:val="left"/>
      <w:pPr>
        <w:tabs>
          <w:tab w:val="num" w:pos="1440"/>
        </w:tabs>
        <w:ind w:left="1440" w:hanging="360"/>
      </w:pPr>
      <w:rPr>
        <w:rFonts w:ascii="Arial" w:hAnsi="Arial" w:hint="default"/>
      </w:rPr>
    </w:lvl>
    <w:lvl w:ilvl="2" w:tplc="7F22CEF4" w:tentative="1">
      <w:start w:val="1"/>
      <w:numFmt w:val="bullet"/>
      <w:lvlText w:val="•"/>
      <w:lvlJc w:val="left"/>
      <w:pPr>
        <w:tabs>
          <w:tab w:val="num" w:pos="2160"/>
        </w:tabs>
        <w:ind w:left="2160" w:hanging="360"/>
      </w:pPr>
      <w:rPr>
        <w:rFonts w:ascii="Arial" w:hAnsi="Arial" w:hint="default"/>
      </w:rPr>
    </w:lvl>
    <w:lvl w:ilvl="3" w:tplc="1BD0770A" w:tentative="1">
      <w:start w:val="1"/>
      <w:numFmt w:val="bullet"/>
      <w:lvlText w:val="•"/>
      <w:lvlJc w:val="left"/>
      <w:pPr>
        <w:tabs>
          <w:tab w:val="num" w:pos="2880"/>
        </w:tabs>
        <w:ind w:left="2880" w:hanging="360"/>
      </w:pPr>
      <w:rPr>
        <w:rFonts w:ascii="Arial" w:hAnsi="Arial" w:hint="default"/>
      </w:rPr>
    </w:lvl>
    <w:lvl w:ilvl="4" w:tplc="27A8A046" w:tentative="1">
      <w:start w:val="1"/>
      <w:numFmt w:val="bullet"/>
      <w:lvlText w:val="•"/>
      <w:lvlJc w:val="left"/>
      <w:pPr>
        <w:tabs>
          <w:tab w:val="num" w:pos="3600"/>
        </w:tabs>
        <w:ind w:left="3600" w:hanging="360"/>
      </w:pPr>
      <w:rPr>
        <w:rFonts w:ascii="Arial" w:hAnsi="Arial" w:hint="default"/>
      </w:rPr>
    </w:lvl>
    <w:lvl w:ilvl="5" w:tplc="302C95BE" w:tentative="1">
      <w:start w:val="1"/>
      <w:numFmt w:val="bullet"/>
      <w:lvlText w:val="•"/>
      <w:lvlJc w:val="left"/>
      <w:pPr>
        <w:tabs>
          <w:tab w:val="num" w:pos="4320"/>
        </w:tabs>
        <w:ind w:left="4320" w:hanging="360"/>
      </w:pPr>
      <w:rPr>
        <w:rFonts w:ascii="Arial" w:hAnsi="Arial" w:hint="default"/>
      </w:rPr>
    </w:lvl>
    <w:lvl w:ilvl="6" w:tplc="32F8CB28" w:tentative="1">
      <w:start w:val="1"/>
      <w:numFmt w:val="bullet"/>
      <w:lvlText w:val="•"/>
      <w:lvlJc w:val="left"/>
      <w:pPr>
        <w:tabs>
          <w:tab w:val="num" w:pos="5040"/>
        </w:tabs>
        <w:ind w:left="5040" w:hanging="360"/>
      </w:pPr>
      <w:rPr>
        <w:rFonts w:ascii="Arial" w:hAnsi="Arial" w:hint="default"/>
      </w:rPr>
    </w:lvl>
    <w:lvl w:ilvl="7" w:tplc="48B004E2" w:tentative="1">
      <w:start w:val="1"/>
      <w:numFmt w:val="bullet"/>
      <w:lvlText w:val="•"/>
      <w:lvlJc w:val="left"/>
      <w:pPr>
        <w:tabs>
          <w:tab w:val="num" w:pos="5760"/>
        </w:tabs>
        <w:ind w:left="5760" w:hanging="360"/>
      </w:pPr>
      <w:rPr>
        <w:rFonts w:ascii="Arial" w:hAnsi="Arial" w:hint="default"/>
      </w:rPr>
    </w:lvl>
    <w:lvl w:ilvl="8" w:tplc="9080EC44" w:tentative="1">
      <w:start w:val="1"/>
      <w:numFmt w:val="bullet"/>
      <w:lvlText w:val="•"/>
      <w:lvlJc w:val="left"/>
      <w:pPr>
        <w:tabs>
          <w:tab w:val="num" w:pos="6480"/>
        </w:tabs>
        <w:ind w:left="6480" w:hanging="360"/>
      </w:pPr>
      <w:rPr>
        <w:rFonts w:ascii="Arial" w:hAnsi="Arial" w:hint="default"/>
      </w:rPr>
    </w:lvl>
  </w:abstractNum>
  <w:abstractNum w:abstractNumId="15">
    <w:nsid w:val="5F9C27F5"/>
    <w:multiLevelType w:val="hybridMultilevel"/>
    <w:tmpl w:val="150A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DC716F"/>
    <w:multiLevelType w:val="hybridMultilevel"/>
    <w:tmpl w:val="58564A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7F0037"/>
    <w:multiLevelType w:val="hybridMultilevel"/>
    <w:tmpl w:val="41AE26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F4B2D"/>
    <w:multiLevelType w:val="hybridMultilevel"/>
    <w:tmpl w:val="114C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7B6272"/>
    <w:multiLevelType w:val="hybridMultilevel"/>
    <w:tmpl w:val="3EE6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F33DD"/>
    <w:multiLevelType w:val="hybridMultilevel"/>
    <w:tmpl w:val="9FC4D028"/>
    <w:lvl w:ilvl="0" w:tplc="0DEC7A7A">
      <w:start w:val="1"/>
      <w:numFmt w:val="bullet"/>
      <w:lvlText w:val="•"/>
      <w:lvlJc w:val="left"/>
      <w:pPr>
        <w:tabs>
          <w:tab w:val="num" w:pos="720"/>
        </w:tabs>
        <w:ind w:left="720" w:hanging="360"/>
      </w:pPr>
      <w:rPr>
        <w:rFonts w:ascii="Arial" w:hAnsi="Arial" w:hint="default"/>
      </w:rPr>
    </w:lvl>
    <w:lvl w:ilvl="1" w:tplc="3228AD3A" w:tentative="1">
      <w:start w:val="1"/>
      <w:numFmt w:val="bullet"/>
      <w:lvlText w:val="•"/>
      <w:lvlJc w:val="left"/>
      <w:pPr>
        <w:tabs>
          <w:tab w:val="num" w:pos="1440"/>
        </w:tabs>
        <w:ind w:left="1440" w:hanging="360"/>
      </w:pPr>
      <w:rPr>
        <w:rFonts w:ascii="Arial" w:hAnsi="Arial" w:hint="default"/>
      </w:rPr>
    </w:lvl>
    <w:lvl w:ilvl="2" w:tplc="3E3E4AD2" w:tentative="1">
      <w:start w:val="1"/>
      <w:numFmt w:val="bullet"/>
      <w:lvlText w:val="•"/>
      <w:lvlJc w:val="left"/>
      <w:pPr>
        <w:tabs>
          <w:tab w:val="num" w:pos="2160"/>
        </w:tabs>
        <w:ind w:left="2160" w:hanging="360"/>
      </w:pPr>
      <w:rPr>
        <w:rFonts w:ascii="Arial" w:hAnsi="Arial" w:hint="default"/>
      </w:rPr>
    </w:lvl>
    <w:lvl w:ilvl="3" w:tplc="B252777A" w:tentative="1">
      <w:start w:val="1"/>
      <w:numFmt w:val="bullet"/>
      <w:lvlText w:val="•"/>
      <w:lvlJc w:val="left"/>
      <w:pPr>
        <w:tabs>
          <w:tab w:val="num" w:pos="2880"/>
        </w:tabs>
        <w:ind w:left="2880" w:hanging="360"/>
      </w:pPr>
      <w:rPr>
        <w:rFonts w:ascii="Arial" w:hAnsi="Arial" w:hint="default"/>
      </w:rPr>
    </w:lvl>
    <w:lvl w:ilvl="4" w:tplc="228232CA" w:tentative="1">
      <w:start w:val="1"/>
      <w:numFmt w:val="bullet"/>
      <w:lvlText w:val="•"/>
      <w:lvlJc w:val="left"/>
      <w:pPr>
        <w:tabs>
          <w:tab w:val="num" w:pos="3600"/>
        </w:tabs>
        <w:ind w:left="3600" w:hanging="360"/>
      </w:pPr>
      <w:rPr>
        <w:rFonts w:ascii="Arial" w:hAnsi="Arial" w:hint="default"/>
      </w:rPr>
    </w:lvl>
    <w:lvl w:ilvl="5" w:tplc="D470706E" w:tentative="1">
      <w:start w:val="1"/>
      <w:numFmt w:val="bullet"/>
      <w:lvlText w:val="•"/>
      <w:lvlJc w:val="left"/>
      <w:pPr>
        <w:tabs>
          <w:tab w:val="num" w:pos="4320"/>
        </w:tabs>
        <w:ind w:left="4320" w:hanging="360"/>
      </w:pPr>
      <w:rPr>
        <w:rFonts w:ascii="Arial" w:hAnsi="Arial" w:hint="default"/>
      </w:rPr>
    </w:lvl>
    <w:lvl w:ilvl="6" w:tplc="A838F254" w:tentative="1">
      <w:start w:val="1"/>
      <w:numFmt w:val="bullet"/>
      <w:lvlText w:val="•"/>
      <w:lvlJc w:val="left"/>
      <w:pPr>
        <w:tabs>
          <w:tab w:val="num" w:pos="5040"/>
        </w:tabs>
        <w:ind w:left="5040" w:hanging="360"/>
      </w:pPr>
      <w:rPr>
        <w:rFonts w:ascii="Arial" w:hAnsi="Arial" w:hint="default"/>
      </w:rPr>
    </w:lvl>
    <w:lvl w:ilvl="7" w:tplc="0D248CE4" w:tentative="1">
      <w:start w:val="1"/>
      <w:numFmt w:val="bullet"/>
      <w:lvlText w:val="•"/>
      <w:lvlJc w:val="left"/>
      <w:pPr>
        <w:tabs>
          <w:tab w:val="num" w:pos="5760"/>
        </w:tabs>
        <w:ind w:left="5760" w:hanging="360"/>
      </w:pPr>
      <w:rPr>
        <w:rFonts w:ascii="Arial" w:hAnsi="Arial" w:hint="default"/>
      </w:rPr>
    </w:lvl>
    <w:lvl w:ilvl="8" w:tplc="AB568EF6" w:tentative="1">
      <w:start w:val="1"/>
      <w:numFmt w:val="bullet"/>
      <w:lvlText w:val="•"/>
      <w:lvlJc w:val="left"/>
      <w:pPr>
        <w:tabs>
          <w:tab w:val="num" w:pos="6480"/>
        </w:tabs>
        <w:ind w:left="6480" w:hanging="360"/>
      </w:pPr>
      <w:rPr>
        <w:rFonts w:ascii="Arial" w:hAnsi="Arial" w:hint="default"/>
      </w:rPr>
    </w:lvl>
  </w:abstractNum>
  <w:abstractNum w:abstractNumId="21">
    <w:nsid w:val="7D404D76"/>
    <w:multiLevelType w:val="hybridMultilevel"/>
    <w:tmpl w:val="C7582E64"/>
    <w:lvl w:ilvl="0" w:tplc="2790257E">
      <w:start w:val="1"/>
      <w:numFmt w:val="bullet"/>
      <w:lvlText w:val="•"/>
      <w:lvlJc w:val="left"/>
      <w:pPr>
        <w:tabs>
          <w:tab w:val="num" w:pos="720"/>
        </w:tabs>
        <w:ind w:left="720" w:hanging="360"/>
      </w:pPr>
      <w:rPr>
        <w:rFonts w:ascii="Arial" w:hAnsi="Arial" w:hint="default"/>
      </w:rPr>
    </w:lvl>
    <w:lvl w:ilvl="1" w:tplc="D698054C" w:tentative="1">
      <w:start w:val="1"/>
      <w:numFmt w:val="bullet"/>
      <w:lvlText w:val="•"/>
      <w:lvlJc w:val="left"/>
      <w:pPr>
        <w:tabs>
          <w:tab w:val="num" w:pos="1440"/>
        </w:tabs>
        <w:ind w:left="1440" w:hanging="360"/>
      </w:pPr>
      <w:rPr>
        <w:rFonts w:ascii="Arial" w:hAnsi="Arial" w:hint="default"/>
      </w:rPr>
    </w:lvl>
    <w:lvl w:ilvl="2" w:tplc="A4087006" w:tentative="1">
      <w:start w:val="1"/>
      <w:numFmt w:val="bullet"/>
      <w:lvlText w:val="•"/>
      <w:lvlJc w:val="left"/>
      <w:pPr>
        <w:tabs>
          <w:tab w:val="num" w:pos="2160"/>
        </w:tabs>
        <w:ind w:left="2160" w:hanging="360"/>
      </w:pPr>
      <w:rPr>
        <w:rFonts w:ascii="Arial" w:hAnsi="Arial" w:hint="default"/>
      </w:rPr>
    </w:lvl>
    <w:lvl w:ilvl="3" w:tplc="112ABBCA" w:tentative="1">
      <w:start w:val="1"/>
      <w:numFmt w:val="bullet"/>
      <w:lvlText w:val="•"/>
      <w:lvlJc w:val="left"/>
      <w:pPr>
        <w:tabs>
          <w:tab w:val="num" w:pos="2880"/>
        </w:tabs>
        <w:ind w:left="2880" w:hanging="360"/>
      </w:pPr>
      <w:rPr>
        <w:rFonts w:ascii="Arial" w:hAnsi="Arial" w:hint="default"/>
      </w:rPr>
    </w:lvl>
    <w:lvl w:ilvl="4" w:tplc="BDB8ABD2" w:tentative="1">
      <w:start w:val="1"/>
      <w:numFmt w:val="bullet"/>
      <w:lvlText w:val="•"/>
      <w:lvlJc w:val="left"/>
      <w:pPr>
        <w:tabs>
          <w:tab w:val="num" w:pos="3600"/>
        </w:tabs>
        <w:ind w:left="3600" w:hanging="360"/>
      </w:pPr>
      <w:rPr>
        <w:rFonts w:ascii="Arial" w:hAnsi="Arial" w:hint="default"/>
      </w:rPr>
    </w:lvl>
    <w:lvl w:ilvl="5" w:tplc="280CE2B0" w:tentative="1">
      <w:start w:val="1"/>
      <w:numFmt w:val="bullet"/>
      <w:lvlText w:val="•"/>
      <w:lvlJc w:val="left"/>
      <w:pPr>
        <w:tabs>
          <w:tab w:val="num" w:pos="4320"/>
        </w:tabs>
        <w:ind w:left="4320" w:hanging="360"/>
      </w:pPr>
      <w:rPr>
        <w:rFonts w:ascii="Arial" w:hAnsi="Arial" w:hint="default"/>
      </w:rPr>
    </w:lvl>
    <w:lvl w:ilvl="6" w:tplc="2736B38C" w:tentative="1">
      <w:start w:val="1"/>
      <w:numFmt w:val="bullet"/>
      <w:lvlText w:val="•"/>
      <w:lvlJc w:val="left"/>
      <w:pPr>
        <w:tabs>
          <w:tab w:val="num" w:pos="5040"/>
        </w:tabs>
        <w:ind w:left="5040" w:hanging="360"/>
      </w:pPr>
      <w:rPr>
        <w:rFonts w:ascii="Arial" w:hAnsi="Arial" w:hint="default"/>
      </w:rPr>
    </w:lvl>
    <w:lvl w:ilvl="7" w:tplc="8B0001D2" w:tentative="1">
      <w:start w:val="1"/>
      <w:numFmt w:val="bullet"/>
      <w:lvlText w:val="•"/>
      <w:lvlJc w:val="left"/>
      <w:pPr>
        <w:tabs>
          <w:tab w:val="num" w:pos="5760"/>
        </w:tabs>
        <w:ind w:left="5760" w:hanging="360"/>
      </w:pPr>
      <w:rPr>
        <w:rFonts w:ascii="Arial" w:hAnsi="Arial" w:hint="default"/>
      </w:rPr>
    </w:lvl>
    <w:lvl w:ilvl="8" w:tplc="5108FE10" w:tentative="1">
      <w:start w:val="1"/>
      <w:numFmt w:val="bullet"/>
      <w:lvlText w:val="•"/>
      <w:lvlJc w:val="left"/>
      <w:pPr>
        <w:tabs>
          <w:tab w:val="num" w:pos="6480"/>
        </w:tabs>
        <w:ind w:left="6480" w:hanging="360"/>
      </w:pPr>
      <w:rPr>
        <w:rFonts w:ascii="Arial" w:hAnsi="Arial" w:hint="default"/>
      </w:rPr>
    </w:lvl>
  </w:abstractNum>
  <w:abstractNum w:abstractNumId="22">
    <w:nsid w:val="7FA36B0C"/>
    <w:multiLevelType w:val="hybridMultilevel"/>
    <w:tmpl w:val="E790206E"/>
    <w:lvl w:ilvl="0" w:tplc="8D242896">
      <w:start w:val="1"/>
      <w:numFmt w:val="bullet"/>
      <w:lvlText w:val="•"/>
      <w:lvlJc w:val="left"/>
      <w:pPr>
        <w:tabs>
          <w:tab w:val="num" w:pos="720"/>
        </w:tabs>
        <w:ind w:left="720" w:hanging="360"/>
      </w:pPr>
      <w:rPr>
        <w:rFonts w:ascii="Arial" w:hAnsi="Arial" w:hint="default"/>
      </w:rPr>
    </w:lvl>
    <w:lvl w:ilvl="1" w:tplc="712AF2FE" w:tentative="1">
      <w:start w:val="1"/>
      <w:numFmt w:val="bullet"/>
      <w:lvlText w:val="•"/>
      <w:lvlJc w:val="left"/>
      <w:pPr>
        <w:tabs>
          <w:tab w:val="num" w:pos="1440"/>
        </w:tabs>
        <w:ind w:left="1440" w:hanging="360"/>
      </w:pPr>
      <w:rPr>
        <w:rFonts w:ascii="Arial" w:hAnsi="Arial" w:hint="default"/>
      </w:rPr>
    </w:lvl>
    <w:lvl w:ilvl="2" w:tplc="89E49382" w:tentative="1">
      <w:start w:val="1"/>
      <w:numFmt w:val="bullet"/>
      <w:lvlText w:val="•"/>
      <w:lvlJc w:val="left"/>
      <w:pPr>
        <w:tabs>
          <w:tab w:val="num" w:pos="2160"/>
        </w:tabs>
        <w:ind w:left="2160" w:hanging="360"/>
      </w:pPr>
      <w:rPr>
        <w:rFonts w:ascii="Arial" w:hAnsi="Arial" w:hint="default"/>
      </w:rPr>
    </w:lvl>
    <w:lvl w:ilvl="3" w:tplc="73E8FA54" w:tentative="1">
      <w:start w:val="1"/>
      <w:numFmt w:val="bullet"/>
      <w:lvlText w:val="•"/>
      <w:lvlJc w:val="left"/>
      <w:pPr>
        <w:tabs>
          <w:tab w:val="num" w:pos="2880"/>
        </w:tabs>
        <w:ind w:left="2880" w:hanging="360"/>
      </w:pPr>
      <w:rPr>
        <w:rFonts w:ascii="Arial" w:hAnsi="Arial" w:hint="default"/>
      </w:rPr>
    </w:lvl>
    <w:lvl w:ilvl="4" w:tplc="2BC0BA28" w:tentative="1">
      <w:start w:val="1"/>
      <w:numFmt w:val="bullet"/>
      <w:lvlText w:val="•"/>
      <w:lvlJc w:val="left"/>
      <w:pPr>
        <w:tabs>
          <w:tab w:val="num" w:pos="3600"/>
        </w:tabs>
        <w:ind w:left="3600" w:hanging="360"/>
      </w:pPr>
      <w:rPr>
        <w:rFonts w:ascii="Arial" w:hAnsi="Arial" w:hint="default"/>
      </w:rPr>
    </w:lvl>
    <w:lvl w:ilvl="5" w:tplc="21041A86" w:tentative="1">
      <w:start w:val="1"/>
      <w:numFmt w:val="bullet"/>
      <w:lvlText w:val="•"/>
      <w:lvlJc w:val="left"/>
      <w:pPr>
        <w:tabs>
          <w:tab w:val="num" w:pos="4320"/>
        </w:tabs>
        <w:ind w:left="4320" w:hanging="360"/>
      </w:pPr>
      <w:rPr>
        <w:rFonts w:ascii="Arial" w:hAnsi="Arial" w:hint="default"/>
      </w:rPr>
    </w:lvl>
    <w:lvl w:ilvl="6" w:tplc="05340F66" w:tentative="1">
      <w:start w:val="1"/>
      <w:numFmt w:val="bullet"/>
      <w:lvlText w:val="•"/>
      <w:lvlJc w:val="left"/>
      <w:pPr>
        <w:tabs>
          <w:tab w:val="num" w:pos="5040"/>
        </w:tabs>
        <w:ind w:left="5040" w:hanging="360"/>
      </w:pPr>
      <w:rPr>
        <w:rFonts w:ascii="Arial" w:hAnsi="Arial" w:hint="default"/>
      </w:rPr>
    </w:lvl>
    <w:lvl w:ilvl="7" w:tplc="FC1E92BE" w:tentative="1">
      <w:start w:val="1"/>
      <w:numFmt w:val="bullet"/>
      <w:lvlText w:val="•"/>
      <w:lvlJc w:val="left"/>
      <w:pPr>
        <w:tabs>
          <w:tab w:val="num" w:pos="5760"/>
        </w:tabs>
        <w:ind w:left="5760" w:hanging="360"/>
      </w:pPr>
      <w:rPr>
        <w:rFonts w:ascii="Arial" w:hAnsi="Arial" w:hint="default"/>
      </w:rPr>
    </w:lvl>
    <w:lvl w:ilvl="8" w:tplc="F9EEA89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9"/>
  </w:num>
  <w:num w:numId="4">
    <w:abstractNumId w:val="7"/>
  </w:num>
  <w:num w:numId="5">
    <w:abstractNumId w:val="11"/>
  </w:num>
  <w:num w:numId="6">
    <w:abstractNumId w:val="19"/>
  </w:num>
  <w:num w:numId="7">
    <w:abstractNumId w:val="5"/>
  </w:num>
  <w:num w:numId="8">
    <w:abstractNumId w:val="0"/>
  </w:num>
  <w:num w:numId="9">
    <w:abstractNumId w:val="3"/>
  </w:num>
  <w:num w:numId="10">
    <w:abstractNumId w:val="12"/>
  </w:num>
  <w:num w:numId="11">
    <w:abstractNumId w:val="8"/>
  </w:num>
  <w:num w:numId="12">
    <w:abstractNumId w:val="13"/>
  </w:num>
  <w:num w:numId="13">
    <w:abstractNumId w:val="21"/>
  </w:num>
  <w:num w:numId="14">
    <w:abstractNumId w:val="20"/>
  </w:num>
  <w:num w:numId="15">
    <w:abstractNumId w:val="14"/>
  </w:num>
  <w:num w:numId="16">
    <w:abstractNumId w:val="1"/>
  </w:num>
  <w:num w:numId="17">
    <w:abstractNumId w:val="18"/>
  </w:num>
  <w:num w:numId="18">
    <w:abstractNumId w:val="2"/>
  </w:num>
  <w:num w:numId="19">
    <w:abstractNumId w:val="22"/>
  </w:num>
  <w:num w:numId="20">
    <w:abstractNumId w:val="6"/>
  </w:num>
  <w:num w:numId="21">
    <w:abstractNumId w:val="15"/>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E4"/>
    <w:rsid w:val="00043C72"/>
    <w:rsid w:val="000502D1"/>
    <w:rsid w:val="00052BE4"/>
    <w:rsid w:val="00081163"/>
    <w:rsid w:val="000A6CB2"/>
    <w:rsid w:val="00122BEF"/>
    <w:rsid w:val="001B6D9A"/>
    <w:rsid w:val="001C1D03"/>
    <w:rsid w:val="001F008E"/>
    <w:rsid w:val="00327CD6"/>
    <w:rsid w:val="00366083"/>
    <w:rsid w:val="003B51AF"/>
    <w:rsid w:val="00433441"/>
    <w:rsid w:val="00483652"/>
    <w:rsid w:val="004D56F3"/>
    <w:rsid w:val="00557DA0"/>
    <w:rsid w:val="00590269"/>
    <w:rsid w:val="00593864"/>
    <w:rsid w:val="00635FB0"/>
    <w:rsid w:val="006B4522"/>
    <w:rsid w:val="006C64BD"/>
    <w:rsid w:val="006E770D"/>
    <w:rsid w:val="00794A74"/>
    <w:rsid w:val="007A1EE4"/>
    <w:rsid w:val="008730D3"/>
    <w:rsid w:val="0088164D"/>
    <w:rsid w:val="008D25C6"/>
    <w:rsid w:val="00947BD3"/>
    <w:rsid w:val="00A20BA4"/>
    <w:rsid w:val="00A73651"/>
    <w:rsid w:val="00AC72B5"/>
    <w:rsid w:val="00AD6028"/>
    <w:rsid w:val="00B706D5"/>
    <w:rsid w:val="00B96C93"/>
    <w:rsid w:val="00CF2F0E"/>
    <w:rsid w:val="00D3574C"/>
    <w:rsid w:val="00D53769"/>
    <w:rsid w:val="00D62547"/>
    <w:rsid w:val="00D66837"/>
    <w:rsid w:val="00DD6944"/>
    <w:rsid w:val="00DE6E2B"/>
    <w:rsid w:val="00E04B69"/>
    <w:rsid w:val="00E55279"/>
    <w:rsid w:val="00E97B7D"/>
    <w:rsid w:val="00EA0A42"/>
    <w:rsid w:val="00F8163B"/>
    <w:rsid w:val="00F870FA"/>
    <w:rsid w:val="00FA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CA859-4C44-4AA0-B9D1-5617D16F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E4"/>
    <w:pPr>
      <w:ind w:left="720"/>
      <w:contextualSpacing/>
    </w:pPr>
  </w:style>
  <w:style w:type="paragraph" w:customStyle="1" w:styleId="Default">
    <w:name w:val="Default"/>
    <w:rsid w:val="00557DA0"/>
    <w:pPr>
      <w:autoSpaceDE w:val="0"/>
      <w:autoSpaceDN w:val="0"/>
      <w:adjustRightInd w:val="0"/>
    </w:pPr>
    <w:rPr>
      <w:rFonts w:ascii="Calibri" w:hAnsi="Calibri" w:cs="Calibri"/>
      <w:color w:val="000000"/>
      <w:szCs w:val="24"/>
    </w:rPr>
  </w:style>
  <w:style w:type="table" w:styleId="TableGrid">
    <w:name w:val="Table Grid"/>
    <w:basedOn w:val="TableNormal"/>
    <w:uiPriority w:val="59"/>
    <w:rsid w:val="001F008E"/>
    <w:rPr>
      <w:rFonts w:ascii="Arial" w:hAnsi="Arial" w:cs="Arial"/>
      <w:color w:val="171717" w:themeColor="background2" w:themeShade="1A"/>
      <w:spacing w:val="24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43047">
      <w:bodyDiv w:val="1"/>
      <w:marLeft w:val="0"/>
      <w:marRight w:val="0"/>
      <w:marTop w:val="0"/>
      <w:marBottom w:val="0"/>
      <w:divBdr>
        <w:top w:val="none" w:sz="0" w:space="0" w:color="auto"/>
        <w:left w:val="none" w:sz="0" w:space="0" w:color="auto"/>
        <w:bottom w:val="none" w:sz="0" w:space="0" w:color="auto"/>
        <w:right w:val="none" w:sz="0" w:space="0" w:color="auto"/>
      </w:divBdr>
      <w:divsChild>
        <w:div w:id="2071465681">
          <w:marLeft w:val="547"/>
          <w:marRight w:val="0"/>
          <w:marTop w:val="139"/>
          <w:marBottom w:val="0"/>
          <w:divBdr>
            <w:top w:val="none" w:sz="0" w:space="0" w:color="auto"/>
            <w:left w:val="none" w:sz="0" w:space="0" w:color="auto"/>
            <w:bottom w:val="none" w:sz="0" w:space="0" w:color="auto"/>
            <w:right w:val="none" w:sz="0" w:space="0" w:color="auto"/>
          </w:divBdr>
        </w:div>
        <w:div w:id="1368795001">
          <w:marLeft w:val="547"/>
          <w:marRight w:val="0"/>
          <w:marTop w:val="139"/>
          <w:marBottom w:val="0"/>
          <w:divBdr>
            <w:top w:val="none" w:sz="0" w:space="0" w:color="auto"/>
            <w:left w:val="none" w:sz="0" w:space="0" w:color="auto"/>
            <w:bottom w:val="none" w:sz="0" w:space="0" w:color="auto"/>
            <w:right w:val="none" w:sz="0" w:space="0" w:color="auto"/>
          </w:divBdr>
        </w:div>
        <w:div w:id="367950728">
          <w:marLeft w:val="547"/>
          <w:marRight w:val="0"/>
          <w:marTop w:val="139"/>
          <w:marBottom w:val="0"/>
          <w:divBdr>
            <w:top w:val="none" w:sz="0" w:space="0" w:color="auto"/>
            <w:left w:val="none" w:sz="0" w:space="0" w:color="auto"/>
            <w:bottom w:val="none" w:sz="0" w:space="0" w:color="auto"/>
            <w:right w:val="none" w:sz="0" w:space="0" w:color="auto"/>
          </w:divBdr>
        </w:div>
        <w:div w:id="1112433471">
          <w:marLeft w:val="547"/>
          <w:marRight w:val="0"/>
          <w:marTop w:val="139"/>
          <w:marBottom w:val="0"/>
          <w:divBdr>
            <w:top w:val="none" w:sz="0" w:space="0" w:color="auto"/>
            <w:left w:val="none" w:sz="0" w:space="0" w:color="auto"/>
            <w:bottom w:val="none" w:sz="0" w:space="0" w:color="auto"/>
            <w:right w:val="none" w:sz="0" w:space="0" w:color="auto"/>
          </w:divBdr>
        </w:div>
        <w:div w:id="1739093173">
          <w:marLeft w:val="547"/>
          <w:marRight w:val="0"/>
          <w:marTop w:val="13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Nicole</dc:creator>
  <cp:keywords/>
  <dc:description/>
  <cp:lastModifiedBy>Liebelt, Joanna</cp:lastModifiedBy>
  <cp:revision>2</cp:revision>
  <dcterms:created xsi:type="dcterms:W3CDTF">2017-04-28T18:16:00Z</dcterms:created>
  <dcterms:modified xsi:type="dcterms:W3CDTF">2017-04-28T18:16:00Z</dcterms:modified>
</cp:coreProperties>
</file>