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B" w:rsidRDefault="00CD5EAB" w:rsidP="001B656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D7D14" wp14:editId="4DD44C26">
            <wp:simplePos x="0" y="0"/>
            <wp:positionH relativeFrom="column">
              <wp:posOffset>5248275</wp:posOffset>
            </wp:positionH>
            <wp:positionV relativeFrom="paragraph">
              <wp:posOffset>-675005</wp:posOffset>
            </wp:positionV>
            <wp:extent cx="1149350" cy="689610"/>
            <wp:effectExtent l="0" t="0" r="0" b="0"/>
            <wp:wrapThrough wrapText="bothSides">
              <wp:wrapPolygon edited="0">
                <wp:start x="0" y="0"/>
                <wp:lineTo x="0" y="20884"/>
                <wp:lineTo x="21123" y="20884"/>
                <wp:lineTo x="211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cMtnLogo-Water Quality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6BA" w:rsidRDefault="001B6568" w:rsidP="001B6568">
      <w:pPr>
        <w:jc w:val="center"/>
      </w:pPr>
      <w:r>
        <w:t>Water Quality Management Technology Student Competencies</w:t>
      </w:r>
    </w:p>
    <w:p w:rsidR="001B6568" w:rsidRDefault="001B6568" w:rsidP="001B6568"/>
    <w:p w:rsidR="001A6A6B" w:rsidRDefault="001B6568" w:rsidP="001B6568">
      <w:r>
        <w:t xml:space="preserve">The Water Quality Management Technology Department at Red Rocks Community College is committed to educating students about the water and wastewater industry.  This comprehensive training program </w:t>
      </w:r>
      <w:r w:rsidR="001A6A6B">
        <w:t>is designed to prepare students with hands-on experiences and challenges that make them job ready.  These student competencies</w:t>
      </w:r>
      <w:r w:rsidR="00F80DDC">
        <w:t xml:space="preserve"> dictate the practical, </w:t>
      </w:r>
      <w:r w:rsidR="001A6A6B">
        <w:t>theoretical</w:t>
      </w:r>
      <w:r w:rsidR="00F80DDC">
        <w:t xml:space="preserve">, and applicable skills taught within the program and needed for </w:t>
      </w:r>
      <w:r w:rsidR="001A6A6B">
        <w:t xml:space="preserve">successful job performance.  </w:t>
      </w:r>
    </w:p>
    <w:p w:rsidR="001A6A6B" w:rsidRDefault="001A6A6B" w:rsidP="001B6568"/>
    <w:p w:rsidR="00F80DDC" w:rsidRDefault="00F80DDC" w:rsidP="001B6568">
      <w:r w:rsidRPr="002F543B">
        <w:rPr>
          <w:u w:val="single"/>
        </w:rPr>
        <w:t>Knowledge Competencies</w:t>
      </w:r>
      <w:r>
        <w:t xml:space="preserve">: Knowledge competencies explain what a student should understand after completing the Water Quality Management Technology program. </w:t>
      </w:r>
    </w:p>
    <w:p w:rsidR="00F80DDC" w:rsidRDefault="00F80DDC" w:rsidP="00F80DDC">
      <w:pPr>
        <w:tabs>
          <w:tab w:val="left" w:pos="3960"/>
        </w:tabs>
      </w:pPr>
    </w:p>
    <w:p w:rsidR="00962EE1" w:rsidRDefault="00962EE1" w:rsidP="00F80DDC">
      <w:pPr>
        <w:pStyle w:val="ListParagraph"/>
        <w:numPr>
          <w:ilvl w:val="0"/>
          <w:numId w:val="1"/>
        </w:numPr>
        <w:tabs>
          <w:tab w:val="left" w:pos="3960"/>
        </w:tabs>
      </w:pPr>
      <w:r>
        <w:t>Describe m</w:t>
      </w:r>
      <w:r w:rsidR="00F80DDC">
        <w:t>ath</w:t>
      </w:r>
      <w:r>
        <w:t>ematical formulas and scientific concepts utilized by professionals working in the water and wastewater industry.</w:t>
      </w:r>
    </w:p>
    <w:p w:rsidR="00F80DDC" w:rsidRDefault="00962EE1" w:rsidP="00962EE1">
      <w:pPr>
        <w:pStyle w:val="ListParagraph"/>
        <w:numPr>
          <w:ilvl w:val="0"/>
          <w:numId w:val="1"/>
        </w:numPr>
        <w:tabs>
          <w:tab w:val="left" w:pos="3960"/>
        </w:tabs>
      </w:pPr>
      <w:r>
        <w:t xml:space="preserve">Explain </w:t>
      </w:r>
      <w:r w:rsidR="00F80DDC">
        <w:t xml:space="preserve">state and federal regulations </w:t>
      </w:r>
      <w:r>
        <w:t>applied to the water and wastewater industry.</w:t>
      </w:r>
    </w:p>
    <w:p w:rsidR="00F80DDC" w:rsidRDefault="00962EE1" w:rsidP="00F80DDC">
      <w:pPr>
        <w:pStyle w:val="ListParagraph"/>
        <w:numPr>
          <w:ilvl w:val="0"/>
          <w:numId w:val="1"/>
        </w:numPr>
        <w:tabs>
          <w:tab w:val="left" w:pos="3960"/>
        </w:tabs>
      </w:pPr>
      <w:r>
        <w:t>Identify best practices that promote</w:t>
      </w:r>
      <w:r w:rsidR="00957A85">
        <w:t xml:space="preserve"> </w:t>
      </w:r>
      <w:r>
        <w:t>safety within the workplace.</w:t>
      </w:r>
    </w:p>
    <w:p w:rsidR="004B690E" w:rsidRDefault="00A323E5" w:rsidP="00F80DDC">
      <w:pPr>
        <w:pStyle w:val="ListParagraph"/>
        <w:numPr>
          <w:ilvl w:val="0"/>
          <w:numId w:val="1"/>
        </w:numPr>
        <w:tabs>
          <w:tab w:val="left" w:pos="3960"/>
        </w:tabs>
      </w:pPr>
      <w:r>
        <w:t>Read and interpret d</w:t>
      </w:r>
      <w:r w:rsidR="00F80DDC">
        <w:t xml:space="preserve">esign </w:t>
      </w:r>
      <w:r>
        <w:t>b</w:t>
      </w:r>
      <w:r w:rsidR="00F80DDC">
        <w:t>asics</w:t>
      </w:r>
      <w:r w:rsidR="004B690E">
        <w:t xml:space="preserve"> in the water and wastewater industry.</w:t>
      </w:r>
    </w:p>
    <w:p w:rsidR="00F80DDC" w:rsidRDefault="004B690E" w:rsidP="00F80DDC">
      <w:pPr>
        <w:pStyle w:val="ListParagraph"/>
        <w:numPr>
          <w:ilvl w:val="0"/>
          <w:numId w:val="1"/>
        </w:numPr>
        <w:tabs>
          <w:tab w:val="left" w:pos="3960"/>
        </w:tabs>
      </w:pPr>
      <w:r>
        <w:t xml:space="preserve">Possess a basic understanding of the structure, purpose, products/services, and priorities within the water and wastewater industry. </w:t>
      </w:r>
    </w:p>
    <w:p w:rsidR="00F80DDC" w:rsidRDefault="00962EE1" w:rsidP="00F80DDC">
      <w:pPr>
        <w:pStyle w:val="ListParagraph"/>
        <w:numPr>
          <w:ilvl w:val="0"/>
          <w:numId w:val="1"/>
        </w:numPr>
        <w:tabs>
          <w:tab w:val="left" w:pos="3960"/>
        </w:tabs>
      </w:pPr>
      <w:r>
        <w:t>Express an interest in</w:t>
      </w:r>
      <w:r w:rsidR="00F80DDC">
        <w:t xml:space="preserve"> ongoing learnin</w:t>
      </w:r>
      <w:r>
        <w:t xml:space="preserve">g, </w:t>
      </w:r>
      <w:r w:rsidR="00F80DDC">
        <w:t xml:space="preserve">professional </w:t>
      </w:r>
      <w:r w:rsidR="00A323E5">
        <w:t>judgment</w:t>
      </w:r>
      <w:r w:rsidR="00F80DDC">
        <w:t xml:space="preserve">, </w:t>
      </w:r>
      <w:r>
        <w:t xml:space="preserve">and workplace </w:t>
      </w:r>
      <w:r w:rsidR="00F80DDC">
        <w:t>ethics</w:t>
      </w:r>
      <w:r>
        <w:t>.</w:t>
      </w:r>
    </w:p>
    <w:p w:rsidR="00962EE1" w:rsidRDefault="00962EE1" w:rsidP="00F80DDC">
      <w:pPr>
        <w:tabs>
          <w:tab w:val="left" w:pos="3960"/>
        </w:tabs>
      </w:pPr>
    </w:p>
    <w:p w:rsidR="00F80DDC" w:rsidRDefault="00F80DDC" w:rsidP="001B6568">
      <w:r w:rsidRPr="002F543B">
        <w:rPr>
          <w:u w:val="single"/>
        </w:rPr>
        <w:t>Skills Competencies</w:t>
      </w:r>
      <w:r>
        <w:t xml:space="preserve">: Skills competencies explain what a student should be able to demonstrate after completing the Water Quality Management Technology program. </w:t>
      </w:r>
    </w:p>
    <w:p w:rsidR="00F80DDC" w:rsidRDefault="00F80DDC" w:rsidP="001B6568">
      <w:r>
        <w:t xml:space="preserve"> </w:t>
      </w:r>
    </w:p>
    <w:p w:rsidR="001B6568" w:rsidRDefault="00A323E5" w:rsidP="00F80DDC">
      <w:pPr>
        <w:pStyle w:val="ListParagraph"/>
        <w:numPr>
          <w:ilvl w:val="0"/>
          <w:numId w:val="2"/>
        </w:numPr>
      </w:pPr>
      <w:r>
        <w:t xml:space="preserve">Communicate effectively through </w:t>
      </w:r>
      <w:r w:rsidR="002F543B">
        <w:t>a variety of writing and presentation styles.</w:t>
      </w:r>
    </w:p>
    <w:p w:rsidR="00F80DDC" w:rsidRDefault="00A323E5" w:rsidP="00F80DDC">
      <w:pPr>
        <w:pStyle w:val="ListParagraph"/>
        <w:numPr>
          <w:ilvl w:val="0"/>
          <w:numId w:val="2"/>
        </w:numPr>
      </w:pPr>
      <w:r>
        <w:t>Demonstrate a p</w:t>
      </w:r>
      <w:r w:rsidR="00F80DDC">
        <w:t>ositive attitude</w:t>
      </w:r>
      <w:r>
        <w:t xml:space="preserve"> when learning new concepts, </w:t>
      </w:r>
      <w:r w:rsidR="004B690E">
        <w:t xml:space="preserve">working with employees, and responding to criticisms. </w:t>
      </w:r>
    </w:p>
    <w:p w:rsidR="00F80DDC" w:rsidRDefault="00F80DDC" w:rsidP="00F80DDC">
      <w:pPr>
        <w:pStyle w:val="ListParagraph"/>
        <w:numPr>
          <w:ilvl w:val="0"/>
          <w:numId w:val="2"/>
        </w:numPr>
      </w:pPr>
      <w:r>
        <w:t>Appl</w:t>
      </w:r>
      <w:r w:rsidR="004B690E">
        <w:t xml:space="preserve">y </w:t>
      </w:r>
      <w:r>
        <w:t>math</w:t>
      </w:r>
      <w:r w:rsidR="004B690E">
        <w:t>ematical</w:t>
      </w:r>
      <w:r w:rsidR="00AB67B7">
        <w:t>, scientific</w:t>
      </w:r>
      <w:r>
        <w:t xml:space="preserve">, </w:t>
      </w:r>
      <w:r w:rsidR="004B690E">
        <w:t xml:space="preserve">and </w:t>
      </w:r>
      <w:r>
        <w:t>tech</w:t>
      </w:r>
      <w:r w:rsidR="004B690E">
        <w:t>nical</w:t>
      </w:r>
      <w:r>
        <w:t xml:space="preserve"> skills</w:t>
      </w:r>
      <w:r w:rsidR="004B690E">
        <w:t xml:space="preserve"> to real-world situations.</w:t>
      </w:r>
    </w:p>
    <w:p w:rsidR="00F80DDC" w:rsidRDefault="00A323E5" w:rsidP="00F80DDC">
      <w:pPr>
        <w:pStyle w:val="ListParagraph"/>
        <w:numPr>
          <w:ilvl w:val="0"/>
          <w:numId w:val="2"/>
        </w:numPr>
      </w:pPr>
      <w:r>
        <w:t>Interpret t</w:t>
      </w:r>
      <w:r w:rsidR="00F80DDC">
        <w:t>roubleshoot</w:t>
      </w:r>
      <w:r>
        <w:t>ing needs and</w:t>
      </w:r>
      <w:r w:rsidR="004B690E">
        <w:t xml:space="preserve"> respond appropriately. </w:t>
      </w:r>
      <w:r>
        <w:t xml:space="preserve"> </w:t>
      </w:r>
      <w:bookmarkStart w:id="0" w:name="_GoBack"/>
      <w:bookmarkEnd w:id="0"/>
    </w:p>
    <w:p w:rsidR="00F80DDC" w:rsidRDefault="00A323E5" w:rsidP="00F80DDC">
      <w:pPr>
        <w:pStyle w:val="ListParagraph"/>
        <w:numPr>
          <w:ilvl w:val="0"/>
          <w:numId w:val="2"/>
        </w:numPr>
      </w:pPr>
      <w:r>
        <w:t xml:space="preserve">Practice all job duties </w:t>
      </w:r>
      <w:r w:rsidR="004B690E">
        <w:t>with the recognition, avoidance, and protection of all safety and health hazards</w:t>
      </w:r>
      <w:r>
        <w:t>.</w:t>
      </w:r>
    </w:p>
    <w:p w:rsidR="00A323E5" w:rsidRDefault="00A323E5" w:rsidP="00A323E5"/>
    <w:p w:rsidR="00A323E5" w:rsidRDefault="00A323E5" w:rsidP="00A323E5"/>
    <w:p w:rsidR="00F80DDC" w:rsidRDefault="00F80DDC" w:rsidP="00F80DDC">
      <w:pPr>
        <w:pStyle w:val="ListParagraph"/>
        <w:ind w:left="1080"/>
      </w:pPr>
    </w:p>
    <w:sectPr w:rsidR="00F80DDC" w:rsidSect="002924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360"/>
    <w:multiLevelType w:val="hybridMultilevel"/>
    <w:tmpl w:val="FA866C1A"/>
    <w:lvl w:ilvl="0" w:tplc="229A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30A0"/>
    <w:multiLevelType w:val="hybridMultilevel"/>
    <w:tmpl w:val="88CA1C6E"/>
    <w:lvl w:ilvl="0" w:tplc="7D8E3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68"/>
    <w:rsid w:val="001A6A6B"/>
    <w:rsid w:val="001B6568"/>
    <w:rsid w:val="00292468"/>
    <w:rsid w:val="002F543B"/>
    <w:rsid w:val="003E0DE0"/>
    <w:rsid w:val="004B690E"/>
    <w:rsid w:val="00791605"/>
    <w:rsid w:val="00957A85"/>
    <w:rsid w:val="00962EE1"/>
    <w:rsid w:val="00A323E5"/>
    <w:rsid w:val="00A376BA"/>
    <w:rsid w:val="00AB67B7"/>
    <w:rsid w:val="00CD5EAB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cp:lastPrinted>2015-05-20T16:29:00Z</cp:lastPrinted>
  <dcterms:created xsi:type="dcterms:W3CDTF">2015-05-16T20:50:00Z</dcterms:created>
  <dcterms:modified xsi:type="dcterms:W3CDTF">2015-05-20T17:42:00Z</dcterms:modified>
</cp:coreProperties>
</file>