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</w:rPr>
      </w:pPr>
      <w:r>
        <w:rPr/>
        <w:drawing>
          <wp:inline distT="0" distB="0" distL="0" distR="0">
            <wp:extent cx="838200" cy="566420"/>
            <wp:effectExtent l="0" t="0" r="0" b="0"/>
            <wp:docPr id="1" name="Picture 3" descr="black jump rop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lack jump rope - Clip Art Librar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 Blk Cn" w:hAnsi="HelveticaNeueLT Std Blk Cn"/>
          <w:color w:val="538135" w:themeColor="accent6" w:themeShade="bf"/>
          <w:spacing w:val="5"/>
          <w:kern w:val="2"/>
          <w:sz w:val="44"/>
          <w:szCs w:val="44"/>
        </w:rPr>
        <w:t xml:space="preserve"> </w:t>
      </w:r>
      <w:r>
        <w:rPr>
          <w:rFonts w:ascii="HelveticaNeueLT Std Blk Cn" w:hAnsi="HelveticaNeueLT Std Blk Cn"/>
          <w:color w:val="538135" w:themeColor="accent6" w:themeShade="bf"/>
          <w:spacing w:val="5"/>
          <w:kern w:val="2"/>
          <w:sz w:val="44"/>
          <w:szCs w:val="44"/>
        </w:rPr>
        <w:t>30 Ideas to Get Movin’</w:t>
      </w:r>
    </w:p>
    <w:p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</w:t>
      </w:r>
    </w:p>
    <w:p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</w:r>
    </w:p>
    <w:p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Use the RRCC Student Rec Center’s resources – free for enrolled students 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Get comfortable – proper clothing and shoes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Start slowly – listen to your body, don’t try too much too soon 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Determine your body clock – morning vs early evening activity?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Change up your routine – consider a variety of activities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Make working out a priority – schedule it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Track your progress – keep a journal of the activity / duration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Grab a friend for support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Play with your kids or go to the park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Get fresh air – alfresco workouts show better mood boosts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Stand up and/or move around while on the phone or on virtual meetings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Park away from buildings for extra steps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Take the stairs rather than the elevator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Cleaning, gardening, mowing, shoveling, and raking all add up!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 music to your motion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Carry grocery bags rather than using a cart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 sit ups/push ups and/or use a stretch band during TV commercials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Strive for 10 minute blocks of activity 3x a day = 30 minutes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Set a goal – ex. number of minutes or number of miles 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enjoyment, not exhaustion – hike, frisbee, etc.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Join campus intramurals or a local recreation league for team activities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When standing in a line, tense then relax muscles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 for a walk after one of your daily meals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Get inspired by others who have experienced benefits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Walk as you talk with colleagues and friends at work / school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Download free or low cost health/wellness/fitness apps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Check out YouTube or other media for free videos to watch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Invest in electronic devices to monitor your fitness activities and goals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Don’t compare yourself to others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about “friendly” competition with others</w:t>
      </w:r>
    </w:p>
    <w:p>
      <w:pPr>
        <w:pStyle w:val="Normal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Other?</w:t>
      </w:r>
    </w:p>
    <w:p>
      <w:pPr>
        <w:pStyle w:val="Normal"/>
        <w:rPr>
          <w:rFonts w:ascii="Arial Rounded MT Bold" w:hAnsi="Arial Rounded MT Bold"/>
        </w:rPr>
      </w:pPr>
      <w:r>
        <w:rPr>
          <w:rFonts w:ascii="Arial Rounded MT Bold" w:hAnsi="Arial Rounded MT Bold"/>
        </w:rPr>
      </w:r>
    </w:p>
    <w:p>
      <w:pPr>
        <w:pStyle w:val="Normal"/>
        <w:ind w:left="360" w:hanging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NOTE: If you have concerns or questions, see a professional first to assess your level of health. You are welcome to check with RRCC’s Medical Clinic!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hyperlink r:id="rId3">
        <w:r>
          <w:rPr>
            <w:rFonts w:cs="Arial" w:ascii="Arial" w:hAnsi="Arial"/>
            <w:color w:val="000000"/>
          </w:rPr>
          <w:t xml:space="preserve">   </w:t>
        </w:r>
      </w:hyperlink>
      <w:r>
        <w:rPr/>
        <w:drawing>
          <wp:inline distT="0" distB="0" distL="0" distR="0">
            <wp:extent cx="1079500" cy="584200"/>
            <wp:effectExtent l="0" t="0" r="0" b="0"/>
            <wp:docPr id="2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Normal"/>
        <w:tabs>
          <w:tab w:val="clear" w:pos="720"/>
          <w:tab w:val="center" w:pos="4680" w:leader="none"/>
          <w:tab w:val="right" w:pos="9360" w:leader="none"/>
        </w:tabs>
        <w:jc w:val="center"/>
        <w:rPr>
          <w:rFonts w:ascii="HelveticaNeueLT Std" w:hAnsi="HelveticaNeueLT Std" w:eastAsia="Calibri"/>
          <w:b/>
          <w:b/>
          <w:color w:val="538135" w:themeColor="accent6" w:themeShade="bf"/>
          <w:sz w:val="20"/>
          <w:szCs w:val="20"/>
        </w:rPr>
      </w:pPr>
      <w:r>
        <w:rPr>
          <w:rFonts w:eastAsia="Calibri" w:ascii="HelveticaNeueLT Std" w:hAnsi="HelveticaNeueLT Std"/>
          <w:b/>
          <w:color w:val="538135" w:themeColor="accent6" w:themeShade="bf"/>
          <w:sz w:val="20"/>
          <w:szCs w:val="20"/>
        </w:rPr>
        <w:t xml:space="preserve">Dana Kobold | </w:t>
      </w:r>
      <w:hyperlink r:id="rId5">
        <w:r>
          <w:rPr>
            <w:rFonts w:eastAsia="Calibri" w:ascii="HelveticaNeueLT Std" w:hAnsi="HelveticaNeueLT Std"/>
            <w:b/>
            <w:color w:val="538135" w:themeColor="accent6" w:themeShade="bf"/>
            <w:sz w:val="20"/>
            <w:szCs w:val="20"/>
            <w:u w:val="single"/>
          </w:rPr>
          <w:t>dana.kobold@rrcc.edu</w:t>
        </w:r>
      </w:hyperlink>
      <w:r>
        <w:rPr>
          <w:rFonts w:eastAsia="Calibri" w:ascii="HelveticaNeueLT Std" w:hAnsi="HelveticaNeueLT Std"/>
          <w:b/>
          <w:color w:val="538135" w:themeColor="accent6" w:themeShade="bf"/>
          <w:sz w:val="20"/>
          <w:szCs w:val="20"/>
        </w:rPr>
        <w:t xml:space="preserve"> | 303.914.6176 | rrcc.edu/fye</w:t>
      </w:r>
    </w:p>
    <w:p>
      <w:pPr>
        <w:pStyle w:val="Normal"/>
        <w:tabs>
          <w:tab w:val="clear" w:pos="720"/>
          <w:tab w:val="center" w:pos="4680" w:leader="none"/>
          <w:tab w:val="right" w:pos="9360" w:leader="none"/>
        </w:tabs>
        <w:jc w:val="center"/>
        <w:rPr>
          <w:rFonts w:ascii="HelveticaNeueLT Std" w:hAnsi="HelveticaNeueLT Std" w:eastAsia="Calibri"/>
          <w:b/>
          <w:b/>
          <w:color w:val="538135" w:themeColor="accent6" w:themeShade="bf"/>
          <w:sz w:val="20"/>
          <w:szCs w:val="20"/>
        </w:rPr>
      </w:pPr>
      <w:r>
        <w:rPr>
          <w:rFonts w:eastAsia="Calibri" w:ascii="HelveticaNeueLT Std" w:hAnsi="HelveticaNeueLT Std"/>
          <w:b/>
          <w:color w:val="538135" w:themeColor="accent6" w:themeShade="bf"/>
          <w:sz w:val="20"/>
          <w:szCs w:val="20"/>
        </w:rPr>
        <w:t>Handout info researched and created by Dana Kobold, FYE Coordinator (Revised SP 21)</w:t>
      </w:r>
    </w:p>
    <w:sectPr>
      <w:type w:val="nextPage"/>
      <w:pgSz w:w="12240" w:h="15840"/>
      <w:pgMar w:left="1440" w:right="1440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NeueLT Std Blk Cn">
    <w:charset w:val="01"/>
    <w:family w:val="roman"/>
    <w:pitch w:val="variable"/>
  </w:font>
  <w:font w:name="Arial">
    <w:charset w:val="01"/>
    <w:family w:val="roman"/>
    <w:pitch w:val="variable"/>
  </w:font>
  <w:font w:name="Arial Rounded MT Bold">
    <w:charset w:val="01"/>
    <w:family w:val="roman"/>
    <w:pitch w:val="variable"/>
  </w:font>
  <w:font w:name="HelveticaNeueLT Std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b151fe"/>
    <w:rPr>
      <w:color w:val="0000FF"/>
      <w:u w:val="single"/>
    </w:rPr>
  </w:style>
  <w:style w:type="character" w:styleId="VisitedInternetLink">
    <w:name w:val="FollowedHyperlink"/>
    <w:rsid w:val="002c1708"/>
    <w:rPr>
      <w:color w:val="800080"/>
      <w:u w:val="single"/>
    </w:rPr>
  </w:style>
  <w:style w:type="character" w:styleId="BalloonTextChar" w:customStyle="1">
    <w:name w:val="Balloon Text Char"/>
    <w:link w:val="BalloonText"/>
    <w:qFormat/>
    <w:rsid w:val="00f63835"/>
    <w:rPr>
      <w:rFonts w:ascii="Segoe UI" w:hAnsi="Segoe UI" w:cs="Segoe UI"/>
      <w:sz w:val="18"/>
      <w:szCs w:val="18"/>
    </w:rPr>
  </w:style>
  <w:style w:type="character" w:styleId="FooterChar" w:customStyle="1">
    <w:name w:val="Footer Char"/>
    <w:link w:val="Footer"/>
    <w:uiPriority w:val="99"/>
    <w:qFormat/>
    <w:rsid w:val="000b7816"/>
    <w:rPr>
      <w:rFonts w:ascii="Calibri" w:hAnsi="Calibri" w:eastAsia="Calibri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qFormat/>
    <w:rsid w:val="00f63835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713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b7816"/>
    <w:pPr>
      <w:tabs>
        <w:tab w:val="clear" w:pos="720"/>
        <w:tab w:val="center" w:pos="4680" w:leader="none"/>
        <w:tab w:val="right" w:pos="9360" w:leader="none"/>
      </w:tabs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om/imgres?imgurl=http://www.clipartguide.com/_thumbs/0511-0810-0502-2914.jpg&amp;imgrefurl=http://www.clipartguide.com/_search_terms/tennis_shoes.html&amp;usg=__6efmZzWwrm_7t7e1REW_AfwWEe4=&amp;h=73&amp;w=100&amp;sz=7&amp;hl=en&amp;start=37&amp;zoom=1&amp;itbs=1&amp;tbnid=B1I1jW4YNfloPM:&amp;tbnh=60&amp;tbnw=82&amp;prev=/images%3Fq%3Dtennis%2Bshoes%2Bclip%2Bart%26start%3D20%26tbnid%3DJkrEOB3NfI2CMM:%26tbnh%3D0%26tbnw%3D0%26hl%3Den%26sa%3DN%26gbv%3D2%26ndsp%3D20%26tbs%3Disch:1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dana.kobold@rrcc.ed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1</Pages>
  <Words>355</Words>
  <Characters>1714</Characters>
  <CharactersWithSpaces>2019</CharactersWithSpaces>
  <Paragraphs>37</Paragraphs>
  <Company>Red Rocks Community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2021-04-29T14:27:00Z</dcterms:created>
  <dc:creator>Dana.Kobold</dc:creator>
  <dc:description/>
  <dc:language>en-US</dc:language>
  <cp:lastModifiedBy>Kobold, Dana</cp:lastModifiedBy>
  <cp:lastPrinted>2019-02-25T17:09:00Z</cp:lastPrinted>
  <dcterms:modified xsi:type="dcterms:W3CDTF">2021-04-29T14:27:00Z</dcterms:modified>
  <cp:revision>2</cp:revision>
  <dc:subject/>
  <dc:title>25 Ideas to Get Movin’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 Rocks Community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