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6.png" ContentType="image/png"/>
  <Override PartName="/word/media/image10.png" ContentType="image/png"/>
  <Override PartName="/word/media/image4.png" ContentType="image/png"/>
  <Override PartName="/word/media/image21.png" ContentType="image/png"/>
  <Override PartName="/word/media/image19.png" ContentType="image/png"/>
  <Override PartName="/word/media/image1.png" ContentType="image/png"/>
  <Override PartName="/word/media/image3.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media/image5.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4" w:space="4" w:color="000000"/>
        </w:pBdr>
        <w:rPr>
          <w:rFonts w:ascii="HelveticaNeueLT Std Blk Cn" w:hAnsi="HelveticaNeueLT Std Blk Cn"/>
          <w:color w:val="538135" w:themeColor="accent6" w:themeShade="bf"/>
          <w:sz w:val="28"/>
          <w:szCs w:val="28"/>
        </w:rPr>
      </w:pPr>
      <w:bookmarkStart w:id="0" w:name="_GoBack"/>
      <w:bookmarkEnd w:id="0"/>
      <w:r>
        <w:rPr>
          <w:rFonts w:ascii="HelveticaNeueLT Std Blk Cn" w:hAnsi="HelveticaNeueLT Std Blk Cn"/>
          <w:color w:val="538135" w:themeColor="accent6" w:themeShade="bf"/>
          <w:sz w:val="28"/>
          <w:szCs w:val="28"/>
        </w:rPr>
        <w:t>20 Tips To Beat</w:t>
      </w:r>
    </w:p>
    <w:p>
      <w:pPr>
        <w:pStyle w:val="Title"/>
        <w:pBdr>
          <w:bottom w:val="single" w:sz="4" w:space="4" w:color="000000"/>
        </w:pBdr>
        <w:rPr>
          <w:rFonts w:ascii="HelveticaNeueLT Std Blk Cn" w:hAnsi="HelveticaNeueLT Std Blk Cn"/>
          <w:color w:val="538135" w:themeColor="accent6" w:themeShade="bf"/>
          <w:sz w:val="56"/>
          <w:szCs w:val="56"/>
        </w:rPr>
      </w:pPr>
      <w:r>
        <w:rPr>
          <w:rFonts w:ascii="HelveticaNeueLT Std Blk Cn" w:hAnsi="HelveticaNeueLT Std Blk Cn"/>
          <w:color w:val="538135" w:themeColor="accent6" w:themeShade="bf"/>
          <w:sz w:val="56"/>
          <w:szCs w:val="56"/>
        </w:rPr>
        <w:t>Procrastination</w:t>
      </w:r>
    </w:p>
    <w:p>
      <w:pPr>
        <w:pStyle w:val="Normal"/>
        <w:rPr>
          <w:rFonts w:ascii="Footlight MT Light" w:hAnsi="Footlight MT Light" w:cs="Kartika"/>
          <w:sz w:val="24"/>
          <w:szCs w:val="24"/>
        </w:rPr>
      </w:pPr>
      <w:r>
        <w:rPr>
          <w:rFonts w:cs="Kartika" w:ascii="Footlight MT Light" w:hAnsi="Footlight MT Light"/>
          <w:sz w:val="24"/>
          <w:szCs w:val="24"/>
        </w:rPr>
        <w:t xml:space="preserve">Below are a variety of tips to add fuel to your fire.  Pick and practice one or two strategies for a few weeks.  If they work, keep doing them!  If they don’t, pick and practice a few more!  </w:t>
      </w:r>
    </w:p>
    <w:p>
      <w:pPr>
        <w:pStyle w:val="Normal"/>
        <w:rPr>
          <w:rFonts w:ascii="Footlight MT Light" w:hAnsi="Footlight MT Light" w:cs="Kartika"/>
          <w:sz w:val="24"/>
          <w:szCs w:val="24"/>
        </w:rPr>
      </w:pPr>
      <w:r>
        <w:rPr/>
        <w:drawing>
          <wp:inline distT="0" distB="0" distL="0" distR="0">
            <wp:extent cx="352425" cy="333375"/>
            <wp:effectExtent l="0" t="0" r="0" b="0"/>
            <wp:docPr id="1"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ot;&quot;"/>
                    <pic:cNvPicPr>
                      <a:picLocks noChangeAspect="1" noChangeArrowheads="1"/>
                    </pic:cNvPicPr>
                  </pic:nvPicPr>
                  <pic:blipFill>
                    <a:blip r:embed="rId2"/>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Know who your resources are AND use them</w:t>
      </w:r>
      <w:r>
        <w:rPr>
          <w:rFonts w:cs="Kartika" w:ascii="Footlight MT Light" w:hAnsi="Footlight MT Light"/>
          <w:smallCaps/>
          <w:sz w:val="24"/>
          <w:szCs w:val="24"/>
        </w:rPr>
        <w:t>:</w:t>
      </w:r>
      <w:r>
        <w:rPr>
          <w:rFonts w:cs="Kartika" w:ascii="Footlight MT Light" w:hAnsi="Footlight MT Light"/>
          <w:sz w:val="24"/>
          <w:szCs w:val="24"/>
        </w:rPr>
        <w:t xml:space="preserve">  Jot down what you need (and need to know) as well as the persons able to assist you.  Tap into their knowledge and suggestions.  Keep a list of phone numbers handy/in your phone that include a couple of classmates and your instructors.  If you are stuck, they can clarify your confusion.  AND…don’t forget about RRCC’s many free student success services!</w:t>
      </w:r>
    </w:p>
    <w:p>
      <w:pPr>
        <w:pStyle w:val="Normal"/>
        <w:rPr>
          <w:rFonts w:ascii="Footlight MT Light" w:hAnsi="Footlight MT Light" w:cs="Kartika"/>
          <w:sz w:val="24"/>
          <w:szCs w:val="24"/>
        </w:rPr>
      </w:pPr>
      <w:r>
        <w:rPr/>
        <w:drawing>
          <wp:inline distT="0" distB="0" distL="0" distR="0">
            <wp:extent cx="352425" cy="333375"/>
            <wp:effectExtent l="0" t="0" r="0" b="0"/>
            <wp:docPr id="2"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quot;&quot;"/>
                    <pic:cNvPicPr>
                      <a:picLocks noChangeAspect="1" noChangeArrowheads="1"/>
                    </pic:cNvPicPr>
                  </pic:nvPicPr>
                  <pic:blipFill>
                    <a:blip r:embed="rId3"/>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Plaster your goals everywhere:</w:t>
      </w:r>
      <w:r>
        <w:rPr>
          <w:rFonts w:cs="Kartika" w:ascii="Footlight MT Light" w:hAnsi="Footlight MT Light"/>
          <w:b/>
          <w:sz w:val="24"/>
          <w:szCs w:val="24"/>
        </w:rPr>
        <w:t xml:space="preserve">  </w:t>
      </w:r>
      <w:r>
        <w:rPr>
          <w:rFonts w:cs="Kartika" w:ascii="Footlight MT Light" w:hAnsi="Footlight MT Light"/>
          <w:sz w:val="24"/>
          <w:szCs w:val="24"/>
        </w:rPr>
        <w:t>Write out your short and long term goals and post them</w:t>
      </w:r>
      <w:r>
        <w:rPr>
          <w:rFonts w:cs="Kartika" w:ascii="Footlight MT Light" w:hAnsi="Footlight MT Light"/>
          <w:b/>
          <w:sz w:val="24"/>
          <w:szCs w:val="24"/>
        </w:rPr>
        <w:t xml:space="preserve"> </w:t>
      </w:r>
      <w:r>
        <w:rPr>
          <w:rFonts w:cs="Kartika" w:ascii="Footlight MT Light" w:hAnsi="Footlight MT Light"/>
          <w:sz w:val="24"/>
          <w:szCs w:val="24"/>
        </w:rPr>
        <w:t>on the fridge, bathroom mirror, in your car, inside notebooks, etc. as a constant reminder.</w:t>
      </w:r>
    </w:p>
    <w:p>
      <w:pPr>
        <w:pStyle w:val="Normal"/>
        <w:rPr>
          <w:rFonts w:ascii="Footlight MT Light" w:hAnsi="Footlight MT Light" w:cs="Kartika"/>
          <w:sz w:val="24"/>
          <w:szCs w:val="24"/>
        </w:rPr>
      </w:pPr>
      <w:r>
        <w:rPr/>
        <w:drawing>
          <wp:inline distT="0" distB="0" distL="0" distR="0">
            <wp:extent cx="352425" cy="333375"/>
            <wp:effectExtent l="0" t="0" r="0" b="0"/>
            <wp:docPr id="3"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quot;&quot;"/>
                    <pic:cNvPicPr>
                      <a:picLocks noChangeAspect="1" noChangeArrowheads="1"/>
                    </pic:cNvPicPr>
                  </pic:nvPicPr>
                  <pic:blipFill>
                    <a:blip r:embed="rId4"/>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Break it up</w:t>
      </w:r>
      <w:r>
        <w:rPr>
          <w:rFonts w:cs="Kartika" w:ascii="Footlight MT Light" w:hAnsi="Footlight MT Light"/>
          <w:smallCaps/>
          <w:sz w:val="24"/>
          <w:szCs w:val="24"/>
        </w:rPr>
        <w:t xml:space="preserve">:  </w:t>
      </w:r>
      <w:r>
        <w:rPr>
          <w:rFonts w:cs="Kartika" w:ascii="Footlight MT Light" w:hAnsi="Footlight MT Light"/>
          <w:sz w:val="24"/>
          <w:szCs w:val="24"/>
        </w:rPr>
        <w:t>Take small bites when tackling large and/or overwhelming projects.  Better to do an assignment for one hour over five days than for five hours on one day.</w:t>
      </w:r>
    </w:p>
    <w:p>
      <w:pPr>
        <w:pStyle w:val="Normal"/>
        <w:rPr>
          <w:rFonts w:ascii="Footlight MT Light" w:hAnsi="Footlight MT Light" w:cs="Kartika"/>
          <w:sz w:val="24"/>
          <w:szCs w:val="24"/>
        </w:rPr>
      </w:pPr>
      <w:r>
        <w:rPr>
          <w:rFonts w:cs="Kartika" w:ascii="Footlight MT Light" w:hAnsi="Footlight MT Light"/>
          <w:sz w:val="24"/>
          <w:szCs w:val="24"/>
        </w:rPr>
        <w:t xml:space="preserve"> </w:t>
      </w:r>
      <w:r>
        <w:rPr/>
        <w:drawing>
          <wp:inline distT="0" distB="0" distL="0" distR="0">
            <wp:extent cx="352425" cy="333375"/>
            <wp:effectExtent l="0" t="0" r="0" b="0"/>
            <wp:docPr id="4"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quot;&quot;"/>
                    <pic:cNvPicPr>
                      <a:picLocks noChangeAspect="1" noChangeArrowheads="1"/>
                    </pic:cNvPicPr>
                  </pic:nvPicPr>
                  <pic:blipFill>
                    <a:blip r:embed="rId5"/>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Shake it up</w:t>
      </w:r>
      <w:r>
        <w:rPr>
          <w:rFonts w:cs="Kartika" w:ascii="Footlight MT Light" w:hAnsi="Footlight MT Light"/>
          <w:smallCaps/>
          <w:sz w:val="24"/>
          <w:szCs w:val="24"/>
        </w:rPr>
        <w:t>:</w:t>
      </w:r>
      <w:r>
        <w:rPr>
          <w:rFonts w:cs="Kartika" w:ascii="Footlight MT Light" w:hAnsi="Footlight MT Light"/>
          <w:sz w:val="24"/>
          <w:szCs w:val="24"/>
        </w:rPr>
        <w:t xml:space="preserve">  Set a timer and rotate a variety of activities every hour or so in order to keep your overall enthusiasm level high.  Remember to take short breaks in between activities.</w:t>
      </w:r>
    </w:p>
    <w:p>
      <w:pPr>
        <w:pStyle w:val="Normal"/>
        <w:rPr>
          <w:rFonts w:ascii="Footlight MT Light" w:hAnsi="Footlight MT Light" w:cs="Kartika"/>
          <w:sz w:val="24"/>
          <w:szCs w:val="24"/>
        </w:rPr>
      </w:pPr>
      <w:r>
        <w:rPr/>
        <w:drawing>
          <wp:inline distT="0" distB="0" distL="0" distR="0">
            <wp:extent cx="352425" cy="333375"/>
            <wp:effectExtent l="0" t="0" r="0" b="0"/>
            <wp:docPr id="5"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quot;&quot;"/>
                    <pic:cNvPicPr>
                      <a:picLocks noChangeAspect="1" noChangeArrowheads="1"/>
                    </pic:cNvPicPr>
                  </pic:nvPicPr>
                  <pic:blipFill>
                    <a:blip r:embed="rId6"/>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Try the two-minute trick:</w:t>
      </w:r>
      <w:r>
        <w:rPr>
          <w:rFonts w:cs="Kartika" w:ascii="Footlight MT Light" w:hAnsi="Footlight MT Light"/>
          <w:b/>
          <w:sz w:val="24"/>
          <w:szCs w:val="24"/>
        </w:rPr>
        <w:t xml:space="preserve">  </w:t>
      </w:r>
      <w:r>
        <w:rPr>
          <w:rFonts w:cs="Kartika" w:ascii="Footlight MT Light" w:hAnsi="Footlight MT Light"/>
          <w:sz w:val="24"/>
          <w:szCs w:val="24"/>
        </w:rPr>
        <w:t>Jump off the couch with the intention of working for only 120 seconds.  Once you just begin the process, the momentum will usually keep rolling.</w:t>
      </w:r>
    </w:p>
    <w:p>
      <w:pPr>
        <w:pStyle w:val="Normal"/>
        <w:rPr>
          <w:rFonts w:ascii="Footlight MT Light" w:hAnsi="Footlight MT Light" w:cs="Kartika"/>
          <w:sz w:val="24"/>
          <w:szCs w:val="24"/>
        </w:rPr>
      </w:pPr>
      <w:r>
        <w:rPr/>
        <w:drawing>
          <wp:inline distT="0" distB="0" distL="0" distR="0">
            <wp:extent cx="352425" cy="333375"/>
            <wp:effectExtent l="0" t="0" r="0" b="0"/>
            <wp:docPr id="6"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quot;&quot;"/>
                    <pic:cNvPicPr>
                      <a:picLocks noChangeAspect="1" noChangeArrowheads="1"/>
                    </pic:cNvPicPr>
                  </pic:nvPicPr>
                  <pic:blipFill>
                    <a:blip r:embed="rId7"/>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Share your plans with family/friends</w:t>
      </w:r>
      <w:r>
        <w:rPr>
          <w:rFonts w:cs="Kartika" w:ascii="Footlight MT Light" w:hAnsi="Footlight MT Light"/>
          <w:smallCaps/>
          <w:sz w:val="24"/>
          <w:szCs w:val="24"/>
        </w:rPr>
        <w:t>:</w:t>
      </w:r>
      <w:r>
        <w:rPr>
          <w:rFonts w:cs="Kartika" w:ascii="Footlight MT Light" w:hAnsi="Footlight MT Light"/>
          <w:sz w:val="24"/>
          <w:szCs w:val="24"/>
        </w:rPr>
        <w:t xml:space="preserve">  Encourage others to nudge you when you need it.  Plus, it’s much easier to say “no” to their requests when they are well aware of your mission.</w:t>
      </w:r>
    </w:p>
    <w:p>
      <w:pPr>
        <w:pStyle w:val="Normal"/>
        <w:rPr>
          <w:rFonts w:ascii="Footlight MT Light" w:hAnsi="Footlight MT Light" w:cs="Kartika"/>
          <w:sz w:val="24"/>
          <w:szCs w:val="24"/>
        </w:rPr>
      </w:pPr>
      <w:r>
        <w:rPr/>
        <w:drawing>
          <wp:inline distT="0" distB="0" distL="0" distR="0">
            <wp:extent cx="352425" cy="333375"/>
            <wp:effectExtent l="0" t="0" r="0" b="0"/>
            <wp:docPr id="7"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quot;&quot;"/>
                    <pic:cNvPicPr>
                      <a:picLocks noChangeAspect="1" noChangeArrowheads="1"/>
                    </pic:cNvPicPr>
                  </pic:nvPicPr>
                  <pic:blipFill>
                    <a:blip r:embed="rId8"/>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Grab a buddy</w:t>
      </w:r>
      <w:r>
        <w:rPr>
          <w:rFonts w:cs="Kartika" w:ascii="Footlight MT Light" w:hAnsi="Footlight MT Light"/>
          <w:smallCaps/>
          <w:sz w:val="24"/>
          <w:szCs w:val="24"/>
        </w:rPr>
        <w:t xml:space="preserve">:  </w:t>
      </w:r>
      <w:r>
        <w:rPr>
          <w:rFonts w:cs="Kartika" w:ascii="Footlight MT Light" w:hAnsi="Footlight MT Light"/>
          <w:sz w:val="24"/>
          <w:szCs w:val="24"/>
        </w:rPr>
        <w:t>Find someone with similar pursuits and partner up to raise the accountability factor.  It’s harder to “blow something off” when others are involved in the activity.  This works well for most endeavors…working out, studying for a test, eating healthfully, etc.</w:t>
      </w:r>
    </w:p>
    <w:p>
      <w:pPr>
        <w:pStyle w:val="Normal"/>
        <w:rPr>
          <w:rFonts w:ascii="Footlight MT Light" w:hAnsi="Footlight MT Light" w:cs="Kartika"/>
          <w:sz w:val="24"/>
          <w:szCs w:val="24"/>
        </w:rPr>
      </w:pPr>
      <w:r>
        <w:rPr/>
        <w:drawing>
          <wp:inline distT="0" distB="0" distL="0" distR="0">
            <wp:extent cx="352425" cy="333375"/>
            <wp:effectExtent l="0" t="0" r="0" b="0"/>
            <wp:docPr id="8"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quot;&quot;"/>
                    <pic:cNvPicPr>
                      <a:picLocks noChangeAspect="1" noChangeArrowheads="1"/>
                    </pic:cNvPicPr>
                  </pic:nvPicPr>
                  <pic:blipFill>
                    <a:blip r:embed="rId9"/>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Make a daily “to do” list</w:t>
      </w:r>
      <w:r>
        <w:rPr>
          <w:rFonts w:cs="Kartika" w:ascii="Footlight MT Light" w:hAnsi="Footlight MT Light"/>
          <w:smallCaps/>
          <w:sz w:val="24"/>
          <w:szCs w:val="24"/>
        </w:rPr>
        <w:t>:</w:t>
      </w:r>
      <w:r>
        <w:rPr>
          <w:rFonts w:cs="Kartika" w:ascii="Footlight MT Light" w:hAnsi="Footlight MT Light"/>
          <w:sz w:val="24"/>
          <w:szCs w:val="24"/>
        </w:rPr>
        <w:t xml:space="preserve">  Develop a list every night before you go to bed for the next day’s duties.  Don’t forget to prioritize with high, medium and low levels of urgency/priority.</w:t>
      </w:r>
    </w:p>
    <w:p>
      <w:pPr>
        <w:pStyle w:val="Normal"/>
        <w:rPr>
          <w:rFonts w:ascii="Footlight MT Light" w:hAnsi="Footlight MT Light" w:cs="Kartika"/>
          <w:sz w:val="24"/>
          <w:szCs w:val="24"/>
        </w:rPr>
      </w:pPr>
      <w:r>
        <w:rPr/>
        <w:drawing>
          <wp:inline distT="0" distB="0" distL="0" distR="0">
            <wp:extent cx="352425" cy="333375"/>
            <wp:effectExtent l="0" t="0" r="0" b="0"/>
            <wp:docPr id="9"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quot;&quot;"/>
                    <pic:cNvPicPr>
                      <a:picLocks noChangeAspect="1" noChangeArrowheads="1"/>
                    </pic:cNvPicPr>
                  </pic:nvPicPr>
                  <pic:blipFill>
                    <a:blip r:embed="rId10"/>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Be an active learner: “</w:t>
      </w:r>
      <w:r>
        <w:rPr>
          <w:rFonts w:cs="Kartika" w:ascii="Footlight MT Light" w:hAnsi="Footlight MT Light"/>
          <w:sz w:val="24"/>
          <w:szCs w:val="24"/>
        </w:rPr>
        <w:t>Attend” class, ask questions, chat with fellow classmates, do homework, and participate in tutoring to bolster enthusiasm for the subject.</w:t>
      </w:r>
    </w:p>
    <w:p>
      <w:pPr>
        <w:pStyle w:val="Normal"/>
        <w:rPr>
          <w:rFonts w:ascii="Footlight MT Light" w:hAnsi="Footlight MT Light"/>
          <w:sz w:val="24"/>
          <w:szCs w:val="24"/>
        </w:rPr>
      </w:pPr>
      <w:r>
        <w:rPr/>
        <w:drawing>
          <wp:inline distT="0" distB="0" distL="0" distR="0">
            <wp:extent cx="352425" cy="333375"/>
            <wp:effectExtent l="0" t="0" r="0" b="0"/>
            <wp:docPr id="10"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quot;&quot;"/>
                    <pic:cNvPicPr>
                      <a:picLocks noChangeAspect="1" noChangeArrowheads="1"/>
                    </pic:cNvPicPr>
                  </pic:nvPicPr>
                  <pic:blipFill>
                    <a:blip r:embed="rId11"/>
                    <a:stretch>
                      <a:fillRect/>
                    </a:stretch>
                  </pic:blipFill>
                  <pic:spPr bwMode="auto">
                    <a:xfrm>
                      <a:off x="0" y="0"/>
                      <a:ext cx="352425" cy="333375"/>
                    </a:xfrm>
                    <a:prstGeom prst="rect">
                      <a:avLst/>
                    </a:prstGeom>
                  </pic:spPr>
                </pic:pic>
              </a:graphicData>
            </a:graphic>
          </wp:inline>
        </w:drawing>
      </w:r>
      <w:r>
        <w:rPr>
          <w:rFonts w:ascii="Footlight MT Light" w:hAnsi="Footlight MT Light"/>
          <w:b/>
          <w:smallCaps/>
          <w:sz w:val="24"/>
          <w:szCs w:val="24"/>
        </w:rPr>
        <w:t>Set specific study goals:</w:t>
      </w:r>
      <w:r>
        <w:rPr>
          <w:rFonts w:ascii="Footlight MT Light" w:hAnsi="Footlight MT Light"/>
          <w:sz w:val="24"/>
          <w:szCs w:val="24"/>
        </w:rPr>
        <w:t xml:space="preserve">  Devise an action plan each time you begin to study.  Examples - read a certain number of pages or complete a certain number of problems. Make it a game of you versus your homework with an end result in mind. </w:t>
      </w:r>
    </w:p>
    <w:p>
      <w:pPr>
        <w:pStyle w:val="Normal"/>
        <w:ind w:left="9360" w:hanging="0"/>
        <w:rPr>
          <w:rFonts w:ascii="Arial" w:hAnsi="Arial" w:cs="Arial"/>
          <w:b/>
          <w:b/>
        </w:rPr>
      </w:pPr>
      <w:r>
        <w:rPr>
          <w:rFonts w:cs="Arial" w:ascii="Arial" w:hAnsi="Arial"/>
          <w:b/>
        </w:rPr>
      </w:r>
    </w:p>
    <w:p>
      <w:pPr>
        <w:pStyle w:val="Normal"/>
        <w:rPr>
          <w:rFonts w:ascii="Footlight MT Light" w:hAnsi="Footlight MT Light" w:cs="Kartika"/>
          <w:sz w:val="24"/>
          <w:szCs w:val="24"/>
        </w:rPr>
      </w:pPr>
      <w:r>
        <w:rPr/>
        <w:drawing>
          <wp:inline distT="0" distB="0" distL="0" distR="0">
            <wp:extent cx="352425" cy="333375"/>
            <wp:effectExtent l="0" t="0" r="0" b="0"/>
            <wp:docPr id="11"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quot;&quot;"/>
                    <pic:cNvPicPr>
                      <a:picLocks noChangeAspect="1" noChangeArrowheads="1"/>
                    </pic:cNvPicPr>
                  </pic:nvPicPr>
                  <pic:blipFill>
                    <a:blip r:embed="rId12"/>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Reward yourself</w:t>
      </w:r>
      <w:r>
        <w:rPr>
          <w:rFonts w:cs="Kartika" w:ascii="Footlight MT Light" w:hAnsi="Footlight MT Light"/>
          <w:smallCaps/>
          <w:sz w:val="24"/>
          <w:szCs w:val="24"/>
        </w:rPr>
        <w:t>:</w:t>
      </w:r>
      <w:r>
        <w:rPr>
          <w:rFonts w:cs="Kartika" w:ascii="Footlight MT Light" w:hAnsi="Footlight MT Light"/>
          <w:sz w:val="24"/>
          <w:szCs w:val="24"/>
        </w:rPr>
        <w:t xml:space="preserve">  Treat yourself when you complete a mini-goal. It can be whatever is satisfying to you.  Ensure the reward doesn’t sabotage your progress.</w:t>
      </w:r>
    </w:p>
    <w:p>
      <w:pPr>
        <w:pStyle w:val="Normal"/>
        <w:rPr>
          <w:rFonts w:ascii="Footlight MT Light" w:hAnsi="Footlight MT Light" w:cs="Kartika"/>
          <w:sz w:val="24"/>
          <w:szCs w:val="24"/>
        </w:rPr>
      </w:pPr>
      <w:r>
        <w:rPr/>
        <w:drawing>
          <wp:inline distT="0" distB="0" distL="0" distR="0">
            <wp:extent cx="352425" cy="333375"/>
            <wp:effectExtent l="0" t="0" r="0" b="0"/>
            <wp:docPr id="12"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quot;&quot;"/>
                    <pic:cNvPicPr>
                      <a:picLocks noChangeAspect="1" noChangeArrowheads="1"/>
                    </pic:cNvPicPr>
                  </pic:nvPicPr>
                  <pic:blipFill>
                    <a:blip r:embed="rId13"/>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Tackle difficult and/or less appealing tasks during your peak energy</w:t>
      </w:r>
      <w:r>
        <w:rPr>
          <w:rFonts w:cs="Kartika" w:ascii="Footlight MT Light" w:hAnsi="Footlight MT Light"/>
          <w:smallCaps/>
          <w:sz w:val="24"/>
          <w:szCs w:val="24"/>
        </w:rPr>
        <w:t>:</w:t>
      </w:r>
      <w:r>
        <w:rPr>
          <w:rFonts w:cs="Kartika" w:ascii="Footlight MT Light" w:hAnsi="Footlight MT Light"/>
          <w:sz w:val="24"/>
          <w:szCs w:val="24"/>
        </w:rPr>
        <w:t xml:space="preserve">  Morning person? Night owl?  Plan your day’s objectives according to your “prime” times and “down” times.</w:t>
      </w:r>
    </w:p>
    <w:p>
      <w:pPr>
        <w:pStyle w:val="Normal"/>
        <w:rPr>
          <w:rFonts w:ascii="Footlight MT Light" w:hAnsi="Footlight MT Light" w:cs="Kartika"/>
          <w:sz w:val="24"/>
          <w:szCs w:val="24"/>
        </w:rPr>
      </w:pPr>
      <w:r>
        <w:rPr/>
        <w:drawing>
          <wp:inline distT="0" distB="0" distL="0" distR="0">
            <wp:extent cx="352425" cy="333375"/>
            <wp:effectExtent l="0" t="0" r="0" b="0"/>
            <wp:docPr id="13"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quot;&quot;"/>
                    <pic:cNvPicPr>
                      <a:picLocks noChangeAspect="1" noChangeArrowheads="1"/>
                    </pic:cNvPicPr>
                  </pic:nvPicPr>
                  <pic:blipFill>
                    <a:blip r:embed="rId14"/>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Tame your inner critic</w:t>
      </w:r>
      <w:r>
        <w:rPr>
          <w:rFonts w:cs="Kartika" w:ascii="Footlight MT Light" w:hAnsi="Footlight MT Light"/>
          <w:smallCaps/>
          <w:sz w:val="24"/>
          <w:szCs w:val="24"/>
        </w:rPr>
        <w:t>:</w:t>
      </w:r>
      <w:r>
        <w:rPr>
          <w:rFonts w:cs="Kartika" w:ascii="Footlight MT Light" w:hAnsi="Footlight MT Light"/>
          <w:sz w:val="24"/>
          <w:szCs w:val="24"/>
        </w:rPr>
        <w:t xml:space="preserve">  Avoid the negative self-talk that says “I can’t do it”...the self-fulfilling prophecy usually prevails, so be positive with “I can do it” thoughts and behaviors.</w:t>
      </w:r>
    </w:p>
    <w:p>
      <w:pPr>
        <w:pStyle w:val="Normal"/>
        <w:rPr>
          <w:rFonts w:ascii="Footlight MT Light" w:hAnsi="Footlight MT Light" w:cs="Kartika"/>
          <w:sz w:val="24"/>
          <w:szCs w:val="24"/>
        </w:rPr>
      </w:pPr>
      <w:r>
        <w:rPr/>
        <w:drawing>
          <wp:inline distT="0" distB="0" distL="0" distR="0">
            <wp:extent cx="352425" cy="333375"/>
            <wp:effectExtent l="0" t="0" r="0" b="0"/>
            <wp:docPr id="14" name="Picture 1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quot;&quot;"/>
                    <pic:cNvPicPr>
                      <a:picLocks noChangeAspect="1" noChangeArrowheads="1"/>
                    </pic:cNvPicPr>
                  </pic:nvPicPr>
                  <pic:blipFill>
                    <a:blip r:embed="rId15"/>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Create a visual representation of what you want to achieve</w:t>
      </w:r>
      <w:r>
        <w:rPr>
          <w:rFonts w:cs="Kartika" w:ascii="Footlight MT Light" w:hAnsi="Footlight MT Light"/>
          <w:smallCaps/>
          <w:sz w:val="24"/>
          <w:szCs w:val="24"/>
        </w:rPr>
        <w:t xml:space="preserve">:  </w:t>
      </w:r>
      <w:r>
        <w:rPr>
          <w:rFonts w:cs="Kartika" w:ascii="Footlight MT Light" w:hAnsi="Footlight MT Light"/>
          <w:sz w:val="24"/>
          <w:szCs w:val="24"/>
        </w:rPr>
        <w:t>Construct a collage, take a photo, write a poem, find a quote, or draw a picture of what your ultimate outcome will look like.</w:t>
      </w:r>
    </w:p>
    <w:p>
      <w:pPr>
        <w:pStyle w:val="Normal"/>
        <w:rPr>
          <w:rFonts w:ascii="Footlight MT Light" w:hAnsi="Footlight MT Light" w:cs="Kartika"/>
          <w:sz w:val="24"/>
          <w:szCs w:val="24"/>
        </w:rPr>
      </w:pPr>
      <w:r>
        <w:rPr/>
        <w:drawing>
          <wp:inline distT="0" distB="0" distL="0" distR="0">
            <wp:extent cx="352425" cy="333375"/>
            <wp:effectExtent l="0" t="0" r="0" b="0"/>
            <wp:docPr id="15"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quot;&quot;"/>
                    <pic:cNvPicPr>
                      <a:picLocks noChangeAspect="1" noChangeArrowheads="1"/>
                    </pic:cNvPicPr>
                  </pic:nvPicPr>
                  <pic:blipFill>
                    <a:blip r:embed="rId16"/>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Toss the “poor me” mentality</w:t>
      </w:r>
      <w:r>
        <w:rPr>
          <w:rFonts w:cs="Kartika" w:ascii="Footlight MT Light" w:hAnsi="Footlight MT Light"/>
          <w:smallCaps/>
          <w:sz w:val="24"/>
          <w:szCs w:val="24"/>
        </w:rPr>
        <w:t>:</w:t>
      </w:r>
      <w:r>
        <w:rPr>
          <w:rFonts w:cs="Kartika" w:ascii="Footlight MT Light" w:hAnsi="Footlight MT Light"/>
          <w:sz w:val="24"/>
          <w:szCs w:val="24"/>
        </w:rPr>
        <w:t xml:space="preserve">  Understand that YOU are ultimately responsible for your choices and consequences.  No blaming and whining allowed! Try a “creator” mentality and approach in order to put the control in your hands.</w:t>
      </w:r>
    </w:p>
    <w:p>
      <w:pPr>
        <w:pStyle w:val="Normal"/>
        <w:rPr>
          <w:rFonts w:ascii="Footlight MT Light" w:hAnsi="Footlight MT Light" w:cs="Kartika"/>
          <w:sz w:val="24"/>
          <w:szCs w:val="24"/>
        </w:rPr>
      </w:pPr>
      <w:r>
        <w:rPr/>
        <w:drawing>
          <wp:inline distT="0" distB="0" distL="0" distR="0">
            <wp:extent cx="352425" cy="333375"/>
            <wp:effectExtent l="0" t="0" r="0" b="0"/>
            <wp:docPr id="16" name="Picture 1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quot;&quot;"/>
                    <pic:cNvPicPr>
                      <a:picLocks noChangeAspect="1" noChangeArrowheads="1"/>
                    </pic:cNvPicPr>
                  </pic:nvPicPr>
                  <pic:blipFill>
                    <a:blip r:embed="rId17"/>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Take care of yourself</w:t>
      </w:r>
      <w:r>
        <w:rPr>
          <w:rFonts w:cs="Kartika" w:ascii="Footlight MT Light" w:hAnsi="Footlight MT Light"/>
          <w:smallCaps/>
          <w:sz w:val="24"/>
          <w:szCs w:val="24"/>
        </w:rPr>
        <w:t>:</w:t>
      </w:r>
      <w:r>
        <w:rPr>
          <w:rFonts w:cs="Kartika" w:ascii="Footlight MT Light" w:hAnsi="Footlight MT Light"/>
          <w:sz w:val="24"/>
          <w:szCs w:val="24"/>
        </w:rPr>
        <w:t xml:space="preserve">  Manage stress, exercise, eat right, and get a good night’s sleep so you have the energy necessary to get the job done.  Watch caffeine, energy drinks, sugar, nicotine, and alcohol intake – they can make you jittery and get in the way of a good bedtime routine.</w:t>
      </w:r>
    </w:p>
    <w:p>
      <w:pPr>
        <w:pStyle w:val="Normal"/>
        <w:rPr>
          <w:rFonts w:ascii="Footlight MT Light" w:hAnsi="Footlight MT Light"/>
          <w:sz w:val="24"/>
          <w:szCs w:val="24"/>
        </w:rPr>
      </w:pPr>
      <w:r>
        <w:rPr/>
        <w:drawing>
          <wp:inline distT="0" distB="0" distL="0" distR="0">
            <wp:extent cx="352425" cy="333375"/>
            <wp:effectExtent l="0" t="0" r="0" b="0"/>
            <wp:docPr id="17" name="Picture 1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quot;&quot;"/>
                    <pic:cNvPicPr>
                      <a:picLocks noChangeAspect="1" noChangeArrowheads="1"/>
                    </pic:cNvPicPr>
                  </pic:nvPicPr>
                  <pic:blipFill>
                    <a:blip r:embed="rId18"/>
                    <a:stretch>
                      <a:fillRect/>
                    </a:stretch>
                  </pic:blipFill>
                  <pic:spPr bwMode="auto">
                    <a:xfrm>
                      <a:off x="0" y="0"/>
                      <a:ext cx="352425" cy="333375"/>
                    </a:xfrm>
                    <a:prstGeom prst="rect">
                      <a:avLst/>
                    </a:prstGeom>
                  </pic:spPr>
                </pic:pic>
              </a:graphicData>
            </a:graphic>
          </wp:inline>
        </w:drawing>
      </w:r>
      <w:r>
        <w:rPr>
          <w:rFonts w:ascii="Footlight MT Light" w:hAnsi="Footlight MT Light"/>
          <w:b/>
          <w:smallCaps/>
          <w:sz w:val="24"/>
          <w:szCs w:val="24"/>
        </w:rPr>
        <w:t>Beef up your study skills</w:t>
      </w:r>
      <w:r>
        <w:rPr>
          <w:rFonts w:ascii="Footlight MT Light" w:hAnsi="Footlight MT Light"/>
          <w:smallCaps/>
          <w:sz w:val="24"/>
          <w:szCs w:val="24"/>
        </w:rPr>
        <w:t xml:space="preserve">:  </w:t>
      </w:r>
      <w:r>
        <w:rPr>
          <w:rFonts w:ascii="Footlight MT Light" w:hAnsi="Footlight MT Light"/>
          <w:sz w:val="24"/>
          <w:szCs w:val="24"/>
        </w:rPr>
        <w:t>Analyze your current level of academic success strategies...perhaps some tips on reading a text book or taming tests might take the sting out of studying.</w:t>
      </w:r>
    </w:p>
    <w:p>
      <w:pPr>
        <w:pStyle w:val="Normal"/>
        <w:rPr>
          <w:rFonts w:ascii="Footlight MT Light" w:hAnsi="Footlight MT Light" w:cs="Kartika"/>
          <w:sz w:val="24"/>
          <w:szCs w:val="24"/>
        </w:rPr>
      </w:pPr>
      <w:r>
        <w:rPr/>
        <w:drawing>
          <wp:inline distT="0" distB="0" distL="0" distR="0">
            <wp:extent cx="352425" cy="333375"/>
            <wp:effectExtent l="0" t="0" r="0" b="0"/>
            <wp:docPr id="18" name="Picture 1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quot;&quot;"/>
                    <pic:cNvPicPr>
                      <a:picLocks noChangeAspect="1" noChangeArrowheads="1"/>
                    </pic:cNvPicPr>
                  </pic:nvPicPr>
                  <pic:blipFill>
                    <a:blip r:embed="rId19"/>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Find relevance and interest in everything you do</w:t>
      </w:r>
      <w:r>
        <w:rPr>
          <w:rFonts w:cs="Kartika" w:ascii="Footlight MT Light" w:hAnsi="Footlight MT Light"/>
          <w:smallCaps/>
          <w:sz w:val="24"/>
          <w:szCs w:val="24"/>
        </w:rPr>
        <w:t>:</w:t>
      </w:r>
      <w:r>
        <w:rPr>
          <w:rFonts w:cs="Kartika" w:ascii="Footlight MT Light" w:hAnsi="Footlight MT Light"/>
          <w:sz w:val="24"/>
          <w:szCs w:val="24"/>
        </w:rPr>
        <w:t xml:space="preserve">  Seek value in what you undertake.  It may require creativity on your part, but relate tasks and information to your ultimate goals and seek the fresh factor (new ideas) to re-energize you when you ask “Why do I have to do this?!”</w:t>
      </w:r>
    </w:p>
    <w:p>
      <w:pPr>
        <w:pStyle w:val="Normal"/>
        <w:rPr>
          <w:rFonts w:ascii="Footlight MT Light" w:hAnsi="Footlight MT Light" w:cs="Kartika"/>
          <w:sz w:val="24"/>
          <w:szCs w:val="24"/>
        </w:rPr>
      </w:pPr>
      <w:r>
        <w:rPr/>
        <w:drawing>
          <wp:inline distT="0" distB="0" distL="0" distR="0">
            <wp:extent cx="352425" cy="333375"/>
            <wp:effectExtent l="0" t="0" r="0" b="0"/>
            <wp:docPr id="19" name="Picture 2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descr="&quot;&quot;"/>
                    <pic:cNvPicPr>
                      <a:picLocks noChangeAspect="1" noChangeArrowheads="1"/>
                    </pic:cNvPicPr>
                  </pic:nvPicPr>
                  <pic:blipFill>
                    <a:blip r:embed="rId20"/>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Seek inspiration:</w:t>
      </w:r>
      <w:r>
        <w:rPr>
          <w:rFonts w:cs="Kartika" w:ascii="Footlight MT Light" w:hAnsi="Footlight MT Light"/>
          <w:b/>
          <w:sz w:val="24"/>
          <w:szCs w:val="24"/>
        </w:rPr>
        <w:t xml:space="preserve">  </w:t>
      </w:r>
      <w:r>
        <w:rPr>
          <w:rFonts w:cs="Kartika" w:ascii="Footlight MT Light" w:hAnsi="Footlight MT Light"/>
          <w:sz w:val="24"/>
          <w:szCs w:val="24"/>
        </w:rPr>
        <w:t>Inspire yourself from someone else’s success story and insights. Listening to music or reading an article that has meaning to you can be very invigorating.</w:t>
        <w:tab/>
      </w:r>
    </w:p>
    <w:p>
      <w:pPr>
        <w:pStyle w:val="Normal"/>
        <w:rPr>
          <w:rFonts w:ascii="Footlight MT Light" w:hAnsi="Footlight MT Light" w:cs="Kartika"/>
          <w:sz w:val="24"/>
          <w:szCs w:val="24"/>
        </w:rPr>
      </w:pPr>
      <w:r>
        <w:rPr/>
        <w:drawing>
          <wp:inline distT="0" distB="0" distL="0" distR="0">
            <wp:extent cx="352425" cy="333375"/>
            <wp:effectExtent l="0" t="0" r="0" b="0"/>
            <wp:docPr id="20"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descr="&quot;&quot;"/>
                    <pic:cNvPicPr>
                      <a:picLocks noChangeAspect="1" noChangeArrowheads="1"/>
                    </pic:cNvPicPr>
                  </pic:nvPicPr>
                  <pic:blipFill>
                    <a:blip r:embed="rId21"/>
                    <a:stretch>
                      <a:fillRect/>
                    </a:stretch>
                  </pic:blipFill>
                  <pic:spPr bwMode="auto">
                    <a:xfrm>
                      <a:off x="0" y="0"/>
                      <a:ext cx="352425" cy="333375"/>
                    </a:xfrm>
                    <a:prstGeom prst="rect">
                      <a:avLst/>
                    </a:prstGeom>
                  </pic:spPr>
                </pic:pic>
              </a:graphicData>
            </a:graphic>
          </wp:inline>
        </w:drawing>
      </w:r>
      <w:r>
        <w:rPr>
          <w:rFonts w:cs="Kartika" w:ascii="Footlight MT Light" w:hAnsi="Footlight MT Light"/>
          <w:b/>
          <w:smallCaps/>
          <w:sz w:val="24"/>
          <w:szCs w:val="24"/>
        </w:rPr>
        <w:t>Track your progress:</w:t>
      </w:r>
      <w:r>
        <w:rPr>
          <w:rFonts w:cs="Kartika" w:ascii="Footlight MT Light" w:hAnsi="Footlight MT Light"/>
          <w:b/>
          <w:sz w:val="24"/>
          <w:szCs w:val="24"/>
        </w:rPr>
        <w:t xml:space="preserve">  </w:t>
      </w:r>
      <w:r>
        <w:rPr>
          <w:rFonts w:cs="Kartika" w:ascii="Footlight MT Light" w:hAnsi="Footlight MT Light"/>
          <w:sz w:val="24"/>
          <w:szCs w:val="24"/>
        </w:rPr>
        <w:t>Utilize a visual tracking method and</w:t>
      </w:r>
      <w:r>
        <w:rPr>
          <w:rFonts w:cs="Kartika" w:ascii="Footlight MT Light" w:hAnsi="Footlight MT Light"/>
          <w:b/>
          <w:sz w:val="24"/>
          <w:szCs w:val="24"/>
        </w:rPr>
        <w:t xml:space="preserve"> </w:t>
      </w:r>
      <w:r>
        <w:rPr>
          <w:rFonts w:cs="Kartika" w:ascii="Footlight MT Light" w:hAnsi="Footlight MT Light"/>
          <w:sz w:val="24"/>
          <w:szCs w:val="24"/>
        </w:rPr>
        <w:t>cross off items as you finish – gives a sense of accomplishment.  Try logging what works and doesn’t work for you in order to make adjustments to your general game plan - whether school, work, or life in general.</w:t>
      </w:r>
    </w:p>
    <w:p>
      <w:pPr>
        <w:pStyle w:val="Footer"/>
        <w:jc w:val="center"/>
        <w:rPr>
          <w:rFonts w:ascii="HelveticaNeueLT Std" w:hAnsi="HelveticaNeueLT Std"/>
          <w:b/>
          <w:b/>
          <w:sz w:val="20"/>
          <w:szCs w:val="20"/>
        </w:rPr>
      </w:pPr>
      <w:r>
        <w:rPr/>
        <w:drawing>
          <wp:inline distT="0" distB="0" distL="0" distR="0">
            <wp:extent cx="1080770" cy="587375"/>
            <wp:effectExtent l="0" t="0" r="0" b="0"/>
            <wp:docPr id="21" name="Picture 1" descr="Red R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Red Rocks logo"/>
                    <pic:cNvPicPr>
                      <a:picLocks noChangeAspect="1" noChangeArrowheads="1"/>
                    </pic:cNvPicPr>
                  </pic:nvPicPr>
                  <pic:blipFill>
                    <a:blip r:embed="rId22"/>
                    <a:stretch>
                      <a:fillRect/>
                    </a:stretch>
                  </pic:blipFill>
                  <pic:spPr bwMode="auto">
                    <a:xfrm>
                      <a:off x="0" y="0"/>
                      <a:ext cx="1080770" cy="587375"/>
                    </a:xfrm>
                    <a:prstGeom prst="rect">
                      <a:avLst/>
                    </a:prstGeom>
                  </pic:spPr>
                </pic:pic>
              </a:graphicData>
            </a:graphic>
          </wp:inline>
        </w:drawing>
      </w:r>
    </w:p>
    <w:p>
      <w:pPr>
        <w:pStyle w:val="Footer"/>
        <w:jc w:val="center"/>
        <w:rPr>
          <w:rFonts w:ascii="HelveticaNeueLT Std" w:hAnsi="HelveticaNeueLT Std"/>
          <w:b/>
          <w:b/>
          <w:color w:val="538135" w:themeColor="accent6" w:themeShade="bf"/>
        </w:rPr>
      </w:pPr>
      <w:r>
        <w:rPr>
          <w:rFonts w:ascii="HelveticaNeueLT Std" w:hAnsi="HelveticaNeueLT Std"/>
          <w:b/>
          <w:color w:val="538135" w:themeColor="accent6" w:themeShade="bf"/>
          <w:sz w:val="20"/>
          <w:szCs w:val="20"/>
        </w:rPr>
        <w:t xml:space="preserve">Dana Kobold | </w:t>
      </w:r>
      <w:r>
        <w:rPr>
          <w:rStyle w:val="InternetLink"/>
          <w:rFonts w:ascii="HelveticaNeueLT Std" w:hAnsi="HelveticaNeueLT Std"/>
          <w:b/>
          <w:color w:val="538135" w:themeColor="accent6" w:themeShade="bf"/>
          <w:sz w:val="20"/>
          <w:szCs w:val="20"/>
        </w:rPr>
        <w:t>dana.kobold@rrcc.edu</w:t>
      </w:r>
      <w:r>
        <w:rPr>
          <w:rFonts w:ascii="HelveticaNeueLT Std" w:hAnsi="HelveticaNeueLT Std"/>
          <w:b/>
          <w:color w:val="538135" w:themeColor="accent6" w:themeShade="bf"/>
          <w:sz w:val="20"/>
          <w:szCs w:val="20"/>
        </w:rPr>
        <w:t xml:space="preserve"> | 303.914.6176 | rrcc.edu/fye</w:t>
      </w:r>
    </w:p>
    <w:p>
      <w:pPr>
        <w:pStyle w:val="NoSpacing"/>
        <w:jc w:val="center"/>
        <w:rPr>
          <w:rFonts w:cs="Calibri"/>
          <w:b/>
          <w:b/>
          <w:color w:val="538135" w:themeColor="accent6" w:themeShade="bf"/>
        </w:rPr>
      </w:pPr>
      <w:r>
        <w:rPr>
          <w:rFonts w:cs="Calibri"/>
          <w:b/>
          <w:color w:val="538135" w:themeColor="accent6" w:themeShade="bf"/>
        </w:rPr>
        <w:t>Handout info researched and created by Dana Kobold, FYE Coordinator (Revised SP 21)</w:t>
      </w:r>
    </w:p>
    <w:p>
      <w:pPr>
        <w:pStyle w:val="Normal"/>
        <w:spacing w:before="0" w:after="200"/>
        <w:jc w:val="center"/>
        <w:rPr>
          <w:rFonts w:cs="Calibri"/>
          <w:b/>
          <w:b/>
          <w:color w:val="538135" w:themeColor="accent6" w:themeShade="bf"/>
        </w:rPr>
      </w:pPr>
      <w:r>
        <w:rPr>
          <w:rFonts w:cs="Calibri"/>
          <w:b/>
          <w:color w:val="538135" w:themeColor="accent6" w:themeShade="bf"/>
        </w:rPr>
        <w:t>Content adapted from http://www.housing.sc.edu/ace/pdf/ASR/procrastinationworkbook.pdf</w:t>
      </w:r>
    </w:p>
    <w:sectPr>
      <w:type w:val="nextPage"/>
      <w:pgSz w:w="12240" w:h="15840"/>
      <w:pgMar w:left="720" w:right="1008" w:header="0" w:top="576"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HelveticaNeueLT Std Blk Cn">
    <w:charset w:val="01"/>
    <w:family w:val="roman"/>
    <w:pitch w:val="variable"/>
  </w:font>
  <w:font w:name="Footlight MT Light">
    <w:charset w:val="01"/>
    <w:family w:val="roman"/>
    <w:pitch w:val="variable"/>
  </w:font>
  <w:font w:name="Arial">
    <w:charset w:val="01"/>
    <w:family w:val="roman"/>
    <w:pitch w:val="variable"/>
  </w:font>
  <w:font w:name="HelveticaNeueLT Std">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3046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link w:val="Heading1Char"/>
    <w:qFormat/>
    <w:rsid w:val="00330466"/>
    <w:pPr>
      <w:spacing w:lineRule="auto" w:line="240" w:beforeAutospacing="1" w:afterAutospacing="1"/>
      <w:outlineLvl w:val="0"/>
    </w:pPr>
    <w:rPr>
      <w:rFonts w:ascii="Times New Roman" w:hAnsi="Times New Roman" w:eastAsia="Times New Roman"/>
      <w:b/>
      <w:bCs/>
      <w:kern w:val="2"/>
      <w:sz w:val="48"/>
      <w:szCs w:val="48"/>
    </w:rPr>
  </w:style>
  <w:style w:type="paragraph" w:styleId="Heading2">
    <w:name w:val="Heading 2"/>
    <w:basedOn w:val="Normal"/>
    <w:link w:val="Heading2Char"/>
    <w:qFormat/>
    <w:rsid w:val="00330466"/>
    <w:pPr>
      <w:spacing w:lineRule="auto" w:line="240" w:beforeAutospacing="1" w:afterAutospacing="1"/>
      <w:outlineLvl w:val="1"/>
    </w:pPr>
    <w:rPr>
      <w:rFonts w:ascii="Times New Roman" w:hAnsi="Times New Roman" w:eastAsia="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330466"/>
    <w:rPr>
      <w:rFonts w:ascii="Times New Roman" w:hAnsi="Times New Roman" w:eastAsia="Times New Roman" w:cs="Times New Roman"/>
      <w:b/>
      <w:bCs/>
      <w:kern w:val="2"/>
      <w:sz w:val="48"/>
      <w:szCs w:val="48"/>
    </w:rPr>
  </w:style>
  <w:style w:type="character" w:styleId="Heading2Char" w:customStyle="1">
    <w:name w:val="Heading 2 Char"/>
    <w:link w:val="Heading2"/>
    <w:qFormat/>
    <w:rsid w:val="00330466"/>
    <w:rPr>
      <w:rFonts w:ascii="Times New Roman" w:hAnsi="Times New Roman" w:eastAsia="Times New Roman" w:cs="Times New Roman"/>
      <w:b/>
      <w:bCs/>
      <w:sz w:val="36"/>
      <w:szCs w:val="36"/>
    </w:rPr>
  </w:style>
  <w:style w:type="character" w:styleId="Strong">
    <w:name w:val="Strong"/>
    <w:qFormat/>
    <w:rsid w:val="00330466"/>
    <w:rPr>
      <w:b/>
      <w:bCs/>
    </w:rPr>
  </w:style>
  <w:style w:type="character" w:styleId="BalloonTextChar" w:customStyle="1">
    <w:name w:val="Balloon Text Char"/>
    <w:link w:val="BalloonText"/>
    <w:uiPriority w:val="99"/>
    <w:semiHidden/>
    <w:qFormat/>
    <w:rsid w:val="00330466"/>
    <w:rPr>
      <w:rFonts w:ascii="Tahoma" w:hAnsi="Tahoma" w:eastAsia="Calibri" w:cs="Tahoma"/>
      <w:sz w:val="16"/>
      <w:szCs w:val="16"/>
    </w:rPr>
  </w:style>
  <w:style w:type="character" w:styleId="InternetLink">
    <w:name w:val="Hyperlink"/>
    <w:uiPriority w:val="99"/>
    <w:unhideWhenUsed/>
    <w:rsid w:val="00d67b9e"/>
    <w:rPr>
      <w:color w:val="0000FF"/>
      <w:u w:val="single"/>
    </w:rPr>
  </w:style>
  <w:style w:type="character" w:styleId="TitleChar" w:customStyle="1">
    <w:name w:val="Title Char"/>
    <w:basedOn w:val="DefaultParagraphFont"/>
    <w:link w:val="Title"/>
    <w:uiPriority w:val="10"/>
    <w:qFormat/>
    <w:rsid w:val="009a6053"/>
    <w:rPr>
      <w:rFonts w:ascii="Cambria" w:hAnsi="Cambria" w:eastAsia="Times New Roman"/>
      <w:color w:val="17365D"/>
      <w:spacing w:val="5"/>
      <w:kern w:val="2"/>
      <w:sz w:val="52"/>
      <w:szCs w:val="52"/>
    </w:rPr>
  </w:style>
  <w:style w:type="character" w:styleId="HeaderChar" w:customStyle="1">
    <w:name w:val="Header Char"/>
    <w:basedOn w:val="DefaultParagraphFont"/>
    <w:link w:val="Header"/>
    <w:uiPriority w:val="99"/>
    <w:qFormat/>
    <w:rsid w:val="009a6053"/>
    <w:rPr>
      <w:sz w:val="22"/>
      <w:szCs w:val="22"/>
    </w:rPr>
  </w:style>
  <w:style w:type="character" w:styleId="FooterChar" w:customStyle="1">
    <w:name w:val="Footer Char"/>
    <w:basedOn w:val="DefaultParagraphFont"/>
    <w:link w:val="Footer"/>
    <w:uiPriority w:val="99"/>
    <w:qFormat/>
    <w:rsid w:val="009a6053"/>
    <w:rPr>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330466"/>
    <w:pPr>
      <w:widowControl/>
      <w:bidi w:val="0"/>
      <w:spacing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rsid w:val="00330466"/>
    <w:pPr>
      <w:spacing w:lineRule="auto" w:line="240" w:beforeAutospacing="1" w:afterAutospacing="1"/>
      <w:textAlignment w:val="top"/>
    </w:pPr>
    <w:rPr>
      <w:rFonts w:ascii="Georgia" w:hAnsi="Georgia" w:eastAsia="Times New Roman"/>
      <w:color w:val="000000"/>
      <w:sz w:val="16"/>
      <w:szCs w:val="16"/>
    </w:rPr>
  </w:style>
  <w:style w:type="paragraph" w:styleId="BalloonText">
    <w:name w:val="Balloon Text"/>
    <w:basedOn w:val="Normal"/>
    <w:link w:val="BalloonTextChar"/>
    <w:uiPriority w:val="99"/>
    <w:semiHidden/>
    <w:unhideWhenUsed/>
    <w:qFormat/>
    <w:rsid w:val="0033046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9a6053"/>
    <w:pPr>
      <w:pBdr>
        <w:bottom w:val="single" w:sz="8" w:space="4" w:color="4F81BD"/>
      </w:pBdr>
      <w:spacing w:lineRule="auto" w:line="240" w:before="0" w:after="300"/>
      <w:contextualSpacing/>
    </w:pPr>
    <w:rPr>
      <w:rFonts w:ascii="Cambria" w:hAnsi="Cambria" w:eastAsia="Times New Roman"/>
      <w:color w:val="17365D"/>
      <w:spacing w:val="5"/>
      <w:kern w:val="2"/>
      <w:sz w:val="52"/>
      <w:szCs w:val="52"/>
    </w:rPr>
  </w:style>
  <w:style w:type="paragraph" w:styleId="HeaderandFooter">
    <w:name w:val="Header and Footer"/>
    <w:basedOn w:val="Normal"/>
    <w:qFormat/>
    <w:pPr/>
    <w:rPr/>
  </w:style>
  <w:style w:type="paragraph" w:styleId="Header">
    <w:name w:val="Header"/>
    <w:basedOn w:val="Normal"/>
    <w:link w:val="HeaderChar"/>
    <w:uiPriority w:val="99"/>
    <w:unhideWhenUsed/>
    <w:rsid w:val="009a605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a605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LibreOffice/7.0.3.1$Linux_X86_64 LibreOffice_project/00$Build-1</Application>
  <Pages>3</Pages>
  <Words>787</Words>
  <Characters>3903</Characters>
  <CharactersWithSpaces>4711</CharactersWithSpaces>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2021-04-29T15:05:00Z</dcterms:created>
  <dc:creator>dana.kobold</dc:creator>
  <dc:description/>
  <dc:language>en-US</dc:language>
  <cp:lastModifiedBy>Kobold, Dana</cp:lastModifiedBy>
  <cp:lastPrinted>2019-01-22T01:01:00Z</cp:lastPrinted>
  <dcterms:modified xsi:type="dcterms:W3CDTF">2021-04-29T15:05:00Z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