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charts/chart13.xml" ContentType="application/vnd.openxmlformats-officedocument.drawingml.chart+xml"/>
  <Override PartName="/word/charts/style13.xml" ContentType="application/vnd.ms-office.chartstyle+xml"/>
  <Override PartName="/word/charts/colors13.xml" ContentType="application/vnd.ms-office.chartcolorstyle+xml"/>
  <Override PartName="/word/charts/chart14.xml" ContentType="application/vnd.openxmlformats-officedocument.drawingml.chart+xml"/>
  <Override PartName="/word/charts/style14.xml" ContentType="application/vnd.ms-office.chartstyle+xml"/>
  <Override PartName="/word/charts/colors14.xml" ContentType="application/vnd.ms-office.chartcolorstyle+xml"/>
  <Override PartName="/word/charts/chart15.xml" ContentType="application/vnd.openxmlformats-officedocument.drawingml.chart+xml"/>
  <Override PartName="/word/charts/style15.xml" ContentType="application/vnd.ms-office.chartstyle+xml"/>
  <Override PartName="/word/charts/colors15.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05BB" w:rsidRDefault="001905BB" w:rsidP="001905BB">
      <w:pPr>
        <w:pStyle w:val="Title"/>
        <w:rPr>
          <w:rFonts w:eastAsia="Times New Roman"/>
        </w:rPr>
      </w:pPr>
      <w:r>
        <w:rPr>
          <w:rFonts w:eastAsia="Times New Roman"/>
        </w:rPr>
        <w:t>RRCC Strategic Plan for Diversity, Equity, and Inclusion (DEI)</w:t>
      </w:r>
    </w:p>
    <w:p w:rsidR="00F52BD3" w:rsidRDefault="00F52BD3" w:rsidP="00F52BD3"/>
    <w:p w:rsidR="00F52BD3" w:rsidRDefault="00F52BD3" w:rsidP="00172F93">
      <w:pPr>
        <w:spacing w:before="240" w:line="240" w:lineRule="auto"/>
      </w:pPr>
      <w:r>
        <w:t>Red Rocks Community College has served as a leader in our efforts toward greater diversity and inclusion of all members of our community.  Still, there is more work to be done, and our next evolution will include a strong lens on equity.</w:t>
      </w:r>
    </w:p>
    <w:p w:rsidR="00F52BD3" w:rsidRDefault="00F52BD3" w:rsidP="00172F93">
      <w:pPr>
        <w:spacing w:before="240" w:line="240" w:lineRule="auto"/>
      </w:pPr>
      <w:r>
        <w:t>To familiarize you with the differences between these concepts, the RRCC Equity &amp; Inclusion Council developed the following terminology to be used consistently across the institution.</w:t>
      </w:r>
    </w:p>
    <w:p w:rsidR="00F52BD3" w:rsidRDefault="00F52BD3" w:rsidP="00172F93">
      <w:pPr>
        <w:spacing w:before="240" w:line="240" w:lineRule="auto"/>
        <w:ind w:left="720"/>
      </w:pPr>
      <w:r w:rsidRPr="00F52BD3">
        <w:rPr>
          <w:b/>
        </w:rPr>
        <w:t>Diversity</w:t>
      </w:r>
      <w:r>
        <w:t>: the broadest spectrum of humanity which include individual differences (e.g., personality, prior knowledge, and life experiences) and group/social differences (e.g., race/ethnicity, class, gender, sexual orientation, country of origin, and ability as well as cultural, political, religious, or other affiliations)</w:t>
      </w:r>
    </w:p>
    <w:p w:rsidR="00F52BD3" w:rsidRDefault="00F52BD3" w:rsidP="00172F93">
      <w:pPr>
        <w:spacing w:before="240" w:line="240" w:lineRule="auto"/>
        <w:ind w:firstLine="720"/>
      </w:pPr>
      <w:r w:rsidRPr="00F52BD3">
        <w:rPr>
          <w:b/>
        </w:rPr>
        <w:t>Inclusion</w:t>
      </w:r>
      <w:r>
        <w:t>:  Active, intentional, and ongoing efforts to create a culture of belonging where individuals feel welcome, valued, and supported</w:t>
      </w:r>
    </w:p>
    <w:p w:rsidR="00F52BD3" w:rsidRDefault="00F52BD3" w:rsidP="00172F93">
      <w:pPr>
        <w:spacing w:before="240" w:line="240" w:lineRule="auto"/>
        <w:ind w:left="720"/>
      </w:pPr>
      <w:r w:rsidRPr="00F52BD3">
        <w:rPr>
          <w:b/>
        </w:rPr>
        <w:t>Equity</w:t>
      </w:r>
      <w:r>
        <w:t>: the creation of opportunities, systems, and structures which remove barriers and close gaps in outcomes for those from historically</w:t>
      </w:r>
      <w:r w:rsidR="00172F93">
        <w:t xml:space="preserve"> un</w:t>
      </w:r>
      <w:r>
        <w:t>derrepresented groups</w:t>
      </w:r>
      <w:r w:rsidR="00172F93">
        <w:rPr>
          <w:rStyle w:val="FootnoteReference"/>
        </w:rPr>
        <w:footnoteReference w:id="1"/>
      </w:r>
    </w:p>
    <w:p w:rsidR="00F52BD3" w:rsidRDefault="00F52BD3" w:rsidP="00654514">
      <w:pPr>
        <w:spacing w:before="240" w:line="240" w:lineRule="auto"/>
        <w:ind w:left="720"/>
      </w:pPr>
      <w:r w:rsidRPr="00654514">
        <w:rPr>
          <w:b/>
        </w:rPr>
        <w:t>Equity-Mindedness</w:t>
      </w:r>
      <w:r>
        <w:t>:  "The term 'Equity-Mindedness' refers to the perspective or mode of thinking exhibited by practitioners who call attention to patterns of inequity in student outcomes. These practitioners are willing to take personal and institutional responsibility for the success of their students, and critically reassess their own practices. It also requires that practitioners are race-conscious and aware of the social and historical context of exclusionary practices in American Higher Education."</w:t>
      </w:r>
      <w:r w:rsidR="00654514">
        <w:rPr>
          <w:rStyle w:val="FootnoteReference"/>
        </w:rPr>
        <w:footnoteReference w:id="2"/>
      </w:r>
    </w:p>
    <w:p w:rsidR="00654514" w:rsidRDefault="00654514" w:rsidP="00654514">
      <w:pPr>
        <w:spacing w:before="240" w:line="240" w:lineRule="auto"/>
      </w:pPr>
      <w:r w:rsidRPr="00654514">
        <w:t>Many members of the RRCC Community were involved in the development of this plan.</w:t>
      </w:r>
      <w:r>
        <w:t xml:space="preserve">  It represents input from the RRCC Strategic Planning Committee, the writing team, faculty surveys, and student reflections.  From all of that, and the data available to us, the Equity &amp; Inclusion Council has developed this plan as a pathway forward.  It is meant to be a fluid document, and as such should reflect the changing needs of the college as well as the community we serve</w:t>
      </w:r>
      <w:r w:rsidR="00F74955">
        <w:t>, particularly as we experience rapid changes in our plans and resources due to Covid-19.</w:t>
      </w:r>
      <w:r>
        <w:t xml:space="preserve">  </w:t>
      </w:r>
    </w:p>
    <w:p w:rsidR="00654514" w:rsidRDefault="00654514" w:rsidP="00654514">
      <w:pPr>
        <w:spacing w:before="240" w:line="240" w:lineRule="auto"/>
      </w:pPr>
    </w:p>
    <w:p w:rsidR="001905BB" w:rsidRDefault="001905BB" w:rsidP="00172F93">
      <w:pPr>
        <w:spacing w:before="240" w:line="240" w:lineRule="auto"/>
      </w:pPr>
    </w:p>
    <w:tbl>
      <w:tblPr>
        <w:tblpPr w:leftFromText="180" w:rightFromText="180" w:horzAnchor="page" w:tblpX="451" w:tblpY="-720"/>
        <w:tblW w:w="23040" w:type="dxa"/>
        <w:tblLook w:val="04A0" w:firstRow="1" w:lastRow="0" w:firstColumn="1" w:lastColumn="0" w:noHBand="0" w:noVBand="1"/>
      </w:tblPr>
      <w:tblGrid>
        <w:gridCol w:w="1985"/>
        <w:gridCol w:w="785"/>
        <w:gridCol w:w="2700"/>
        <w:gridCol w:w="1843"/>
        <w:gridCol w:w="1191"/>
        <w:gridCol w:w="2573"/>
        <w:gridCol w:w="2514"/>
        <w:gridCol w:w="1485"/>
        <w:gridCol w:w="7964"/>
      </w:tblGrid>
      <w:tr w:rsidR="00B83024" w:rsidRPr="001905BB" w:rsidTr="00256FDC">
        <w:trPr>
          <w:trHeight w:val="300"/>
        </w:trPr>
        <w:tc>
          <w:tcPr>
            <w:tcW w:w="1986" w:type="dxa"/>
            <w:tcBorders>
              <w:top w:val="nil"/>
              <w:left w:val="nil"/>
              <w:bottom w:val="nil"/>
              <w:right w:val="nil"/>
            </w:tcBorders>
            <w:shd w:val="clear" w:color="auto" w:fill="auto"/>
            <w:noWrap/>
            <w:hideMark/>
          </w:tcPr>
          <w:p w:rsidR="00256FDC" w:rsidRPr="001905BB" w:rsidRDefault="00256FDC" w:rsidP="001905BB">
            <w:pPr>
              <w:spacing w:after="0" w:line="240" w:lineRule="auto"/>
              <w:rPr>
                <w:rFonts w:ascii="Times New Roman" w:eastAsia="Times New Roman" w:hAnsi="Times New Roman" w:cs="Times New Roman"/>
                <w:sz w:val="24"/>
                <w:szCs w:val="24"/>
              </w:rPr>
            </w:pPr>
          </w:p>
        </w:tc>
        <w:tc>
          <w:tcPr>
            <w:tcW w:w="786" w:type="dxa"/>
            <w:tcBorders>
              <w:top w:val="nil"/>
              <w:left w:val="nil"/>
              <w:bottom w:val="nil"/>
              <w:right w:val="nil"/>
            </w:tcBorders>
            <w:shd w:val="clear" w:color="auto" w:fill="auto"/>
            <w:noWrap/>
            <w:hideMark/>
          </w:tcPr>
          <w:p w:rsidR="00256FDC" w:rsidRPr="001905BB" w:rsidRDefault="00256FDC" w:rsidP="001905BB">
            <w:pPr>
              <w:spacing w:after="0" w:line="240" w:lineRule="auto"/>
              <w:rPr>
                <w:rFonts w:ascii="Times New Roman" w:eastAsia="Times New Roman" w:hAnsi="Times New Roman" w:cs="Times New Roman"/>
                <w:sz w:val="20"/>
                <w:szCs w:val="20"/>
              </w:rPr>
            </w:pPr>
          </w:p>
        </w:tc>
        <w:tc>
          <w:tcPr>
            <w:tcW w:w="2702" w:type="dxa"/>
            <w:tcBorders>
              <w:top w:val="nil"/>
              <w:left w:val="nil"/>
              <w:bottom w:val="nil"/>
              <w:right w:val="nil"/>
            </w:tcBorders>
            <w:shd w:val="clear" w:color="auto" w:fill="auto"/>
            <w:noWrap/>
            <w:vAlign w:val="bottom"/>
            <w:hideMark/>
          </w:tcPr>
          <w:p w:rsidR="00256FDC" w:rsidRPr="001905BB" w:rsidRDefault="00256FDC" w:rsidP="001905BB">
            <w:pPr>
              <w:spacing w:after="0" w:line="240" w:lineRule="auto"/>
              <w:rPr>
                <w:rFonts w:ascii="Times New Roman" w:eastAsia="Times New Roman" w:hAnsi="Times New Roman" w:cs="Times New Roman"/>
                <w:sz w:val="20"/>
                <w:szCs w:val="20"/>
              </w:rPr>
            </w:pPr>
          </w:p>
        </w:tc>
        <w:tc>
          <w:tcPr>
            <w:tcW w:w="1845" w:type="dxa"/>
            <w:tcBorders>
              <w:top w:val="nil"/>
              <w:left w:val="nil"/>
              <w:bottom w:val="nil"/>
              <w:right w:val="nil"/>
            </w:tcBorders>
            <w:shd w:val="clear" w:color="auto" w:fill="auto"/>
            <w:noWrap/>
            <w:vAlign w:val="bottom"/>
            <w:hideMark/>
          </w:tcPr>
          <w:p w:rsidR="00256FDC" w:rsidRPr="001905BB" w:rsidRDefault="00256FDC" w:rsidP="001905BB">
            <w:pPr>
              <w:spacing w:after="0" w:line="240" w:lineRule="auto"/>
              <w:rPr>
                <w:rFonts w:ascii="Times New Roman" w:eastAsia="Times New Roman" w:hAnsi="Times New Roman" w:cs="Times New Roman"/>
                <w:sz w:val="20"/>
                <w:szCs w:val="20"/>
              </w:rPr>
            </w:pPr>
          </w:p>
        </w:tc>
        <w:tc>
          <w:tcPr>
            <w:tcW w:w="1192" w:type="dxa"/>
            <w:tcBorders>
              <w:top w:val="nil"/>
              <w:left w:val="nil"/>
              <w:bottom w:val="nil"/>
              <w:right w:val="nil"/>
            </w:tcBorders>
            <w:shd w:val="clear" w:color="auto" w:fill="auto"/>
            <w:noWrap/>
            <w:vAlign w:val="bottom"/>
            <w:hideMark/>
          </w:tcPr>
          <w:p w:rsidR="00256FDC" w:rsidRPr="001905BB" w:rsidRDefault="00256FDC" w:rsidP="001905BB">
            <w:pPr>
              <w:spacing w:after="0" w:line="240" w:lineRule="auto"/>
              <w:rPr>
                <w:rFonts w:ascii="Times New Roman" w:eastAsia="Times New Roman" w:hAnsi="Times New Roman" w:cs="Times New Roman"/>
                <w:sz w:val="20"/>
                <w:szCs w:val="20"/>
              </w:rPr>
            </w:pPr>
          </w:p>
        </w:tc>
        <w:tc>
          <w:tcPr>
            <w:tcW w:w="2575" w:type="dxa"/>
            <w:tcBorders>
              <w:top w:val="nil"/>
              <w:left w:val="nil"/>
              <w:bottom w:val="nil"/>
              <w:right w:val="nil"/>
            </w:tcBorders>
            <w:shd w:val="clear" w:color="auto" w:fill="auto"/>
            <w:noWrap/>
            <w:hideMark/>
          </w:tcPr>
          <w:p w:rsidR="00256FDC" w:rsidRPr="001905BB" w:rsidRDefault="00256FDC" w:rsidP="001905BB">
            <w:pPr>
              <w:spacing w:after="0" w:line="240" w:lineRule="auto"/>
              <w:rPr>
                <w:rFonts w:ascii="Times New Roman" w:eastAsia="Times New Roman" w:hAnsi="Times New Roman" w:cs="Times New Roman"/>
                <w:sz w:val="20"/>
                <w:szCs w:val="20"/>
              </w:rPr>
            </w:pPr>
          </w:p>
        </w:tc>
        <w:tc>
          <w:tcPr>
            <w:tcW w:w="2516" w:type="dxa"/>
            <w:tcBorders>
              <w:top w:val="nil"/>
              <w:left w:val="nil"/>
              <w:bottom w:val="nil"/>
              <w:right w:val="nil"/>
            </w:tcBorders>
            <w:shd w:val="clear" w:color="auto" w:fill="auto"/>
            <w:noWrap/>
            <w:vAlign w:val="bottom"/>
            <w:hideMark/>
          </w:tcPr>
          <w:p w:rsidR="00256FDC" w:rsidRPr="001905BB" w:rsidRDefault="00256FDC" w:rsidP="001905BB">
            <w:pPr>
              <w:spacing w:after="0" w:line="240" w:lineRule="auto"/>
              <w:rPr>
                <w:rFonts w:ascii="Times New Roman" w:eastAsia="Times New Roman" w:hAnsi="Times New Roman" w:cs="Times New Roman"/>
                <w:sz w:val="20"/>
                <w:szCs w:val="20"/>
              </w:rPr>
            </w:pPr>
          </w:p>
        </w:tc>
        <w:tc>
          <w:tcPr>
            <w:tcW w:w="1486" w:type="dxa"/>
            <w:tcBorders>
              <w:top w:val="nil"/>
              <w:left w:val="nil"/>
              <w:bottom w:val="nil"/>
              <w:right w:val="nil"/>
            </w:tcBorders>
            <w:shd w:val="clear" w:color="auto" w:fill="auto"/>
            <w:noWrap/>
            <w:vAlign w:val="bottom"/>
            <w:hideMark/>
          </w:tcPr>
          <w:p w:rsidR="00256FDC" w:rsidRPr="001905BB" w:rsidRDefault="00256FDC" w:rsidP="001905BB">
            <w:pPr>
              <w:spacing w:after="0" w:line="240" w:lineRule="auto"/>
              <w:rPr>
                <w:rFonts w:ascii="Times New Roman" w:eastAsia="Times New Roman" w:hAnsi="Times New Roman" w:cs="Times New Roman"/>
                <w:sz w:val="20"/>
                <w:szCs w:val="20"/>
              </w:rPr>
            </w:pPr>
          </w:p>
        </w:tc>
        <w:tc>
          <w:tcPr>
            <w:tcW w:w="7952" w:type="dxa"/>
            <w:tcBorders>
              <w:top w:val="nil"/>
              <w:left w:val="nil"/>
              <w:bottom w:val="nil"/>
              <w:right w:val="nil"/>
            </w:tcBorders>
          </w:tcPr>
          <w:p w:rsidR="00256FDC" w:rsidRPr="001905BB" w:rsidRDefault="00256FDC" w:rsidP="001905BB">
            <w:pPr>
              <w:spacing w:after="0" w:line="240" w:lineRule="auto"/>
              <w:rPr>
                <w:rFonts w:ascii="Times New Roman" w:eastAsia="Times New Roman" w:hAnsi="Times New Roman" w:cs="Times New Roman"/>
                <w:sz w:val="20"/>
                <w:szCs w:val="20"/>
              </w:rPr>
            </w:pPr>
          </w:p>
        </w:tc>
      </w:tr>
      <w:tr w:rsidR="00B83024" w:rsidRPr="001905BB" w:rsidTr="00256FDC">
        <w:trPr>
          <w:trHeight w:val="300"/>
        </w:trPr>
        <w:tc>
          <w:tcPr>
            <w:tcW w:w="1986" w:type="dxa"/>
            <w:tcBorders>
              <w:top w:val="nil"/>
              <w:left w:val="nil"/>
              <w:bottom w:val="nil"/>
              <w:right w:val="nil"/>
            </w:tcBorders>
            <w:shd w:val="clear" w:color="auto" w:fill="auto"/>
            <w:noWrap/>
            <w:hideMark/>
          </w:tcPr>
          <w:p w:rsidR="00256FDC" w:rsidRPr="001905BB" w:rsidRDefault="00256FDC" w:rsidP="001905BB">
            <w:pPr>
              <w:spacing w:after="0" w:line="240" w:lineRule="auto"/>
              <w:rPr>
                <w:rFonts w:ascii="Times New Roman" w:eastAsia="Times New Roman" w:hAnsi="Times New Roman" w:cs="Times New Roman"/>
                <w:sz w:val="20"/>
                <w:szCs w:val="20"/>
              </w:rPr>
            </w:pPr>
          </w:p>
        </w:tc>
        <w:tc>
          <w:tcPr>
            <w:tcW w:w="786" w:type="dxa"/>
            <w:tcBorders>
              <w:top w:val="nil"/>
              <w:left w:val="nil"/>
              <w:bottom w:val="single" w:sz="4" w:space="0" w:color="auto"/>
              <w:right w:val="nil"/>
            </w:tcBorders>
            <w:shd w:val="clear" w:color="auto" w:fill="auto"/>
            <w:noWrap/>
            <w:hideMark/>
          </w:tcPr>
          <w:p w:rsidR="00256FDC" w:rsidRPr="001905BB" w:rsidRDefault="00256FDC" w:rsidP="001905BB">
            <w:pPr>
              <w:spacing w:after="0" w:line="240" w:lineRule="auto"/>
              <w:rPr>
                <w:rFonts w:ascii="Times New Roman" w:eastAsia="Times New Roman" w:hAnsi="Times New Roman" w:cs="Times New Roman"/>
                <w:sz w:val="20"/>
                <w:szCs w:val="20"/>
              </w:rPr>
            </w:pPr>
          </w:p>
        </w:tc>
        <w:tc>
          <w:tcPr>
            <w:tcW w:w="2702" w:type="dxa"/>
            <w:tcBorders>
              <w:top w:val="nil"/>
              <w:left w:val="nil"/>
              <w:bottom w:val="single" w:sz="4" w:space="0" w:color="auto"/>
              <w:right w:val="nil"/>
            </w:tcBorders>
            <w:shd w:val="clear" w:color="auto" w:fill="auto"/>
            <w:noWrap/>
            <w:vAlign w:val="bottom"/>
            <w:hideMark/>
          </w:tcPr>
          <w:p w:rsidR="00256FDC" w:rsidRPr="001905BB" w:rsidRDefault="00256FDC" w:rsidP="001905BB">
            <w:pPr>
              <w:spacing w:after="0" w:line="240" w:lineRule="auto"/>
              <w:rPr>
                <w:rFonts w:ascii="Times New Roman" w:eastAsia="Times New Roman" w:hAnsi="Times New Roman" w:cs="Times New Roman"/>
                <w:sz w:val="20"/>
                <w:szCs w:val="20"/>
              </w:rPr>
            </w:pPr>
          </w:p>
        </w:tc>
        <w:tc>
          <w:tcPr>
            <w:tcW w:w="1845" w:type="dxa"/>
            <w:tcBorders>
              <w:top w:val="nil"/>
              <w:left w:val="nil"/>
              <w:bottom w:val="single" w:sz="4" w:space="0" w:color="auto"/>
              <w:right w:val="nil"/>
            </w:tcBorders>
            <w:shd w:val="clear" w:color="auto" w:fill="auto"/>
            <w:noWrap/>
            <w:vAlign w:val="bottom"/>
            <w:hideMark/>
          </w:tcPr>
          <w:p w:rsidR="00256FDC" w:rsidRPr="001905BB" w:rsidRDefault="00256FDC" w:rsidP="001905BB">
            <w:pPr>
              <w:spacing w:after="0" w:line="240" w:lineRule="auto"/>
              <w:rPr>
                <w:rFonts w:ascii="Times New Roman" w:eastAsia="Times New Roman" w:hAnsi="Times New Roman" w:cs="Times New Roman"/>
                <w:sz w:val="20"/>
                <w:szCs w:val="20"/>
              </w:rPr>
            </w:pPr>
          </w:p>
        </w:tc>
        <w:tc>
          <w:tcPr>
            <w:tcW w:w="1192" w:type="dxa"/>
            <w:tcBorders>
              <w:top w:val="nil"/>
              <w:left w:val="nil"/>
              <w:bottom w:val="single" w:sz="4" w:space="0" w:color="auto"/>
              <w:right w:val="nil"/>
            </w:tcBorders>
            <w:shd w:val="clear" w:color="auto" w:fill="auto"/>
            <w:noWrap/>
            <w:vAlign w:val="bottom"/>
            <w:hideMark/>
          </w:tcPr>
          <w:p w:rsidR="00256FDC" w:rsidRPr="001905BB" w:rsidRDefault="00256FDC" w:rsidP="001905BB">
            <w:pPr>
              <w:spacing w:after="0" w:line="240" w:lineRule="auto"/>
              <w:rPr>
                <w:rFonts w:ascii="Times New Roman" w:eastAsia="Times New Roman" w:hAnsi="Times New Roman" w:cs="Times New Roman"/>
                <w:sz w:val="20"/>
                <w:szCs w:val="20"/>
              </w:rPr>
            </w:pPr>
          </w:p>
        </w:tc>
        <w:tc>
          <w:tcPr>
            <w:tcW w:w="2575" w:type="dxa"/>
            <w:tcBorders>
              <w:top w:val="nil"/>
              <w:left w:val="nil"/>
              <w:bottom w:val="single" w:sz="4" w:space="0" w:color="auto"/>
              <w:right w:val="nil"/>
            </w:tcBorders>
            <w:shd w:val="clear" w:color="auto" w:fill="auto"/>
            <w:noWrap/>
            <w:hideMark/>
          </w:tcPr>
          <w:p w:rsidR="00256FDC" w:rsidRPr="001905BB" w:rsidRDefault="00256FDC" w:rsidP="001905BB">
            <w:pPr>
              <w:spacing w:after="0" w:line="240" w:lineRule="auto"/>
              <w:rPr>
                <w:rFonts w:ascii="Times New Roman" w:eastAsia="Times New Roman" w:hAnsi="Times New Roman" w:cs="Times New Roman"/>
                <w:sz w:val="20"/>
                <w:szCs w:val="20"/>
              </w:rPr>
            </w:pPr>
          </w:p>
        </w:tc>
        <w:tc>
          <w:tcPr>
            <w:tcW w:w="2516" w:type="dxa"/>
            <w:tcBorders>
              <w:top w:val="nil"/>
              <w:left w:val="nil"/>
              <w:bottom w:val="single" w:sz="4" w:space="0" w:color="auto"/>
              <w:right w:val="nil"/>
            </w:tcBorders>
            <w:shd w:val="clear" w:color="auto" w:fill="auto"/>
            <w:noWrap/>
            <w:vAlign w:val="bottom"/>
            <w:hideMark/>
          </w:tcPr>
          <w:p w:rsidR="00256FDC" w:rsidRPr="001905BB" w:rsidRDefault="00256FDC" w:rsidP="001905BB">
            <w:pPr>
              <w:spacing w:after="0" w:line="240" w:lineRule="auto"/>
              <w:rPr>
                <w:rFonts w:ascii="Times New Roman" w:eastAsia="Times New Roman" w:hAnsi="Times New Roman" w:cs="Times New Roman"/>
                <w:sz w:val="20"/>
                <w:szCs w:val="20"/>
              </w:rPr>
            </w:pPr>
          </w:p>
        </w:tc>
        <w:tc>
          <w:tcPr>
            <w:tcW w:w="1486" w:type="dxa"/>
            <w:tcBorders>
              <w:top w:val="nil"/>
              <w:left w:val="nil"/>
              <w:bottom w:val="single" w:sz="4" w:space="0" w:color="auto"/>
              <w:right w:val="nil"/>
            </w:tcBorders>
            <w:shd w:val="clear" w:color="auto" w:fill="auto"/>
            <w:noWrap/>
            <w:vAlign w:val="bottom"/>
            <w:hideMark/>
          </w:tcPr>
          <w:p w:rsidR="00256FDC" w:rsidRPr="001905BB" w:rsidRDefault="00256FDC" w:rsidP="001905BB">
            <w:pPr>
              <w:spacing w:after="0" w:line="240" w:lineRule="auto"/>
              <w:rPr>
                <w:rFonts w:ascii="Times New Roman" w:eastAsia="Times New Roman" w:hAnsi="Times New Roman" w:cs="Times New Roman"/>
                <w:sz w:val="20"/>
                <w:szCs w:val="20"/>
              </w:rPr>
            </w:pPr>
          </w:p>
        </w:tc>
        <w:tc>
          <w:tcPr>
            <w:tcW w:w="7952" w:type="dxa"/>
            <w:tcBorders>
              <w:top w:val="nil"/>
              <w:left w:val="nil"/>
              <w:bottom w:val="single" w:sz="4" w:space="0" w:color="auto"/>
              <w:right w:val="nil"/>
            </w:tcBorders>
          </w:tcPr>
          <w:p w:rsidR="00256FDC" w:rsidRPr="001905BB" w:rsidRDefault="00256FDC" w:rsidP="001905BB">
            <w:pPr>
              <w:spacing w:after="0" w:line="240" w:lineRule="auto"/>
              <w:rPr>
                <w:rFonts w:ascii="Times New Roman" w:eastAsia="Times New Roman" w:hAnsi="Times New Roman" w:cs="Times New Roman"/>
                <w:sz w:val="20"/>
                <w:szCs w:val="20"/>
              </w:rPr>
            </w:pPr>
          </w:p>
        </w:tc>
      </w:tr>
      <w:tr w:rsidR="00B83024" w:rsidRPr="001905BB" w:rsidTr="00256FDC">
        <w:trPr>
          <w:trHeight w:val="300"/>
        </w:trPr>
        <w:tc>
          <w:tcPr>
            <w:tcW w:w="1986" w:type="dxa"/>
            <w:tcBorders>
              <w:top w:val="single" w:sz="4" w:space="0" w:color="auto"/>
              <w:left w:val="single" w:sz="4" w:space="0" w:color="auto"/>
              <w:bottom w:val="single" w:sz="4" w:space="0" w:color="auto"/>
              <w:right w:val="single" w:sz="4" w:space="0" w:color="auto"/>
            </w:tcBorders>
            <w:shd w:val="clear" w:color="auto" w:fill="9A0000"/>
            <w:hideMark/>
          </w:tcPr>
          <w:p w:rsidR="00256FDC" w:rsidRPr="00172F93" w:rsidRDefault="00256FDC" w:rsidP="001905BB">
            <w:pPr>
              <w:spacing w:after="0" w:line="240" w:lineRule="auto"/>
              <w:rPr>
                <w:rFonts w:ascii="Calibri" w:eastAsia="Times New Roman" w:hAnsi="Calibri" w:cs="Calibri"/>
                <w:color w:val="FFFFFF" w:themeColor="background1"/>
              </w:rPr>
            </w:pPr>
            <w:r w:rsidRPr="00172F93">
              <w:rPr>
                <w:rFonts w:ascii="Calibri" w:eastAsia="Times New Roman" w:hAnsi="Calibri" w:cs="Calibri"/>
                <w:color w:val="FFFFFF" w:themeColor="background1"/>
              </w:rPr>
              <w:t>Goal</w:t>
            </w:r>
          </w:p>
        </w:tc>
        <w:tc>
          <w:tcPr>
            <w:tcW w:w="786" w:type="dxa"/>
            <w:tcBorders>
              <w:top w:val="single" w:sz="4" w:space="0" w:color="auto"/>
              <w:left w:val="nil"/>
              <w:bottom w:val="single" w:sz="4" w:space="0" w:color="auto"/>
              <w:right w:val="single" w:sz="4" w:space="0" w:color="auto"/>
            </w:tcBorders>
            <w:shd w:val="clear" w:color="auto" w:fill="9A0000"/>
            <w:hideMark/>
          </w:tcPr>
          <w:p w:rsidR="00256FDC" w:rsidRPr="00172F93" w:rsidRDefault="00256FDC" w:rsidP="00172F93">
            <w:pPr>
              <w:spacing w:after="0" w:line="240" w:lineRule="auto"/>
              <w:rPr>
                <w:rFonts w:ascii="Calibri" w:eastAsia="Times New Roman" w:hAnsi="Calibri" w:cs="Calibri"/>
                <w:color w:val="FFFFFF" w:themeColor="background1"/>
              </w:rPr>
            </w:pPr>
            <w:r w:rsidRPr="00172F93">
              <w:rPr>
                <w:rFonts w:ascii="Calibri" w:eastAsia="Times New Roman" w:hAnsi="Calibri" w:cs="Calibri"/>
                <w:color w:val="FFFFFF" w:themeColor="background1"/>
              </w:rPr>
              <w:t>S/T #</w:t>
            </w:r>
          </w:p>
        </w:tc>
        <w:tc>
          <w:tcPr>
            <w:tcW w:w="2702" w:type="dxa"/>
            <w:tcBorders>
              <w:top w:val="single" w:sz="4" w:space="0" w:color="auto"/>
              <w:left w:val="nil"/>
              <w:bottom w:val="single" w:sz="4" w:space="0" w:color="auto"/>
              <w:right w:val="single" w:sz="4" w:space="0" w:color="auto"/>
            </w:tcBorders>
            <w:shd w:val="clear" w:color="auto" w:fill="9A0000"/>
            <w:hideMark/>
          </w:tcPr>
          <w:p w:rsidR="00256FDC" w:rsidRPr="00172F93" w:rsidRDefault="00256FDC" w:rsidP="00172F93">
            <w:pPr>
              <w:spacing w:after="0" w:line="240" w:lineRule="auto"/>
              <w:rPr>
                <w:rFonts w:ascii="Calibri" w:eastAsia="Times New Roman" w:hAnsi="Calibri" w:cs="Calibri"/>
                <w:color w:val="FFFFFF" w:themeColor="background1"/>
              </w:rPr>
            </w:pPr>
            <w:r w:rsidRPr="00172F93">
              <w:rPr>
                <w:rFonts w:ascii="Calibri" w:eastAsia="Times New Roman" w:hAnsi="Calibri" w:cs="Calibri"/>
                <w:color w:val="FFFFFF" w:themeColor="background1"/>
              </w:rPr>
              <w:t>Strategies and Tactics</w:t>
            </w:r>
          </w:p>
        </w:tc>
        <w:tc>
          <w:tcPr>
            <w:tcW w:w="1845" w:type="dxa"/>
            <w:tcBorders>
              <w:top w:val="single" w:sz="4" w:space="0" w:color="auto"/>
              <w:left w:val="nil"/>
              <w:bottom w:val="single" w:sz="4" w:space="0" w:color="auto"/>
              <w:right w:val="single" w:sz="4" w:space="0" w:color="auto"/>
            </w:tcBorders>
            <w:shd w:val="clear" w:color="auto" w:fill="9A0000"/>
            <w:hideMark/>
          </w:tcPr>
          <w:p w:rsidR="00256FDC" w:rsidRPr="00172F93" w:rsidRDefault="00256FDC" w:rsidP="00172F93">
            <w:pPr>
              <w:spacing w:after="0" w:line="240" w:lineRule="auto"/>
              <w:rPr>
                <w:rFonts w:ascii="Calibri" w:eastAsia="Times New Roman" w:hAnsi="Calibri" w:cs="Calibri"/>
                <w:color w:val="FFFFFF" w:themeColor="background1"/>
              </w:rPr>
            </w:pPr>
            <w:r w:rsidRPr="00172F93">
              <w:rPr>
                <w:rFonts w:ascii="Calibri" w:eastAsia="Times New Roman" w:hAnsi="Calibri" w:cs="Calibri"/>
                <w:color w:val="FFFFFF" w:themeColor="background1"/>
              </w:rPr>
              <w:t>Accountability</w:t>
            </w:r>
          </w:p>
        </w:tc>
        <w:tc>
          <w:tcPr>
            <w:tcW w:w="1192" w:type="dxa"/>
            <w:tcBorders>
              <w:top w:val="single" w:sz="4" w:space="0" w:color="auto"/>
              <w:left w:val="nil"/>
              <w:bottom w:val="single" w:sz="4" w:space="0" w:color="auto"/>
              <w:right w:val="single" w:sz="4" w:space="0" w:color="auto"/>
            </w:tcBorders>
            <w:shd w:val="clear" w:color="auto" w:fill="9A0000"/>
            <w:hideMark/>
          </w:tcPr>
          <w:p w:rsidR="00256FDC" w:rsidRPr="00172F93" w:rsidRDefault="00256FDC" w:rsidP="00172F93">
            <w:pPr>
              <w:spacing w:after="0" w:line="240" w:lineRule="auto"/>
              <w:rPr>
                <w:rFonts w:ascii="Calibri" w:eastAsia="Times New Roman" w:hAnsi="Calibri" w:cs="Calibri"/>
                <w:color w:val="FFFFFF" w:themeColor="background1"/>
              </w:rPr>
            </w:pPr>
            <w:r w:rsidRPr="00172F93">
              <w:rPr>
                <w:rFonts w:ascii="Calibri" w:eastAsia="Times New Roman" w:hAnsi="Calibri" w:cs="Calibri"/>
                <w:color w:val="FFFFFF" w:themeColor="background1"/>
              </w:rPr>
              <w:t>Timeline</w:t>
            </w:r>
          </w:p>
        </w:tc>
        <w:tc>
          <w:tcPr>
            <w:tcW w:w="2575" w:type="dxa"/>
            <w:tcBorders>
              <w:top w:val="single" w:sz="4" w:space="0" w:color="auto"/>
              <w:left w:val="nil"/>
              <w:bottom w:val="single" w:sz="4" w:space="0" w:color="auto"/>
              <w:right w:val="single" w:sz="4" w:space="0" w:color="auto"/>
            </w:tcBorders>
            <w:shd w:val="clear" w:color="auto" w:fill="9A0000"/>
            <w:hideMark/>
          </w:tcPr>
          <w:p w:rsidR="00256FDC" w:rsidRPr="00172F93" w:rsidRDefault="00256FDC" w:rsidP="00172F93">
            <w:pPr>
              <w:spacing w:after="0" w:line="240" w:lineRule="auto"/>
              <w:rPr>
                <w:rFonts w:ascii="Calibri" w:eastAsia="Times New Roman" w:hAnsi="Calibri" w:cs="Calibri"/>
                <w:color w:val="FFFFFF" w:themeColor="background1"/>
              </w:rPr>
            </w:pPr>
            <w:r w:rsidRPr="00172F93">
              <w:rPr>
                <w:rFonts w:ascii="Calibri" w:eastAsia="Times New Roman" w:hAnsi="Calibri" w:cs="Calibri"/>
                <w:color w:val="FFFFFF" w:themeColor="background1"/>
              </w:rPr>
              <w:t>Measures/KPIs</w:t>
            </w:r>
          </w:p>
        </w:tc>
        <w:tc>
          <w:tcPr>
            <w:tcW w:w="2516" w:type="dxa"/>
            <w:tcBorders>
              <w:top w:val="single" w:sz="4" w:space="0" w:color="auto"/>
              <w:left w:val="nil"/>
              <w:bottom w:val="single" w:sz="4" w:space="0" w:color="auto"/>
              <w:right w:val="single" w:sz="4" w:space="0" w:color="auto"/>
            </w:tcBorders>
            <w:shd w:val="clear" w:color="auto" w:fill="9A0000"/>
            <w:hideMark/>
          </w:tcPr>
          <w:p w:rsidR="00256FDC" w:rsidRPr="00172F93" w:rsidRDefault="00256FDC" w:rsidP="00172F93">
            <w:pPr>
              <w:spacing w:after="0" w:line="240" w:lineRule="auto"/>
              <w:rPr>
                <w:rFonts w:ascii="Calibri" w:eastAsia="Times New Roman" w:hAnsi="Calibri" w:cs="Calibri"/>
                <w:color w:val="FFFFFF" w:themeColor="background1"/>
              </w:rPr>
            </w:pPr>
            <w:r w:rsidRPr="00172F93">
              <w:rPr>
                <w:rFonts w:ascii="Calibri" w:eastAsia="Times New Roman" w:hAnsi="Calibri" w:cs="Calibri"/>
                <w:color w:val="FFFFFF" w:themeColor="background1"/>
              </w:rPr>
              <w:t>Baseline</w:t>
            </w:r>
          </w:p>
        </w:tc>
        <w:tc>
          <w:tcPr>
            <w:tcW w:w="1486" w:type="dxa"/>
            <w:tcBorders>
              <w:top w:val="single" w:sz="4" w:space="0" w:color="auto"/>
              <w:left w:val="nil"/>
              <w:bottom w:val="single" w:sz="4" w:space="0" w:color="auto"/>
              <w:right w:val="single" w:sz="4" w:space="0" w:color="auto"/>
            </w:tcBorders>
            <w:shd w:val="clear" w:color="auto" w:fill="9A0000"/>
            <w:hideMark/>
          </w:tcPr>
          <w:p w:rsidR="00256FDC" w:rsidRPr="00172F93" w:rsidRDefault="00256FDC" w:rsidP="00172F93">
            <w:pPr>
              <w:spacing w:after="0" w:line="240" w:lineRule="auto"/>
              <w:rPr>
                <w:rFonts w:ascii="Calibri" w:eastAsia="Times New Roman" w:hAnsi="Calibri" w:cs="Calibri"/>
                <w:color w:val="FFFFFF" w:themeColor="background1"/>
              </w:rPr>
            </w:pPr>
            <w:r w:rsidRPr="00172F93">
              <w:rPr>
                <w:rFonts w:ascii="Calibri" w:eastAsia="Times New Roman" w:hAnsi="Calibri" w:cs="Calibri"/>
                <w:color w:val="FFFFFF" w:themeColor="background1"/>
              </w:rPr>
              <w:t>Target</w:t>
            </w:r>
          </w:p>
        </w:tc>
        <w:tc>
          <w:tcPr>
            <w:tcW w:w="7952" w:type="dxa"/>
            <w:tcBorders>
              <w:top w:val="single" w:sz="4" w:space="0" w:color="auto"/>
              <w:left w:val="nil"/>
              <w:bottom w:val="single" w:sz="4" w:space="0" w:color="auto"/>
              <w:right w:val="single" w:sz="4" w:space="0" w:color="auto"/>
            </w:tcBorders>
            <w:shd w:val="clear" w:color="auto" w:fill="9A0000"/>
          </w:tcPr>
          <w:p w:rsidR="00256FDC" w:rsidRPr="00172F93" w:rsidRDefault="00256FDC" w:rsidP="00172F93">
            <w:pPr>
              <w:spacing w:after="0" w:line="240" w:lineRule="auto"/>
              <w:rPr>
                <w:rFonts w:ascii="Calibri" w:eastAsia="Times New Roman" w:hAnsi="Calibri" w:cs="Calibri"/>
                <w:color w:val="FFFFFF" w:themeColor="background1"/>
              </w:rPr>
            </w:pPr>
            <w:r>
              <w:rPr>
                <w:rFonts w:ascii="Calibri" w:eastAsia="Times New Roman" w:hAnsi="Calibri" w:cs="Calibri"/>
                <w:color w:val="FFFFFF" w:themeColor="background1"/>
              </w:rPr>
              <w:t>2020 – 2021 Updates</w:t>
            </w:r>
          </w:p>
        </w:tc>
      </w:tr>
      <w:tr w:rsidR="00B83024" w:rsidRPr="001905BB" w:rsidTr="00256FDC">
        <w:trPr>
          <w:trHeight w:val="1025"/>
        </w:trPr>
        <w:tc>
          <w:tcPr>
            <w:tcW w:w="1986" w:type="dxa"/>
            <w:vMerge w:val="restart"/>
            <w:tcBorders>
              <w:top w:val="single" w:sz="4" w:space="0" w:color="auto"/>
              <w:left w:val="single" w:sz="4" w:space="0" w:color="auto"/>
              <w:right w:val="single" w:sz="4" w:space="0" w:color="auto"/>
            </w:tcBorders>
            <w:shd w:val="clear" w:color="auto" w:fill="auto"/>
            <w:hideMark/>
          </w:tcPr>
          <w:p w:rsidR="00256FDC" w:rsidRPr="001905BB" w:rsidRDefault="00256FDC" w:rsidP="001905BB">
            <w:pPr>
              <w:spacing w:after="0" w:line="240" w:lineRule="auto"/>
              <w:rPr>
                <w:rFonts w:ascii="Calibri" w:eastAsia="Times New Roman" w:hAnsi="Calibri" w:cs="Calibri"/>
                <w:color w:val="000000"/>
                <w:sz w:val="32"/>
                <w:szCs w:val="32"/>
              </w:rPr>
            </w:pPr>
            <w:r w:rsidRPr="001905BB">
              <w:rPr>
                <w:rFonts w:ascii="Calibri" w:eastAsia="Times New Roman" w:hAnsi="Calibri" w:cs="Calibri"/>
                <w:color w:val="000000"/>
                <w:sz w:val="32"/>
                <w:szCs w:val="32"/>
              </w:rPr>
              <w:t>Goal 1: Create and sustain a campus climate which supports the values and goals of the institution, particularly those in support of equity and inclusion.</w:t>
            </w:r>
          </w:p>
        </w:tc>
        <w:tc>
          <w:tcPr>
            <w:tcW w:w="786" w:type="dxa"/>
            <w:tcBorders>
              <w:top w:val="single" w:sz="4" w:space="0" w:color="auto"/>
              <w:left w:val="nil"/>
              <w:bottom w:val="single" w:sz="4" w:space="0" w:color="auto"/>
              <w:right w:val="single" w:sz="4" w:space="0" w:color="auto"/>
            </w:tcBorders>
            <w:shd w:val="clear" w:color="auto" w:fill="595959" w:themeFill="text1" w:themeFillTint="A6"/>
            <w:hideMark/>
          </w:tcPr>
          <w:p w:rsidR="00256FDC" w:rsidRPr="001905BB" w:rsidRDefault="00256FDC" w:rsidP="00172F93">
            <w:pPr>
              <w:spacing w:after="0" w:line="240" w:lineRule="auto"/>
              <w:rPr>
                <w:rFonts w:ascii="Calibri" w:eastAsia="Times New Roman" w:hAnsi="Calibri" w:cs="Calibri"/>
                <w:color w:val="FFFFFF"/>
              </w:rPr>
            </w:pPr>
            <w:r w:rsidRPr="001905BB">
              <w:rPr>
                <w:rFonts w:ascii="Calibri" w:eastAsia="Times New Roman" w:hAnsi="Calibri" w:cs="Calibri"/>
                <w:color w:val="FFFFFF"/>
              </w:rPr>
              <w:t>1.A</w:t>
            </w:r>
          </w:p>
        </w:tc>
        <w:tc>
          <w:tcPr>
            <w:tcW w:w="5739" w:type="dxa"/>
            <w:gridSpan w:val="3"/>
            <w:tcBorders>
              <w:top w:val="single" w:sz="4" w:space="0" w:color="auto"/>
              <w:left w:val="nil"/>
              <w:bottom w:val="single" w:sz="4" w:space="0" w:color="auto"/>
              <w:right w:val="single" w:sz="4" w:space="0" w:color="auto"/>
            </w:tcBorders>
            <w:shd w:val="clear" w:color="auto" w:fill="595959" w:themeFill="text1" w:themeFillTint="A6"/>
            <w:hideMark/>
          </w:tcPr>
          <w:p w:rsidR="00256FDC" w:rsidRPr="001905BB" w:rsidRDefault="00256FDC" w:rsidP="00172F93">
            <w:pPr>
              <w:spacing w:after="0" w:line="240" w:lineRule="auto"/>
              <w:rPr>
                <w:rFonts w:ascii="Calibri" w:eastAsia="Times New Roman" w:hAnsi="Calibri" w:cs="Calibri"/>
                <w:color w:val="FFFFFF"/>
              </w:rPr>
            </w:pPr>
            <w:r w:rsidRPr="001905BB">
              <w:rPr>
                <w:rFonts w:ascii="Calibri" w:eastAsia="Times New Roman" w:hAnsi="Calibri" w:cs="Calibri"/>
                <w:color w:val="FFFFFF"/>
              </w:rPr>
              <w:t>Assess the campus climate for inclusiveness on a regular cycle to determine how RRCC is serving various constituencies and communities.</w:t>
            </w:r>
          </w:p>
          <w:p w:rsidR="00256FDC" w:rsidRPr="001905BB" w:rsidRDefault="00256FDC" w:rsidP="00172F93">
            <w:pPr>
              <w:spacing w:after="0" w:line="240" w:lineRule="auto"/>
              <w:rPr>
                <w:rFonts w:ascii="Calibri" w:eastAsia="Times New Roman" w:hAnsi="Calibri" w:cs="Calibri"/>
                <w:color w:val="FFFFFF"/>
              </w:rPr>
            </w:pPr>
            <w:r w:rsidRPr="001905BB">
              <w:rPr>
                <w:rFonts w:ascii="Calibri" w:eastAsia="Times New Roman" w:hAnsi="Calibri" w:cs="Calibri"/>
                <w:color w:val="FFFFFF"/>
              </w:rPr>
              <w:t> </w:t>
            </w:r>
          </w:p>
          <w:p w:rsidR="00256FDC" w:rsidRPr="001905BB" w:rsidRDefault="00256FDC" w:rsidP="00172F93">
            <w:pPr>
              <w:spacing w:after="0" w:line="240" w:lineRule="auto"/>
              <w:rPr>
                <w:rFonts w:ascii="Calibri" w:eastAsia="Times New Roman" w:hAnsi="Calibri" w:cs="Calibri"/>
                <w:color w:val="FFFFFF"/>
              </w:rPr>
            </w:pPr>
            <w:r w:rsidRPr="001905BB">
              <w:rPr>
                <w:rFonts w:ascii="Calibri" w:eastAsia="Times New Roman" w:hAnsi="Calibri" w:cs="Calibri"/>
                <w:color w:val="FFFFFF"/>
              </w:rPr>
              <w:t> </w:t>
            </w:r>
          </w:p>
        </w:tc>
        <w:tc>
          <w:tcPr>
            <w:tcW w:w="2575" w:type="dxa"/>
            <w:tcBorders>
              <w:top w:val="single" w:sz="4" w:space="0" w:color="auto"/>
              <w:left w:val="nil"/>
              <w:bottom w:val="single" w:sz="4" w:space="0" w:color="auto"/>
              <w:right w:val="single" w:sz="4" w:space="0" w:color="auto"/>
            </w:tcBorders>
            <w:shd w:val="clear" w:color="auto" w:fill="595959" w:themeFill="text1" w:themeFillTint="A6"/>
            <w:noWrap/>
            <w:hideMark/>
          </w:tcPr>
          <w:p w:rsidR="00256FDC" w:rsidRPr="001905BB" w:rsidRDefault="00256FDC" w:rsidP="00172F93">
            <w:pPr>
              <w:spacing w:after="0" w:line="240" w:lineRule="auto"/>
              <w:rPr>
                <w:rFonts w:ascii="Calibri" w:eastAsia="Times New Roman" w:hAnsi="Calibri" w:cs="Calibri"/>
                <w:color w:val="FFFFFF"/>
              </w:rPr>
            </w:pPr>
            <w:r w:rsidRPr="001905BB">
              <w:rPr>
                <w:rFonts w:ascii="Calibri" w:eastAsia="Times New Roman" w:hAnsi="Calibri" w:cs="Calibri"/>
                <w:color w:val="FFFFFF"/>
              </w:rPr>
              <w:t>Campus Climate Survey</w:t>
            </w:r>
          </w:p>
        </w:tc>
        <w:tc>
          <w:tcPr>
            <w:tcW w:w="2516" w:type="dxa"/>
            <w:tcBorders>
              <w:top w:val="single" w:sz="4" w:space="0" w:color="auto"/>
              <w:left w:val="nil"/>
              <w:bottom w:val="single" w:sz="4" w:space="0" w:color="auto"/>
              <w:right w:val="single" w:sz="4" w:space="0" w:color="auto"/>
            </w:tcBorders>
            <w:shd w:val="clear" w:color="auto" w:fill="595959" w:themeFill="text1" w:themeFillTint="A6"/>
            <w:noWrap/>
            <w:hideMark/>
          </w:tcPr>
          <w:p w:rsidR="00256FDC" w:rsidRPr="001905BB" w:rsidRDefault="00256FDC" w:rsidP="00172F93">
            <w:pPr>
              <w:spacing w:after="0" w:line="240" w:lineRule="auto"/>
              <w:rPr>
                <w:rFonts w:ascii="Calibri" w:eastAsia="Times New Roman" w:hAnsi="Calibri" w:cs="Calibri"/>
                <w:color w:val="FFFFFF"/>
              </w:rPr>
            </w:pPr>
            <w:r>
              <w:rPr>
                <w:rFonts w:ascii="Calibri" w:eastAsia="Times New Roman" w:hAnsi="Calibri" w:cs="Calibri"/>
                <w:color w:val="FFFFFF"/>
              </w:rPr>
              <w:t>Percentage of students responding agree or strongly agree.</w:t>
            </w:r>
          </w:p>
        </w:tc>
        <w:tc>
          <w:tcPr>
            <w:tcW w:w="1486" w:type="dxa"/>
            <w:tcBorders>
              <w:top w:val="single" w:sz="4" w:space="0" w:color="auto"/>
              <w:left w:val="nil"/>
              <w:bottom w:val="single" w:sz="4" w:space="0" w:color="auto"/>
              <w:right w:val="single" w:sz="4" w:space="0" w:color="auto"/>
            </w:tcBorders>
            <w:shd w:val="clear" w:color="auto" w:fill="595959" w:themeFill="text1" w:themeFillTint="A6"/>
            <w:noWrap/>
            <w:hideMark/>
          </w:tcPr>
          <w:p w:rsidR="00256FDC" w:rsidRPr="001905BB" w:rsidRDefault="00256FDC" w:rsidP="00172F93">
            <w:pPr>
              <w:spacing w:after="0" w:line="240" w:lineRule="auto"/>
              <w:rPr>
                <w:rFonts w:ascii="Calibri" w:eastAsia="Times New Roman" w:hAnsi="Calibri" w:cs="Calibri"/>
                <w:color w:val="FFFFFF"/>
              </w:rPr>
            </w:pPr>
            <w:r w:rsidRPr="001905BB">
              <w:rPr>
                <w:rFonts w:ascii="Calibri" w:eastAsia="Times New Roman" w:hAnsi="Calibri" w:cs="Calibri"/>
                <w:color w:val="FFFFFF"/>
              </w:rPr>
              <w:t>Percentage of students responding agree or strongly agree.</w:t>
            </w:r>
          </w:p>
        </w:tc>
        <w:tc>
          <w:tcPr>
            <w:tcW w:w="7952" w:type="dxa"/>
            <w:tcBorders>
              <w:top w:val="single" w:sz="4" w:space="0" w:color="auto"/>
              <w:left w:val="nil"/>
              <w:bottom w:val="single" w:sz="4" w:space="0" w:color="auto"/>
              <w:right w:val="single" w:sz="4" w:space="0" w:color="auto"/>
            </w:tcBorders>
            <w:shd w:val="clear" w:color="auto" w:fill="595959" w:themeFill="text1" w:themeFillTint="A6"/>
          </w:tcPr>
          <w:p w:rsidR="00256FDC" w:rsidRPr="001905BB" w:rsidRDefault="00256FDC" w:rsidP="00172F93">
            <w:pPr>
              <w:spacing w:after="0" w:line="240" w:lineRule="auto"/>
              <w:rPr>
                <w:rFonts w:ascii="Calibri" w:eastAsia="Times New Roman" w:hAnsi="Calibri" w:cs="Calibri"/>
                <w:color w:val="FFFFFF"/>
              </w:rPr>
            </w:pPr>
          </w:p>
        </w:tc>
      </w:tr>
      <w:tr w:rsidR="00B83024" w:rsidRPr="001905BB" w:rsidTr="00256FDC">
        <w:trPr>
          <w:trHeight w:val="1151"/>
        </w:trPr>
        <w:tc>
          <w:tcPr>
            <w:tcW w:w="1986" w:type="dxa"/>
            <w:vMerge/>
            <w:tcBorders>
              <w:left w:val="single" w:sz="4" w:space="0" w:color="auto"/>
              <w:right w:val="single" w:sz="4" w:space="0" w:color="auto"/>
            </w:tcBorders>
            <w:vAlign w:val="center"/>
            <w:hideMark/>
          </w:tcPr>
          <w:p w:rsidR="00256FDC" w:rsidRPr="001905BB" w:rsidRDefault="00256FDC" w:rsidP="001905BB">
            <w:pPr>
              <w:spacing w:after="0" w:line="240" w:lineRule="auto"/>
              <w:rPr>
                <w:rFonts w:ascii="Calibri" w:eastAsia="Times New Roman" w:hAnsi="Calibri" w:cs="Calibri"/>
                <w:color w:val="000000"/>
                <w:sz w:val="32"/>
                <w:szCs w:val="32"/>
              </w:rPr>
            </w:pPr>
          </w:p>
        </w:tc>
        <w:tc>
          <w:tcPr>
            <w:tcW w:w="786" w:type="dxa"/>
            <w:tcBorders>
              <w:top w:val="single" w:sz="4" w:space="0" w:color="auto"/>
              <w:left w:val="single" w:sz="4" w:space="0" w:color="auto"/>
              <w:bottom w:val="single" w:sz="4" w:space="0" w:color="auto"/>
              <w:right w:val="single" w:sz="4" w:space="0" w:color="auto"/>
            </w:tcBorders>
            <w:shd w:val="clear" w:color="auto" w:fill="auto"/>
            <w:hideMark/>
          </w:tcPr>
          <w:p w:rsidR="00256FDC" w:rsidRPr="001905BB" w:rsidRDefault="00256FDC" w:rsidP="00172F93">
            <w:pPr>
              <w:spacing w:after="0" w:line="240" w:lineRule="auto"/>
              <w:rPr>
                <w:rFonts w:ascii="Calibri" w:eastAsia="Times New Roman" w:hAnsi="Calibri" w:cs="Calibri"/>
                <w:color w:val="000000"/>
              </w:rPr>
            </w:pPr>
            <w:r w:rsidRPr="001905BB">
              <w:rPr>
                <w:rFonts w:ascii="Calibri" w:eastAsia="Times New Roman" w:hAnsi="Calibri" w:cs="Calibri"/>
                <w:color w:val="000000"/>
              </w:rPr>
              <w:t>1.A.1</w:t>
            </w:r>
          </w:p>
        </w:tc>
        <w:tc>
          <w:tcPr>
            <w:tcW w:w="2702" w:type="dxa"/>
            <w:tcBorders>
              <w:top w:val="single" w:sz="4" w:space="0" w:color="auto"/>
              <w:left w:val="nil"/>
              <w:bottom w:val="single" w:sz="4" w:space="0" w:color="auto"/>
              <w:right w:val="single" w:sz="4" w:space="0" w:color="auto"/>
            </w:tcBorders>
            <w:shd w:val="clear" w:color="auto" w:fill="auto"/>
            <w:hideMark/>
          </w:tcPr>
          <w:p w:rsidR="00256FDC" w:rsidRPr="001905BB" w:rsidRDefault="00256FDC" w:rsidP="00172F93">
            <w:pPr>
              <w:spacing w:after="0" w:line="240" w:lineRule="auto"/>
              <w:rPr>
                <w:rFonts w:ascii="Calibri" w:eastAsia="Times New Roman" w:hAnsi="Calibri" w:cs="Calibri"/>
                <w:color w:val="000000"/>
              </w:rPr>
            </w:pPr>
            <w:r w:rsidRPr="001905BB">
              <w:rPr>
                <w:rFonts w:ascii="Calibri" w:eastAsia="Times New Roman" w:hAnsi="Calibri" w:cs="Calibri"/>
                <w:color w:val="000000"/>
              </w:rPr>
              <w:t>Amend campus climate survey to include questions targeted at E&amp;I of campus (employee and student)</w:t>
            </w:r>
          </w:p>
        </w:tc>
        <w:tc>
          <w:tcPr>
            <w:tcW w:w="1845" w:type="dxa"/>
            <w:tcBorders>
              <w:top w:val="single" w:sz="4" w:space="0" w:color="auto"/>
              <w:left w:val="nil"/>
              <w:bottom w:val="single" w:sz="4" w:space="0" w:color="auto"/>
              <w:right w:val="single" w:sz="4" w:space="0" w:color="auto"/>
            </w:tcBorders>
            <w:shd w:val="clear" w:color="auto" w:fill="auto"/>
            <w:hideMark/>
          </w:tcPr>
          <w:p w:rsidR="00256FDC" w:rsidRPr="001905BB" w:rsidRDefault="00256FDC" w:rsidP="00172F93">
            <w:pPr>
              <w:spacing w:after="0" w:line="240" w:lineRule="auto"/>
              <w:rPr>
                <w:rFonts w:ascii="Calibri" w:eastAsia="Times New Roman" w:hAnsi="Calibri" w:cs="Calibri"/>
                <w:color w:val="000000"/>
              </w:rPr>
            </w:pPr>
            <w:r>
              <w:rPr>
                <w:rFonts w:ascii="Calibri" w:eastAsia="Times New Roman" w:hAnsi="Calibri" w:cs="Calibri"/>
                <w:color w:val="000000"/>
              </w:rPr>
              <w:t>Institutional Research, E&amp;I Council, Inclusion &amp; Diversity</w:t>
            </w:r>
          </w:p>
        </w:tc>
        <w:tc>
          <w:tcPr>
            <w:tcW w:w="1192" w:type="dxa"/>
            <w:tcBorders>
              <w:top w:val="single" w:sz="4" w:space="0" w:color="auto"/>
              <w:left w:val="nil"/>
              <w:bottom w:val="single" w:sz="4" w:space="0" w:color="auto"/>
              <w:right w:val="single" w:sz="4" w:space="0" w:color="auto"/>
            </w:tcBorders>
            <w:shd w:val="clear" w:color="auto" w:fill="auto"/>
            <w:hideMark/>
          </w:tcPr>
          <w:p w:rsidR="00256FDC" w:rsidRPr="001905BB" w:rsidRDefault="00256FDC" w:rsidP="00172F93">
            <w:pPr>
              <w:spacing w:after="0" w:line="240" w:lineRule="auto"/>
              <w:rPr>
                <w:rFonts w:ascii="Calibri" w:eastAsia="Times New Roman" w:hAnsi="Calibri" w:cs="Calibri"/>
                <w:color w:val="000000"/>
              </w:rPr>
            </w:pPr>
            <w:r w:rsidRPr="001905BB">
              <w:rPr>
                <w:rFonts w:ascii="Calibri" w:eastAsia="Times New Roman" w:hAnsi="Calibri" w:cs="Calibri"/>
                <w:color w:val="000000"/>
              </w:rPr>
              <w:t> </w:t>
            </w:r>
          </w:p>
        </w:tc>
        <w:tc>
          <w:tcPr>
            <w:tcW w:w="257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56FDC" w:rsidRPr="0089247C" w:rsidRDefault="00256FDC" w:rsidP="00172F93">
            <w:pPr>
              <w:spacing w:after="0" w:line="240" w:lineRule="auto"/>
              <w:rPr>
                <w:rFonts w:ascii="Calibri" w:eastAsia="Times New Roman" w:hAnsi="Calibri" w:cs="Calibri"/>
                <w:color w:val="000000"/>
                <w:sz w:val="20"/>
              </w:rPr>
            </w:pPr>
            <w:r w:rsidRPr="006F0948">
              <w:rPr>
                <w:rFonts w:ascii="Calibri" w:eastAsia="Times New Roman" w:hAnsi="Calibri" w:cs="Calibri"/>
                <w:b/>
                <w:color w:val="000000"/>
                <w:sz w:val="20"/>
              </w:rPr>
              <w:t>Q24</w:t>
            </w:r>
            <w:r w:rsidRPr="0089247C">
              <w:rPr>
                <w:rFonts w:ascii="Calibri" w:eastAsia="Times New Roman" w:hAnsi="Calibri" w:cs="Calibri"/>
                <w:color w:val="000000"/>
                <w:sz w:val="20"/>
              </w:rPr>
              <w:t xml:space="preserve"> – I would recommend Red Rocks Community College to a friend.</w:t>
            </w:r>
          </w:p>
          <w:p w:rsidR="00256FDC" w:rsidRPr="0089247C" w:rsidRDefault="00256FDC" w:rsidP="00172F93">
            <w:pPr>
              <w:spacing w:after="0" w:line="240" w:lineRule="auto"/>
              <w:rPr>
                <w:rFonts w:ascii="Calibri" w:eastAsia="Times New Roman" w:hAnsi="Calibri" w:cs="Calibri"/>
                <w:color w:val="000000"/>
                <w:sz w:val="20"/>
              </w:rPr>
            </w:pPr>
            <w:r w:rsidRPr="006F0948">
              <w:rPr>
                <w:rFonts w:ascii="Calibri" w:eastAsia="Times New Roman" w:hAnsi="Calibri" w:cs="Calibri"/>
                <w:b/>
                <w:color w:val="000000"/>
                <w:sz w:val="20"/>
              </w:rPr>
              <w:t>Q28</w:t>
            </w:r>
            <w:r w:rsidRPr="0089247C">
              <w:rPr>
                <w:rFonts w:ascii="Calibri" w:eastAsia="Times New Roman" w:hAnsi="Calibri" w:cs="Calibri"/>
                <w:color w:val="000000"/>
                <w:sz w:val="20"/>
              </w:rPr>
              <w:t xml:space="preserve"> – As a student at RRCC, I feel a sense of acceptance and belonging here</w:t>
            </w:r>
            <w:r w:rsidR="009A56E5">
              <w:rPr>
                <w:rFonts w:ascii="Calibri" w:eastAsia="Times New Roman" w:hAnsi="Calibri" w:cs="Calibri"/>
                <w:color w:val="000000"/>
                <w:sz w:val="20"/>
              </w:rPr>
              <w:t>.</w:t>
            </w:r>
          </w:p>
          <w:p w:rsidR="00256FDC" w:rsidRPr="0089247C" w:rsidRDefault="00256FDC" w:rsidP="00172F93">
            <w:pPr>
              <w:spacing w:after="0" w:line="240" w:lineRule="auto"/>
              <w:rPr>
                <w:rFonts w:ascii="Calibri" w:eastAsia="Times New Roman" w:hAnsi="Calibri" w:cs="Calibri"/>
                <w:color w:val="000000"/>
                <w:sz w:val="20"/>
              </w:rPr>
            </w:pPr>
            <w:r w:rsidRPr="006F0948">
              <w:rPr>
                <w:rFonts w:ascii="Calibri" w:eastAsia="Times New Roman" w:hAnsi="Calibri" w:cs="Calibri"/>
                <w:b/>
                <w:color w:val="000000"/>
                <w:sz w:val="20"/>
              </w:rPr>
              <w:t>Q30</w:t>
            </w:r>
            <w:r w:rsidRPr="0089247C">
              <w:rPr>
                <w:rFonts w:ascii="Calibri" w:eastAsia="Times New Roman" w:hAnsi="Calibri" w:cs="Calibri"/>
                <w:color w:val="000000"/>
                <w:sz w:val="20"/>
              </w:rPr>
              <w:t xml:space="preserve"> – As a student at RRCC, I feel the need to hide</w:t>
            </w:r>
            <w:r w:rsidR="009A56E5">
              <w:rPr>
                <w:rFonts w:ascii="Calibri" w:eastAsia="Times New Roman" w:hAnsi="Calibri" w:cs="Calibri"/>
                <w:color w:val="000000"/>
                <w:sz w:val="20"/>
              </w:rPr>
              <w:t>.</w:t>
            </w:r>
            <w:r w:rsidRPr="0089247C">
              <w:rPr>
                <w:rFonts w:ascii="Calibri" w:eastAsia="Times New Roman" w:hAnsi="Calibri" w:cs="Calibri"/>
                <w:color w:val="000000"/>
                <w:sz w:val="20"/>
              </w:rPr>
              <w:t xml:space="preserve"> personal characteristics that may be negatively perceived.</w:t>
            </w:r>
          </w:p>
          <w:p w:rsidR="00256FDC" w:rsidRPr="0089247C" w:rsidRDefault="00256FDC" w:rsidP="00172F93">
            <w:pPr>
              <w:spacing w:after="0" w:line="240" w:lineRule="auto"/>
              <w:rPr>
                <w:rFonts w:ascii="Calibri" w:eastAsia="Times New Roman" w:hAnsi="Calibri" w:cs="Calibri"/>
                <w:color w:val="000000"/>
                <w:sz w:val="20"/>
              </w:rPr>
            </w:pPr>
            <w:r w:rsidRPr="006F0948">
              <w:rPr>
                <w:rFonts w:ascii="Calibri" w:eastAsia="Times New Roman" w:hAnsi="Calibri" w:cs="Calibri"/>
                <w:b/>
                <w:color w:val="000000"/>
                <w:sz w:val="20"/>
              </w:rPr>
              <w:t>Q31</w:t>
            </w:r>
            <w:r w:rsidRPr="0089247C">
              <w:rPr>
                <w:rFonts w:ascii="Calibri" w:eastAsia="Times New Roman" w:hAnsi="Calibri" w:cs="Calibri"/>
                <w:color w:val="000000"/>
                <w:sz w:val="20"/>
              </w:rPr>
              <w:t xml:space="preserve"> – It is uncommon to hear RRCC employees make offensive, biased, or discriminatory comments about other employees or students.  </w:t>
            </w:r>
          </w:p>
          <w:p w:rsidR="00256FDC" w:rsidRPr="0089247C" w:rsidRDefault="00256FDC" w:rsidP="00172F93">
            <w:pPr>
              <w:spacing w:after="0" w:line="240" w:lineRule="auto"/>
              <w:rPr>
                <w:rFonts w:ascii="Calibri" w:eastAsia="Times New Roman" w:hAnsi="Calibri" w:cs="Calibri"/>
                <w:color w:val="000000"/>
                <w:sz w:val="20"/>
              </w:rPr>
            </w:pPr>
            <w:r w:rsidRPr="006F0948">
              <w:rPr>
                <w:rFonts w:ascii="Calibri" w:eastAsia="Times New Roman" w:hAnsi="Calibri" w:cs="Calibri"/>
                <w:b/>
                <w:color w:val="000000"/>
                <w:sz w:val="20"/>
              </w:rPr>
              <w:t>Q32</w:t>
            </w:r>
            <w:r w:rsidRPr="0089247C">
              <w:rPr>
                <w:rFonts w:ascii="Calibri" w:eastAsia="Times New Roman" w:hAnsi="Calibri" w:cs="Calibri"/>
                <w:color w:val="000000"/>
                <w:sz w:val="20"/>
              </w:rPr>
              <w:t xml:space="preserve"> – It is uncommon to hear RRCC students make offensive, biased, or discriminatory comments about other employees or students.  </w:t>
            </w:r>
          </w:p>
          <w:p w:rsidR="00256FDC" w:rsidRPr="0089247C" w:rsidRDefault="00256FDC" w:rsidP="00172F93">
            <w:pPr>
              <w:spacing w:after="0" w:line="240" w:lineRule="auto"/>
              <w:rPr>
                <w:rFonts w:ascii="Calibri" w:eastAsia="Times New Roman" w:hAnsi="Calibri" w:cs="Calibri"/>
                <w:color w:val="000000"/>
                <w:sz w:val="20"/>
              </w:rPr>
            </w:pPr>
            <w:r w:rsidRPr="006F0948">
              <w:rPr>
                <w:rFonts w:ascii="Calibri" w:eastAsia="Times New Roman" w:hAnsi="Calibri" w:cs="Calibri"/>
                <w:b/>
                <w:color w:val="000000"/>
                <w:sz w:val="20"/>
              </w:rPr>
              <w:t>Q36</w:t>
            </w:r>
            <w:r w:rsidRPr="0089247C">
              <w:rPr>
                <w:rFonts w:ascii="Calibri" w:eastAsia="Times New Roman" w:hAnsi="Calibri" w:cs="Calibri"/>
                <w:color w:val="000000"/>
                <w:sz w:val="20"/>
              </w:rPr>
              <w:t xml:space="preserve"> – I have experienced harassment, discrimination, or bias due to my gender.</w:t>
            </w:r>
          </w:p>
          <w:p w:rsidR="00256FDC" w:rsidRPr="0089247C" w:rsidRDefault="00256FDC" w:rsidP="00172F93">
            <w:pPr>
              <w:spacing w:after="0" w:line="240" w:lineRule="auto"/>
              <w:rPr>
                <w:rFonts w:ascii="Calibri" w:eastAsia="Times New Roman" w:hAnsi="Calibri" w:cs="Calibri"/>
                <w:color w:val="000000"/>
                <w:sz w:val="20"/>
              </w:rPr>
            </w:pPr>
            <w:r w:rsidRPr="006F0948">
              <w:rPr>
                <w:rFonts w:ascii="Calibri" w:eastAsia="Times New Roman" w:hAnsi="Calibri" w:cs="Calibri"/>
                <w:b/>
                <w:color w:val="000000"/>
                <w:sz w:val="20"/>
              </w:rPr>
              <w:t>Q37</w:t>
            </w:r>
            <w:r w:rsidRPr="0089247C">
              <w:rPr>
                <w:rFonts w:ascii="Calibri" w:eastAsia="Times New Roman" w:hAnsi="Calibri" w:cs="Calibri"/>
                <w:color w:val="000000"/>
                <w:sz w:val="20"/>
              </w:rPr>
              <w:t xml:space="preserve"> – I have experienced harassment, discrimination, or bias due to my race or ethnicity.</w:t>
            </w:r>
          </w:p>
        </w:tc>
        <w:tc>
          <w:tcPr>
            <w:tcW w:w="2516"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256FDC" w:rsidRPr="001905BB" w:rsidRDefault="00256FDC" w:rsidP="00172F93">
            <w:pPr>
              <w:spacing w:after="0" w:line="240" w:lineRule="auto"/>
              <w:rPr>
                <w:rFonts w:ascii="Calibri" w:eastAsia="Times New Roman" w:hAnsi="Calibri" w:cs="Calibri"/>
                <w:color w:val="000000"/>
              </w:rPr>
            </w:pPr>
            <w:r w:rsidRPr="001905BB">
              <w:rPr>
                <w:rFonts w:ascii="Calibri" w:eastAsia="Times New Roman" w:hAnsi="Calibri" w:cs="Calibri"/>
                <w:color w:val="000000"/>
              </w:rPr>
              <w:t> </w:t>
            </w:r>
            <w:r>
              <w:rPr>
                <w:rFonts w:ascii="Calibri" w:eastAsia="Times New Roman" w:hAnsi="Calibri" w:cs="Calibri"/>
                <w:noProof/>
                <w:color w:val="000000"/>
              </w:rPr>
              <w:drawing>
                <wp:inline distT="0" distB="0" distL="0" distR="0" wp14:anchorId="0C32DA18" wp14:editId="15E591C1">
                  <wp:extent cx="1295400" cy="5057775"/>
                  <wp:effectExtent l="0" t="0" r="0" b="952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tc>
        <w:tc>
          <w:tcPr>
            <w:tcW w:w="1486"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256FDC" w:rsidRDefault="00256FDC" w:rsidP="00172F93">
            <w:pPr>
              <w:spacing w:after="0" w:line="240" w:lineRule="auto"/>
              <w:rPr>
                <w:rFonts w:ascii="Calibri" w:eastAsia="Times New Roman" w:hAnsi="Calibri" w:cs="Calibri"/>
                <w:color w:val="000000"/>
              </w:rPr>
            </w:pPr>
          </w:p>
          <w:p w:rsidR="00256FDC" w:rsidRPr="001905BB" w:rsidRDefault="00256FDC" w:rsidP="00172F93">
            <w:pPr>
              <w:spacing w:after="0" w:line="240" w:lineRule="auto"/>
              <w:rPr>
                <w:rFonts w:ascii="Calibri" w:eastAsia="Times New Roman" w:hAnsi="Calibri" w:cs="Calibri"/>
                <w:color w:val="000000"/>
              </w:rPr>
            </w:pPr>
            <w:r>
              <w:rPr>
                <w:rFonts w:ascii="Calibri" w:eastAsia="Times New Roman" w:hAnsi="Calibri" w:cs="Calibri"/>
                <w:color w:val="000000"/>
              </w:rPr>
              <w:t>All questions - &gt;95% for all student demographic groups</w:t>
            </w:r>
          </w:p>
        </w:tc>
        <w:tc>
          <w:tcPr>
            <w:tcW w:w="7952" w:type="dxa"/>
            <w:vMerge w:val="restart"/>
            <w:tcBorders>
              <w:top w:val="single" w:sz="4" w:space="0" w:color="auto"/>
              <w:left w:val="single" w:sz="4" w:space="0" w:color="auto"/>
              <w:right w:val="single" w:sz="4" w:space="0" w:color="auto"/>
            </w:tcBorders>
          </w:tcPr>
          <w:p w:rsidR="00256FDC" w:rsidRDefault="00256FDC" w:rsidP="00172F93">
            <w:pPr>
              <w:spacing w:after="0" w:line="240" w:lineRule="auto"/>
              <w:rPr>
                <w:rFonts w:ascii="Calibri" w:eastAsia="Times New Roman" w:hAnsi="Calibri" w:cs="Calibri"/>
                <w:color w:val="000000"/>
              </w:rPr>
            </w:pPr>
            <w:r>
              <w:rPr>
                <w:rFonts w:ascii="Calibri" w:eastAsia="Times New Roman" w:hAnsi="Calibri" w:cs="Calibri"/>
                <w:color w:val="000000"/>
              </w:rPr>
              <w:t>No student climate survey or internal employee survey was distributed this year due to the added burdens of COVID on students and faculty/staff workloads.  However, progress was still made on this goal:</w:t>
            </w:r>
          </w:p>
          <w:p w:rsidR="00256FDC" w:rsidRDefault="00256FDC" w:rsidP="00256FDC">
            <w:pPr>
              <w:pStyle w:val="ListParagraph"/>
              <w:numPr>
                <w:ilvl w:val="0"/>
                <w:numId w:val="3"/>
              </w:numPr>
              <w:spacing w:after="0" w:line="240" w:lineRule="auto"/>
              <w:rPr>
                <w:rFonts w:ascii="Calibri" w:eastAsia="Times New Roman" w:hAnsi="Calibri" w:cs="Calibri"/>
                <w:color w:val="000000"/>
              </w:rPr>
            </w:pPr>
            <w:r>
              <w:rPr>
                <w:rFonts w:ascii="Calibri" w:eastAsia="Times New Roman" w:hAnsi="Calibri" w:cs="Calibri"/>
                <w:color w:val="000000"/>
              </w:rPr>
              <w:t>The Executive Team developed a Continuous Improvement Plan to address communication and transparency, particularly around issues of DEI</w:t>
            </w:r>
          </w:p>
          <w:p w:rsidR="00256FDC" w:rsidRDefault="00256FDC" w:rsidP="00256FDC">
            <w:pPr>
              <w:pStyle w:val="ListParagraph"/>
              <w:numPr>
                <w:ilvl w:val="0"/>
                <w:numId w:val="3"/>
              </w:numPr>
              <w:spacing w:after="0" w:line="240" w:lineRule="auto"/>
              <w:rPr>
                <w:rFonts w:ascii="Calibri" w:eastAsia="Times New Roman" w:hAnsi="Calibri" w:cs="Calibri"/>
                <w:color w:val="000000"/>
              </w:rPr>
            </w:pPr>
            <w:r>
              <w:rPr>
                <w:rFonts w:ascii="Calibri" w:eastAsia="Times New Roman" w:hAnsi="Calibri" w:cs="Calibri"/>
                <w:color w:val="000000"/>
              </w:rPr>
              <w:t>DEI questions were added to the CCCS employee climate survey, allowing RRCC to set baseline metrics that can be compared across the system; the shortcoming is that this data isn’t disaggregated in ways that were helpful (such as by race) in our internal employee climate survey.  The initial data for RRCC is linked here:</w:t>
            </w:r>
            <w:r>
              <w:t xml:space="preserve"> </w:t>
            </w:r>
            <w:hyperlink r:id="rId12" w:history="1">
              <w:r w:rsidRPr="00A4394D">
                <w:rPr>
                  <w:rStyle w:val="Hyperlink"/>
                  <w:rFonts w:ascii="Calibri" w:eastAsia="Times New Roman" w:hAnsi="Calibri" w:cs="Calibri"/>
                </w:rPr>
                <w:t>https://documentcloud.adobe.com/link/track?uri=urn:aaid:scds:US:d3dfb875-f1e8-4c54-8e6e-a3a0435a6975</w:t>
              </w:r>
            </w:hyperlink>
            <w:r>
              <w:rPr>
                <w:rFonts w:ascii="Calibri" w:eastAsia="Times New Roman" w:hAnsi="Calibri" w:cs="Calibri"/>
                <w:color w:val="000000"/>
              </w:rPr>
              <w:t xml:space="preserve"> </w:t>
            </w:r>
          </w:p>
          <w:p w:rsidR="00256FDC" w:rsidRPr="00E40C53" w:rsidRDefault="00256FDC" w:rsidP="00256FDC">
            <w:pPr>
              <w:pStyle w:val="ListParagraph"/>
              <w:numPr>
                <w:ilvl w:val="0"/>
                <w:numId w:val="3"/>
              </w:numPr>
              <w:spacing w:after="0" w:line="240" w:lineRule="auto"/>
              <w:rPr>
                <w:rFonts w:ascii="Calibri" w:eastAsia="Times New Roman" w:hAnsi="Calibri" w:cs="Calibri"/>
                <w:color w:val="000000"/>
              </w:rPr>
            </w:pPr>
            <w:r w:rsidRPr="00E40C53">
              <w:rPr>
                <w:rFonts w:ascii="Calibri" w:eastAsia="Times New Roman" w:hAnsi="Calibri" w:cs="Calibri"/>
                <w:color w:val="000000"/>
              </w:rPr>
              <w:t>For 2021, the Executive Team will establish targets for the new DEI questions in the system climate survey.</w:t>
            </w:r>
          </w:p>
          <w:p w:rsidR="00256FDC" w:rsidRPr="00256FDC" w:rsidRDefault="00256FDC" w:rsidP="00256FDC">
            <w:pPr>
              <w:spacing w:after="0" w:line="240" w:lineRule="auto"/>
              <w:ind w:left="360"/>
              <w:rPr>
                <w:rFonts w:ascii="Calibri" w:eastAsia="Times New Roman" w:hAnsi="Calibri" w:cs="Calibri"/>
                <w:color w:val="000000"/>
              </w:rPr>
            </w:pPr>
          </w:p>
          <w:p w:rsidR="00256FDC" w:rsidRPr="00256FDC" w:rsidRDefault="00256FDC" w:rsidP="00256FDC">
            <w:pPr>
              <w:pStyle w:val="Default"/>
              <w:rPr>
                <w:rFonts w:ascii="Calibri" w:eastAsia="Times New Roman" w:hAnsi="Calibri" w:cs="Calibri"/>
              </w:rPr>
            </w:pPr>
          </w:p>
        </w:tc>
      </w:tr>
      <w:tr w:rsidR="00B83024" w:rsidRPr="001905BB" w:rsidTr="00256FDC">
        <w:trPr>
          <w:trHeight w:val="792"/>
        </w:trPr>
        <w:tc>
          <w:tcPr>
            <w:tcW w:w="1986" w:type="dxa"/>
            <w:vMerge/>
            <w:tcBorders>
              <w:left w:val="single" w:sz="4" w:space="0" w:color="auto"/>
              <w:right w:val="single" w:sz="4" w:space="0" w:color="auto"/>
            </w:tcBorders>
            <w:vAlign w:val="center"/>
            <w:hideMark/>
          </w:tcPr>
          <w:p w:rsidR="00256FDC" w:rsidRPr="001905BB" w:rsidRDefault="00256FDC" w:rsidP="001905BB">
            <w:pPr>
              <w:spacing w:after="0" w:line="240" w:lineRule="auto"/>
              <w:rPr>
                <w:rFonts w:ascii="Calibri" w:eastAsia="Times New Roman" w:hAnsi="Calibri" w:cs="Calibri"/>
                <w:color w:val="000000"/>
                <w:sz w:val="32"/>
                <w:szCs w:val="32"/>
              </w:rPr>
            </w:pPr>
          </w:p>
        </w:tc>
        <w:tc>
          <w:tcPr>
            <w:tcW w:w="786" w:type="dxa"/>
            <w:tcBorders>
              <w:top w:val="single" w:sz="4" w:space="0" w:color="auto"/>
              <w:left w:val="single" w:sz="4" w:space="0" w:color="auto"/>
              <w:bottom w:val="single" w:sz="4" w:space="0" w:color="auto"/>
              <w:right w:val="single" w:sz="4" w:space="0" w:color="auto"/>
            </w:tcBorders>
            <w:shd w:val="clear" w:color="auto" w:fill="auto"/>
            <w:hideMark/>
          </w:tcPr>
          <w:p w:rsidR="00256FDC" w:rsidRPr="001905BB" w:rsidRDefault="00256FDC" w:rsidP="00172F93">
            <w:pPr>
              <w:spacing w:after="0" w:line="240" w:lineRule="auto"/>
              <w:rPr>
                <w:rFonts w:ascii="Calibri" w:eastAsia="Times New Roman" w:hAnsi="Calibri" w:cs="Calibri"/>
                <w:color w:val="000000"/>
              </w:rPr>
            </w:pPr>
            <w:r w:rsidRPr="001905BB">
              <w:rPr>
                <w:rFonts w:ascii="Calibri" w:eastAsia="Times New Roman" w:hAnsi="Calibri" w:cs="Calibri"/>
                <w:color w:val="000000"/>
              </w:rPr>
              <w:t>1.A.2</w:t>
            </w:r>
          </w:p>
        </w:tc>
        <w:tc>
          <w:tcPr>
            <w:tcW w:w="2702" w:type="dxa"/>
            <w:tcBorders>
              <w:top w:val="single" w:sz="4" w:space="0" w:color="auto"/>
              <w:left w:val="single" w:sz="4" w:space="0" w:color="auto"/>
              <w:bottom w:val="single" w:sz="4" w:space="0" w:color="auto"/>
              <w:right w:val="single" w:sz="4" w:space="0" w:color="auto"/>
            </w:tcBorders>
            <w:shd w:val="clear" w:color="auto" w:fill="auto"/>
            <w:hideMark/>
          </w:tcPr>
          <w:p w:rsidR="00256FDC" w:rsidRPr="001905BB" w:rsidRDefault="00256FDC" w:rsidP="00172F93">
            <w:pPr>
              <w:spacing w:after="0" w:line="240" w:lineRule="auto"/>
              <w:rPr>
                <w:rFonts w:ascii="Calibri" w:eastAsia="Times New Roman" w:hAnsi="Calibri" w:cs="Calibri"/>
                <w:color w:val="000000"/>
              </w:rPr>
            </w:pPr>
            <w:r w:rsidRPr="001905BB">
              <w:rPr>
                <w:rFonts w:ascii="Calibri" w:eastAsia="Times New Roman" w:hAnsi="Calibri" w:cs="Calibri"/>
                <w:color w:val="000000"/>
              </w:rPr>
              <w:t>Define what constitutes a healthy campus climate</w:t>
            </w:r>
          </w:p>
        </w:tc>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256FDC" w:rsidRPr="001905BB" w:rsidRDefault="00256FDC" w:rsidP="00172F93">
            <w:pPr>
              <w:spacing w:after="0" w:line="240" w:lineRule="auto"/>
              <w:rPr>
                <w:rFonts w:ascii="Calibri" w:eastAsia="Times New Roman" w:hAnsi="Calibri" w:cs="Calibri"/>
                <w:color w:val="000000"/>
              </w:rPr>
            </w:pPr>
            <w:r>
              <w:rPr>
                <w:rFonts w:ascii="Calibri" w:eastAsia="Times New Roman" w:hAnsi="Calibri" w:cs="Calibri"/>
                <w:color w:val="000000"/>
              </w:rPr>
              <w:t>E&amp;I Council, Inclusion &amp; Diversity, Executive Team</w:t>
            </w:r>
          </w:p>
        </w:tc>
        <w:tc>
          <w:tcPr>
            <w:tcW w:w="1192" w:type="dxa"/>
            <w:tcBorders>
              <w:top w:val="single" w:sz="4" w:space="0" w:color="auto"/>
              <w:left w:val="single" w:sz="4" w:space="0" w:color="auto"/>
              <w:bottom w:val="single" w:sz="4" w:space="0" w:color="auto"/>
              <w:right w:val="single" w:sz="4" w:space="0" w:color="auto"/>
            </w:tcBorders>
            <w:shd w:val="clear" w:color="auto" w:fill="auto"/>
            <w:hideMark/>
          </w:tcPr>
          <w:p w:rsidR="00256FDC" w:rsidRPr="001905BB" w:rsidRDefault="00256FDC" w:rsidP="00172F93">
            <w:pPr>
              <w:spacing w:after="0" w:line="240" w:lineRule="auto"/>
              <w:rPr>
                <w:rFonts w:ascii="Calibri" w:eastAsia="Times New Roman" w:hAnsi="Calibri" w:cs="Calibri"/>
                <w:color w:val="000000"/>
              </w:rPr>
            </w:pPr>
            <w:r w:rsidRPr="001905BB">
              <w:rPr>
                <w:rFonts w:ascii="Calibri" w:eastAsia="Times New Roman" w:hAnsi="Calibri" w:cs="Calibri"/>
                <w:color w:val="000000"/>
              </w:rPr>
              <w:t> </w:t>
            </w:r>
          </w:p>
        </w:tc>
        <w:tc>
          <w:tcPr>
            <w:tcW w:w="2575" w:type="dxa"/>
            <w:vMerge/>
            <w:tcBorders>
              <w:top w:val="single" w:sz="4" w:space="0" w:color="auto"/>
              <w:left w:val="single" w:sz="4" w:space="0" w:color="auto"/>
              <w:bottom w:val="single" w:sz="4" w:space="0" w:color="auto"/>
              <w:right w:val="single" w:sz="4" w:space="0" w:color="auto"/>
            </w:tcBorders>
            <w:hideMark/>
          </w:tcPr>
          <w:p w:rsidR="00256FDC" w:rsidRPr="001905BB" w:rsidRDefault="00256FDC" w:rsidP="00172F93">
            <w:pPr>
              <w:spacing w:after="0" w:line="240" w:lineRule="auto"/>
              <w:rPr>
                <w:rFonts w:ascii="Calibri" w:eastAsia="Times New Roman" w:hAnsi="Calibri" w:cs="Calibri"/>
                <w:color w:val="000000"/>
              </w:rPr>
            </w:pPr>
          </w:p>
        </w:tc>
        <w:tc>
          <w:tcPr>
            <w:tcW w:w="2516" w:type="dxa"/>
            <w:vMerge/>
            <w:tcBorders>
              <w:top w:val="single" w:sz="4" w:space="0" w:color="auto"/>
              <w:left w:val="single" w:sz="4" w:space="0" w:color="auto"/>
              <w:bottom w:val="single" w:sz="4" w:space="0" w:color="auto"/>
              <w:right w:val="single" w:sz="4" w:space="0" w:color="auto"/>
            </w:tcBorders>
            <w:hideMark/>
          </w:tcPr>
          <w:p w:rsidR="00256FDC" w:rsidRPr="001905BB" w:rsidRDefault="00256FDC" w:rsidP="00172F93">
            <w:pPr>
              <w:spacing w:after="0" w:line="240" w:lineRule="auto"/>
              <w:rPr>
                <w:rFonts w:ascii="Calibri" w:eastAsia="Times New Roman" w:hAnsi="Calibri" w:cs="Calibri"/>
                <w:color w:val="000000"/>
              </w:rPr>
            </w:pPr>
          </w:p>
        </w:tc>
        <w:tc>
          <w:tcPr>
            <w:tcW w:w="1486" w:type="dxa"/>
            <w:vMerge/>
            <w:tcBorders>
              <w:top w:val="single" w:sz="4" w:space="0" w:color="auto"/>
              <w:left w:val="single" w:sz="4" w:space="0" w:color="auto"/>
              <w:bottom w:val="single" w:sz="4" w:space="0" w:color="auto"/>
              <w:right w:val="single" w:sz="4" w:space="0" w:color="auto"/>
            </w:tcBorders>
            <w:hideMark/>
          </w:tcPr>
          <w:p w:rsidR="00256FDC" w:rsidRPr="001905BB" w:rsidRDefault="00256FDC" w:rsidP="00172F93">
            <w:pPr>
              <w:spacing w:after="0" w:line="240" w:lineRule="auto"/>
              <w:rPr>
                <w:rFonts w:ascii="Calibri" w:eastAsia="Times New Roman" w:hAnsi="Calibri" w:cs="Calibri"/>
                <w:color w:val="000000"/>
              </w:rPr>
            </w:pPr>
          </w:p>
        </w:tc>
        <w:tc>
          <w:tcPr>
            <w:tcW w:w="7952" w:type="dxa"/>
            <w:vMerge/>
            <w:tcBorders>
              <w:left w:val="single" w:sz="4" w:space="0" w:color="auto"/>
              <w:right w:val="single" w:sz="4" w:space="0" w:color="auto"/>
            </w:tcBorders>
          </w:tcPr>
          <w:p w:rsidR="00256FDC" w:rsidRPr="001905BB" w:rsidRDefault="00256FDC" w:rsidP="00172F93">
            <w:pPr>
              <w:spacing w:after="0" w:line="240" w:lineRule="auto"/>
              <w:rPr>
                <w:rFonts w:ascii="Calibri" w:eastAsia="Times New Roman" w:hAnsi="Calibri" w:cs="Calibri"/>
                <w:color w:val="000000"/>
              </w:rPr>
            </w:pPr>
          </w:p>
        </w:tc>
      </w:tr>
      <w:tr w:rsidR="00B83024" w:rsidRPr="001905BB" w:rsidTr="00256FDC">
        <w:trPr>
          <w:trHeight w:val="852"/>
        </w:trPr>
        <w:tc>
          <w:tcPr>
            <w:tcW w:w="1986" w:type="dxa"/>
            <w:vMerge/>
            <w:tcBorders>
              <w:left w:val="single" w:sz="4" w:space="0" w:color="auto"/>
              <w:right w:val="single" w:sz="4" w:space="0" w:color="auto"/>
            </w:tcBorders>
            <w:vAlign w:val="center"/>
            <w:hideMark/>
          </w:tcPr>
          <w:p w:rsidR="00256FDC" w:rsidRPr="001905BB" w:rsidRDefault="00256FDC" w:rsidP="001905BB">
            <w:pPr>
              <w:spacing w:after="0" w:line="240" w:lineRule="auto"/>
              <w:rPr>
                <w:rFonts w:ascii="Calibri" w:eastAsia="Times New Roman" w:hAnsi="Calibri" w:cs="Calibri"/>
                <w:color w:val="000000"/>
                <w:sz w:val="32"/>
                <w:szCs w:val="32"/>
              </w:rPr>
            </w:pPr>
          </w:p>
        </w:tc>
        <w:tc>
          <w:tcPr>
            <w:tcW w:w="786" w:type="dxa"/>
            <w:tcBorders>
              <w:top w:val="single" w:sz="4" w:space="0" w:color="auto"/>
              <w:left w:val="single" w:sz="4" w:space="0" w:color="auto"/>
              <w:bottom w:val="single" w:sz="4" w:space="0" w:color="auto"/>
              <w:right w:val="single" w:sz="4" w:space="0" w:color="auto"/>
            </w:tcBorders>
            <w:shd w:val="clear" w:color="auto" w:fill="auto"/>
            <w:hideMark/>
          </w:tcPr>
          <w:p w:rsidR="00256FDC" w:rsidRPr="001905BB" w:rsidRDefault="00256FDC" w:rsidP="00172F93">
            <w:pPr>
              <w:spacing w:after="0" w:line="240" w:lineRule="auto"/>
              <w:rPr>
                <w:rFonts w:ascii="Calibri" w:eastAsia="Times New Roman" w:hAnsi="Calibri" w:cs="Calibri"/>
                <w:color w:val="000000"/>
              </w:rPr>
            </w:pPr>
            <w:r w:rsidRPr="001905BB">
              <w:rPr>
                <w:rFonts w:ascii="Calibri" w:eastAsia="Times New Roman" w:hAnsi="Calibri" w:cs="Calibri"/>
                <w:color w:val="000000"/>
              </w:rPr>
              <w:t>1.A.3</w:t>
            </w:r>
          </w:p>
        </w:tc>
        <w:tc>
          <w:tcPr>
            <w:tcW w:w="2702" w:type="dxa"/>
            <w:tcBorders>
              <w:top w:val="single" w:sz="4" w:space="0" w:color="auto"/>
              <w:left w:val="single" w:sz="4" w:space="0" w:color="auto"/>
              <w:bottom w:val="single" w:sz="4" w:space="0" w:color="auto"/>
              <w:right w:val="single" w:sz="4" w:space="0" w:color="auto"/>
            </w:tcBorders>
            <w:shd w:val="clear" w:color="auto" w:fill="auto"/>
            <w:hideMark/>
          </w:tcPr>
          <w:p w:rsidR="00256FDC" w:rsidRPr="001905BB" w:rsidRDefault="00256FDC" w:rsidP="00172F93">
            <w:pPr>
              <w:spacing w:after="0" w:line="240" w:lineRule="auto"/>
              <w:rPr>
                <w:rFonts w:ascii="Calibri" w:eastAsia="Times New Roman" w:hAnsi="Calibri" w:cs="Calibri"/>
                <w:color w:val="000000"/>
              </w:rPr>
            </w:pPr>
            <w:r w:rsidRPr="001905BB">
              <w:rPr>
                <w:rFonts w:ascii="Calibri" w:eastAsia="Times New Roman" w:hAnsi="Calibri" w:cs="Calibri"/>
                <w:color w:val="000000"/>
              </w:rPr>
              <w:t>Continue to deploy the campus climate survey for students every two years</w:t>
            </w:r>
          </w:p>
        </w:tc>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256FDC" w:rsidRPr="001905BB" w:rsidRDefault="00256FDC" w:rsidP="00172F93">
            <w:pPr>
              <w:spacing w:after="0" w:line="240" w:lineRule="auto"/>
              <w:rPr>
                <w:rFonts w:ascii="Calibri" w:eastAsia="Times New Roman" w:hAnsi="Calibri" w:cs="Calibri"/>
                <w:color w:val="000000"/>
              </w:rPr>
            </w:pPr>
            <w:r>
              <w:rPr>
                <w:rFonts w:ascii="Calibri" w:eastAsia="Times New Roman" w:hAnsi="Calibri" w:cs="Calibri"/>
                <w:color w:val="000000"/>
              </w:rPr>
              <w:t>Institutional Research</w:t>
            </w:r>
          </w:p>
        </w:tc>
        <w:tc>
          <w:tcPr>
            <w:tcW w:w="1192" w:type="dxa"/>
            <w:tcBorders>
              <w:top w:val="single" w:sz="4" w:space="0" w:color="auto"/>
              <w:left w:val="single" w:sz="4" w:space="0" w:color="auto"/>
              <w:bottom w:val="single" w:sz="4" w:space="0" w:color="auto"/>
              <w:right w:val="single" w:sz="4" w:space="0" w:color="auto"/>
            </w:tcBorders>
            <w:shd w:val="clear" w:color="auto" w:fill="auto"/>
            <w:hideMark/>
          </w:tcPr>
          <w:p w:rsidR="00256FDC" w:rsidRPr="001905BB" w:rsidRDefault="00256FDC" w:rsidP="00172F93">
            <w:pPr>
              <w:spacing w:after="0" w:line="240" w:lineRule="auto"/>
              <w:rPr>
                <w:rFonts w:ascii="Calibri" w:eastAsia="Times New Roman" w:hAnsi="Calibri" w:cs="Calibri"/>
                <w:color w:val="000000"/>
              </w:rPr>
            </w:pPr>
            <w:r w:rsidRPr="001905BB">
              <w:rPr>
                <w:rFonts w:ascii="Calibri" w:eastAsia="Times New Roman" w:hAnsi="Calibri" w:cs="Calibri"/>
                <w:color w:val="000000"/>
              </w:rPr>
              <w:t> </w:t>
            </w:r>
          </w:p>
        </w:tc>
        <w:tc>
          <w:tcPr>
            <w:tcW w:w="2575" w:type="dxa"/>
            <w:vMerge/>
            <w:tcBorders>
              <w:top w:val="single" w:sz="4" w:space="0" w:color="auto"/>
              <w:left w:val="single" w:sz="4" w:space="0" w:color="auto"/>
              <w:bottom w:val="single" w:sz="4" w:space="0" w:color="auto"/>
              <w:right w:val="single" w:sz="4" w:space="0" w:color="auto"/>
            </w:tcBorders>
            <w:hideMark/>
          </w:tcPr>
          <w:p w:rsidR="00256FDC" w:rsidRPr="001905BB" w:rsidRDefault="00256FDC" w:rsidP="00172F93">
            <w:pPr>
              <w:spacing w:after="0" w:line="240" w:lineRule="auto"/>
              <w:rPr>
                <w:rFonts w:ascii="Calibri" w:eastAsia="Times New Roman" w:hAnsi="Calibri" w:cs="Calibri"/>
                <w:color w:val="000000"/>
              </w:rPr>
            </w:pPr>
          </w:p>
        </w:tc>
        <w:tc>
          <w:tcPr>
            <w:tcW w:w="2516" w:type="dxa"/>
            <w:vMerge/>
            <w:tcBorders>
              <w:top w:val="single" w:sz="4" w:space="0" w:color="auto"/>
              <w:left w:val="single" w:sz="4" w:space="0" w:color="auto"/>
              <w:bottom w:val="single" w:sz="4" w:space="0" w:color="auto"/>
              <w:right w:val="single" w:sz="4" w:space="0" w:color="auto"/>
            </w:tcBorders>
            <w:hideMark/>
          </w:tcPr>
          <w:p w:rsidR="00256FDC" w:rsidRPr="001905BB" w:rsidRDefault="00256FDC" w:rsidP="00172F93">
            <w:pPr>
              <w:spacing w:after="0" w:line="240" w:lineRule="auto"/>
              <w:rPr>
                <w:rFonts w:ascii="Calibri" w:eastAsia="Times New Roman" w:hAnsi="Calibri" w:cs="Calibri"/>
                <w:color w:val="000000"/>
              </w:rPr>
            </w:pPr>
          </w:p>
        </w:tc>
        <w:tc>
          <w:tcPr>
            <w:tcW w:w="1486" w:type="dxa"/>
            <w:vMerge/>
            <w:tcBorders>
              <w:top w:val="single" w:sz="4" w:space="0" w:color="auto"/>
              <w:left w:val="single" w:sz="4" w:space="0" w:color="auto"/>
              <w:bottom w:val="single" w:sz="4" w:space="0" w:color="auto"/>
              <w:right w:val="single" w:sz="4" w:space="0" w:color="auto"/>
            </w:tcBorders>
            <w:hideMark/>
          </w:tcPr>
          <w:p w:rsidR="00256FDC" w:rsidRPr="001905BB" w:rsidRDefault="00256FDC" w:rsidP="00172F93">
            <w:pPr>
              <w:spacing w:after="0" w:line="240" w:lineRule="auto"/>
              <w:rPr>
                <w:rFonts w:ascii="Calibri" w:eastAsia="Times New Roman" w:hAnsi="Calibri" w:cs="Calibri"/>
                <w:color w:val="000000"/>
              </w:rPr>
            </w:pPr>
          </w:p>
        </w:tc>
        <w:tc>
          <w:tcPr>
            <w:tcW w:w="7952" w:type="dxa"/>
            <w:vMerge/>
            <w:tcBorders>
              <w:left w:val="single" w:sz="4" w:space="0" w:color="auto"/>
              <w:right w:val="single" w:sz="4" w:space="0" w:color="auto"/>
            </w:tcBorders>
          </w:tcPr>
          <w:p w:rsidR="00256FDC" w:rsidRPr="001905BB" w:rsidRDefault="00256FDC" w:rsidP="00172F93">
            <w:pPr>
              <w:spacing w:after="0" w:line="240" w:lineRule="auto"/>
              <w:rPr>
                <w:rFonts w:ascii="Calibri" w:eastAsia="Times New Roman" w:hAnsi="Calibri" w:cs="Calibri"/>
                <w:color w:val="000000"/>
              </w:rPr>
            </w:pPr>
          </w:p>
        </w:tc>
      </w:tr>
      <w:tr w:rsidR="00B83024" w:rsidRPr="001905BB" w:rsidTr="00256FDC">
        <w:trPr>
          <w:trHeight w:val="3270"/>
        </w:trPr>
        <w:tc>
          <w:tcPr>
            <w:tcW w:w="1986" w:type="dxa"/>
            <w:vMerge/>
            <w:tcBorders>
              <w:left w:val="single" w:sz="4" w:space="0" w:color="auto"/>
              <w:right w:val="single" w:sz="4" w:space="0" w:color="auto"/>
            </w:tcBorders>
            <w:vAlign w:val="center"/>
            <w:hideMark/>
          </w:tcPr>
          <w:p w:rsidR="00256FDC" w:rsidRPr="001905BB" w:rsidRDefault="00256FDC" w:rsidP="001905BB">
            <w:pPr>
              <w:spacing w:after="0" w:line="240" w:lineRule="auto"/>
              <w:rPr>
                <w:rFonts w:ascii="Calibri" w:eastAsia="Times New Roman" w:hAnsi="Calibri" w:cs="Calibri"/>
                <w:color w:val="000000"/>
                <w:sz w:val="32"/>
                <w:szCs w:val="32"/>
              </w:rPr>
            </w:pPr>
          </w:p>
        </w:tc>
        <w:tc>
          <w:tcPr>
            <w:tcW w:w="786" w:type="dxa"/>
            <w:tcBorders>
              <w:top w:val="single" w:sz="4" w:space="0" w:color="auto"/>
              <w:left w:val="single" w:sz="4" w:space="0" w:color="auto"/>
              <w:bottom w:val="single" w:sz="4" w:space="0" w:color="auto"/>
              <w:right w:val="single" w:sz="4" w:space="0" w:color="auto"/>
            </w:tcBorders>
            <w:shd w:val="clear" w:color="auto" w:fill="auto"/>
            <w:hideMark/>
          </w:tcPr>
          <w:p w:rsidR="00256FDC" w:rsidRPr="001905BB" w:rsidRDefault="00256FDC" w:rsidP="00172F93">
            <w:pPr>
              <w:spacing w:after="0" w:line="240" w:lineRule="auto"/>
              <w:rPr>
                <w:rFonts w:ascii="Calibri" w:eastAsia="Times New Roman" w:hAnsi="Calibri" w:cs="Calibri"/>
                <w:color w:val="000000"/>
              </w:rPr>
            </w:pPr>
            <w:r w:rsidRPr="001905BB">
              <w:rPr>
                <w:rFonts w:ascii="Calibri" w:eastAsia="Times New Roman" w:hAnsi="Calibri" w:cs="Calibri"/>
                <w:color w:val="000000"/>
              </w:rPr>
              <w:t>1.A.4</w:t>
            </w:r>
          </w:p>
        </w:tc>
        <w:tc>
          <w:tcPr>
            <w:tcW w:w="2702" w:type="dxa"/>
            <w:tcBorders>
              <w:top w:val="single" w:sz="4" w:space="0" w:color="auto"/>
              <w:left w:val="single" w:sz="4" w:space="0" w:color="auto"/>
              <w:bottom w:val="single" w:sz="4" w:space="0" w:color="auto"/>
              <w:right w:val="single" w:sz="4" w:space="0" w:color="auto"/>
            </w:tcBorders>
            <w:shd w:val="clear" w:color="auto" w:fill="auto"/>
            <w:hideMark/>
          </w:tcPr>
          <w:p w:rsidR="00256FDC" w:rsidRPr="001905BB" w:rsidRDefault="00256FDC" w:rsidP="00172F93">
            <w:pPr>
              <w:spacing w:after="0" w:line="240" w:lineRule="auto"/>
              <w:rPr>
                <w:rFonts w:ascii="Calibri" w:eastAsia="Times New Roman" w:hAnsi="Calibri" w:cs="Calibri"/>
                <w:color w:val="000000"/>
              </w:rPr>
            </w:pPr>
            <w:r w:rsidRPr="001905BB">
              <w:rPr>
                <w:rFonts w:ascii="Calibri" w:eastAsia="Times New Roman" w:hAnsi="Calibri" w:cs="Calibri"/>
                <w:color w:val="000000"/>
              </w:rPr>
              <w:t>Continue to deploy the campus climate survey for faculty and staff every three years</w:t>
            </w:r>
          </w:p>
        </w:tc>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256FDC" w:rsidRPr="001905BB" w:rsidRDefault="00256FDC" w:rsidP="00172F93">
            <w:pPr>
              <w:spacing w:after="0" w:line="240" w:lineRule="auto"/>
              <w:rPr>
                <w:rFonts w:ascii="Calibri" w:eastAsia="Times New Roman" w:hAnsi="Calibri" w:cs="Calibri"/>
                <w:color w:val="000000"/>
              </w:rPr>
            </w:pPr>
            <w:r>
              <w:rPr>
                <w:rFonts w:ascii="Calibri" w:eastAsia="Times New Roman" w:hAnsi="Calibri" w:cs="Calibri"/>
                <w:color w:val="000000"/>
              </w:rPr>
              <w:t>Institutional Research</w:t>
            </w:r>
          </w:p>
        </w:tc>
        <w:tc>
          <w:tcPr>
            <w:tcW w:w="1192" w:type="dxa"/>
            <w:tcBorders>
              <w:top w:val="single" w:sz="4" w:space="0" w:color="auto"/>
              <w:left w:val="single" w:sz="4" w:space="0" w:color="auto"/>
              <w:bottom w:val="single" w:sz="4" w:space="0" w:color="auto"/>
              <w:right w:val="single" w:sz="4" w:space="0" w:color="auto"/>
            </w:tcBorders>
            <w:shd w:val="clear" w:color="auto" w:fill="auto"/>
            <w:hideMark/>
          </w:tcPr>
          <w:p w:rsidR="00256FDC" w:rsidRPr="001905BB" w:rsidRDefault="00256FDC" w:rsidP="00172F93">
            <w:pPr>
              <w:spacing w:after="0" w:line="240" w:lineRule="auto"/>
              <w:rPr>
                <w:rFonts w:ascii="Calibri" w:eastAsia="Times New Roman" w:hAnsi="Calibri" w:cs="Calibri"/>
                <w:color w:val="000000"/>
              </w:rPr>
            </w:pPr>
            <w:r w:rsidRPr="001905BB">
              <w:rPr>
                <w:rFonts w:ascii="Calibri" w:eastAsia="Times New Roman" w:hAnsi="Calibri" w:cs="Calibri"/>
                <w:color w:val="000000"/>
              </w:rPr>
              <w:t> </w:t>
            </w:r>
          </w:p>
        </w:tc>
        <w:tc>
          <w:tcPr>
            <w:tcW w:w="2575" w:type="dxa"/>
            <w:vMerge/>
            <w:tcBorders>
              <w:top w:val="single" w:sz="4" w:space="0" w:color="auto"/>
              <w:left w:val="single" w:sz="4" w:space="0" w:color="auto"/>
              <w:bottom w:val="single" w:sz="4" w:space="0" w:color="auto"/>
              <w:right w:val="single" w:sz="4" w:space="0" w:color="auto"/>
            </w:tcBorders>
            <w:hideMark/>
          </w:tcPr>
          <w:p w:rsidR="00256FDC" w:rsidRPr="001905BB" w:rsidRDefault="00256FDC" w:rsidP="00172F93">
            <w:pPr>
              <w:spacing w:after="0" w:line="240" w:lineRule="auto"/>
              <w:rPr>
                <w:rFonts w:ascii="Calibri" w:eastAsia="Times New Roman" w:hAnsi="Calibri" w:cs="Calibri"/>
                <w:color w:val="000000"/>
              </w:rPr>
            </w:pPr>
          </w:p>
        </w:tc>
        <w:tc>
          <w:tcPr>
            <w:tcW w:w="2516" w:type="dxa"/>
            <w:vMerge/>
            <w:tcBorders>
              <w:top w:val="single" w:sz="4" w:space="0" w:color="auto"/>
              <w:left w:val="single" w:sz="4" w:space="0" w:color="auto"/>
              <w:bottom w:val="single" w:sz="4" w:space="0" w:color="auto"/>
              <w:right w:val="single" w:sz="4" w:space="0" w:color="auto"/>
            </w:tcBorders>
            <w:hideMark/>
          </w:tcPr>
          <w:p w:rsidR="00256FDC" w:rsidRPr="001905BB" w:rsidRDefault="00256FDC" w:rsidP="00172F93">
            <w:pPr>
              <w:spacing w:after="0" w:line="240" w:lineRule="auto"/>
              <w:rPr>
                <w:rFonts w:ascii="Calibri" w:eastAsia="Times New Roman" w:hAnsi="Calibri" w:cs="Calibri"/>
                <w:color w:val="000000"/>
              </w:rPr>
            </w:pPr>
          </w:p>
        </w:tc>
        <w:tc>
          <w:tcPr>
            <w:tcW w:w="1486" w:type="dxa"/>
            <w:vMerge/>
            <w:tcBorders>
              <w:top w:val="single" w:sz="4" w:space="0" w:color="auto"/>
              <w:left w:val="single" w:sz="4" w:space="0" w:color="auto"/>
              <w:bottom w:val="single" w:sz="4" w:space="0" w:color="auto"/>
              <w:right w:val="single" w:sz="4" w:space="0" w:color="auto"/>
            </w:tcBorders>
            <w:hideMark/>
          </w:tcPr>
          <w:p w:rsidR="00256FDC" w:rsidRPr="001905BB" w:rsidRDefault="00256FDC" w:rsidP="00172F93">
            <w:pPr>
              <w:spacing w:after="0" w:line="240" w:lineRule="auto"/>
              <w:rPr>
                <w:rFonts w:ascii="Calibri" w:eastAsia="Times New Roman" w:hAnsi="Calibri" w:cs="Calibri"/>
                <w:color w:val="000000"/>
              </w:rPr>
            </w:pPr>
          </w:p>
        </w:tc>
        <w:tc>
          <w:tcPr>
            <w:tcW w:w="7952" w:type="dxa"/>
            <w:vMerge/>
            <w:tcBorders>
              <w:left w:val="single" w:sz="4" w:space="0" w:color="auto"/>
              <w:bottom w:val="single" w:sz="4" w:space="0" w:color="auto"/>
              <w:right w:val="single" w:sz="4" w:space="0" w:color="auto"/>
            </w:tcBorders>
          </w:tcPr>
          <w:p w:rsidR="00256FDC" w:rsidRPr="001905BB" w:rsidRDefault="00256FDC" w:rsidP="00172F93">
            <w:pPr>
              <w:spacing w:after="0" w:line="240" w:lineRule="auto"/>
              <w:rPr>
                <w:rFonts w:ascii="Calibri" w:eastAsia="Times New Roman" w:hAnsi="Calibri" w:cs="Calibri"/>
                <w:color w:val="000000"/>
              </w:rPr>
            </w:pPr>
          </w:p>
        </w:tc>
      </w:tr>
      <w:tr w:rsidR="00B83024" w:rsidRPr="001905BB" w:rsidTr="00256FDC">
        <w:trPr>
          <w:trHeight w:val="600"/>
        </w:trPr>
        <w:tc>
          <w:tcPr>
            <w:tcW w:w="1986" w:type="dxa"/>
            <w:vMerge/>
            <w:tcBorders>
              <w:left w:val="single" w:sz="4" w:space="0" w:color="auto"/>
              <w:right w:val="single" w:sz="4" w:space="0" w:color="auto"/>
            </w:tcBorders>
            <w:vAlign w:val="center"/>
            <w:hideMark/>
          </w:tcPr>
          <w:p w:rsidR="00256FDC" w:rsidRPr="001905BB" w:rsidRDefault="00256FDC" w:rsidP="001905BB">
            <w:pPr>
              <w:spacing w:after="0" w:line="240" w:lineRule="auto"/>
              <w:rPr>
                <w:rFonts w:ascii="Calibri" w:eastAsia="Times New Roman" w:hAnsi="Calibri" w:cs="Calibri"/>
                <w:color w:val="000000"/>
                <w:sz w:val="32"/>
                <w:szCs w:val="32"/>
              </w:rPr>
            </w:pPr>
          </w:p>
        </w:tc>
        <w:tc>
          <w:tcPr>
            <w:tcW w:w="786" w:type="dxa"/>
            <w:tcBorders>
              <w:top w:val="single" w:sz="4" w:space="0" w:color="auto"/>
              <w:left w:val="single" w:sz="4" w:space="0" w:color="auto"/>
              <w:bottom w:val="single" w:sz="4" w:space="0" w:color="auto"/>
              <w:right w:val="single" w:sz="4" w:space="0" w:color="auto"/>
            </w:tcBorders>
            <w:shd w:val="clear" w:color="auto" w:fill="595959" w:themeFill="text1" w:themeFillTint="A6"/>
            <w:hideMark/>
          </w:tcPr>
          <w:p w:rsidR="00256FDC" w:rsidRPr="001905BB" w:rsidRDefault="00256FDC" w:rsidP="00172F93">
            <w:pPr>
              <w:spacing w:after="0" w:line="240" w:lineRule="auto"/>
              <w:rPr>
                <w:rFonts w:ascii="Calibri" w:eastAsia="Times New Roman" w:hAnsi="Calibri" w:cs="Calibri"/>
                <w:color w:val="FFFFFF"/>
              </w:rPr>
            </w:pPr>
            <w:r w:rsidRPr="001905BB">
              <w:rPr>
                <w:rFonts w:ascii="Calibri" w:eastAsia="Times New Roman" w:hAnsi="Calibri" w:cs="Calibri"/>
                <w:color w:val="FFFFFF"/>
              </w:rPr>
              <w:t>1.B</w:t>
            </w:r>
          </w:p>
        </w:tc>
        <w:tc>
          <w:tcPr>
            <w:tcW w:w="5739" w:type="dxa"/>
            <w:gridSpan w:val="3"/>
            <w:tcBorders>
              <w:top w:val="single" w:sz="4" w:space="0" w:color="auto"/>
              <w:left w:val="nil"/>
              <w:bottom w:val="single" w:sz="4" w:space="0" w:color="auto"/>
              <w:right w:val="single" w:sz="4" w:space="0" w:color="auto"/>
            </w:tcBorders>
            <w:shd w:val="clear" w:color="auto" w:fill="595959" w:themeFill="text1" w:themeFillTint="A6"/>
            <w:hideMark/>
          </w:tcPr>
          <w:p w:rsidR="00256FDC" w:rsidRPr="001905BB" w:rsidRDefault="00256FDC" w:rsidP="00172F93">
            <w:pPr>
              <w:spacing w:after="0" w:line="240" w:lineRule="auto"/>
              <w:rPr>
                <w:rFonts w:ascii="Calibri" w:eastAsia="Times New Roman" w:hAnsi="Calibri" w:cs="Calibri"/>
                <w:color w:val="FFFFFF"/>
              </w:rPr>
            </w:pPr>
            <w:r w:rsidRPr="001905BB">
              <w:rPr>
                <w:rFonts w:ascii="Calibri" w:eastAsia="Times New Roman" w:hAnsi="Calibri" w:cs="Calibri"/>
                <w:color w:val="FFFFFF"/>
              </w:rPr>
              <w:t xml:space="preserve">Infuse inclusive excellence and cultural competence across the institution. </w:t>
            </w:r>
          </w:p>
          <w:p w:rsidR="00256FDC" w:rsidRPr="001905BB" w:rsidRDefault="00256FDC" w:rsidP="00172F93">
            <w:pPr>
              <w:spacing w:after="0" w:line="240" w:lineRule="auto"/>
              <w:rPr>
                <w:rFonts w:ascii="Calibri" w:eastAsia="Times New Roman" w:hAnsi="Calibri" w:cs="Calibri"/>
                <w:color w:val="FFFFFF"/>
              </w:rPr>
            </w:pPr>
            <w:r w:rsidRPr="001905BB">
              <w:rPr>
                <w:rFonts w:ascii="Calibri" w:eastAsia="Times New Roman" w:hAnsi="Calibri" w:cs="Calibri"/>
                <w:color w:val="FFFFFF"/>
              </w:rPr>
              <w:t> </w:t>
            </w:r>
          </w:p>
          <w:p w:rsidR="00256FDC" w:rsidRPr="001905BB" w:rsidRDefault="00256FDC" w:rsidP="00172F93">
            <w:pPr>
              <w:spacing w:after="0" w:line="240" w:lineRule="auto"/>
              <w:rPr>
                <w:rFonts w:ascii="Calibri" w:eastAsia="Times New Roman" w:hAnsi="Calibri" w:cs="Calibri"/>
                <w:color w:val="FFFFFF"/>
              </w:rPr>
            </w:pPr>
            <w:r w:rsidRPr="001905BB">
              <w:rPr>
                <w:rFonts w:ascii="Calibri" w:eastAsia="Times New Roman" w:hAnsi="Calibri" w:cs="Calibri"/>
                <w:color w:val="FFFFFF"/>
              </w:rPr>
              <w:t> </w:t>
            </w:r>
          </w:p>
        </w:tc>
        <w:tc>
          <w:tcPr>
            <w:tcW w:w="2575" w:type="dxa"/>
            <w:tcBorders>
              <w:top w:val="single" w:sz="4" w:space="0" w:color="auto"/>
              <w:left w:val="nil"/>
              <w:bottom w:val="single" w:sz="4" w:space="0" w:color="auto"/>
              <w:right w:val="single" w:sz="4" w:space="0" w:color="auto"/>
            </w:tcBorders>
            <w:shd w:val="clear" w:color="auto" w:fill="595959" w:themeFill="text1" w:themeFillTint="A6"/>
            <w:noWrap/>
            <w:hideMark/>
          </w:tcPr>
          <w:p w:rsidR="00256FDC" w:rsidRPr="001905BB" w:rsidRDefault="00256FDC" w:rsidP="00172F93">
            <w:pPr>
              <w:spacing w:after="0" w:line="240" w:lineRule="auto"/>
              <w:rPr>
                <w:rFonts w:ascii="Calibri" w:eastAsia="Times New Roman" w:hAnsi="Calibri" w:cs="Calibri"/>
                <w:color w:val="FFFFFF"/>
              </w:rPr>
            </w:pPr>
            <w:r>
              <w:rPr>
                <w:rFonts w:ascii="Calibri" w:eastAsia="Times New Roman" w:hAnsi="Calibri" w:cs="Calibri"/>
                <w:color w:val="FFFFFF"/>
              </w:rPr>
              <w:t>Participation in training and development opportunities to promote equity and inclusion; Climate Survey Q31, Q32</w:t>
            </w:r>
          </w:p>
        </w:tc>
        <w:tc>
          <w:tcPr>
            <w:tcW w:w="2516" w:type="dxa"/>
            <w:tcBorders>
              <w:top w:val="single" w:sz="4" w:space="0" w:color="auto"/>
              <w:left w:val="nil"/>
              <w:bottom w:val="single" w:sz="4" w:space="0" w:color="auto"/>
              <w:right w:val="single" w:sz="4" w:space="0" w:color="auto"/>
            </w:tcBorders>
            <w:shd w:val="clear" w:color="auto" w:fill="595959" w:themeFill="text1" w:themeFillTint="A6"/>
            <w:noWrap/>
            <w:hideMark/>
          </w:tcPr>
          <w:p w:rsidR="00256FDC" w:rsidRPr="001905BB" w:rsidRDefault="00256FDC" w:rsidP="00172F93">
            <w:pPr>
              <w:spacing w:after="0" w:line="240" w:lineRule="auto"/>
              <w:rPr>
                <w:rFonts w:ascii="Calibri" w:eastAsia="Times New Roman" w:hAnsi="Calibri" w:cs="Calibri"/>
                <w:color w:val="FFFFFF"/>
              </w:rPr>
            </w:pPr>
            <w:r w:rsidRPr="001905BB">
              <w:rPr>
                <w:rFonts w:ascii="Calibri" w:eastAsia="Times New Roman" w:hAnsi="Calibri" w:cs="Calibri"/>
                <w:color w:val="FFFFFF"/>
              </w:rPr>
              <w:t> </w:t>
            </w:r>
          </w:p>
        </w:tc>
        <w:tc>
          <w:tcPr>
            <w:tcW w:w="1486" w:type="dxa"/>
            <w:tcBorders>
              <w:top w:val="single" w:sz="4" w:space="0" w:color="auto"/>
              <w:left w:val="nil"/>
              <w:bottom w:val="single" w:sz="4" w:space="0" w:color="auto"/>
              <w:right w:val="single" w:sz="4" w:space="0" w:color="auto"/>
            </w:tcBorders>
            <w:shd w:val="clear" w:color="auto" w:fill="595959" w:themeFill="text1" w:themeFillTint="A6"/>
            <w:noWrap/>
            <w:hideMark/>
          </w:tcPr>
          <w:p w:rsidR="00256FDC" w:rsidRPr="001905BB" w:rsidRDefault="00256FDC" w:rsidP="00172F93">
            <w:pPr>
              <w:spacing w:after="0" w:line="240" w:lineRule="auto"/>
              <w:rPr>
                <w:rFonts w:ascii="Calibri" w:eastAsia="Times New Roman" w:hAnsi="Calibri" w:cs="Calibri"/>
                <w:color w:val="FFFFFF"/>
              </w:rPr>
            </w:pPr>
            <w:r w:rsidRPr="001905BB">
              <w:rPr>
                <w:rFonts w:ascii="Calibri" w:eastAsia="Times New Roman" w:hAnsi="Calibri" w:cs="Calibri"/>
                <w:color w:val="FFFFFF"/>
              </w:rPr>
              <w:t> </w:t>
            </w:r>
          </w:p>
        </w:tc>
        <w:tc>
          <w:tcPr>
            <w:tcW w:w="7952" w:type="dxa"/>
            <w:tcBorders>
              <w:top w:val="single" w:sz="4" w:space="0" w:color="auto"/>
              <w:left w:val="nil"/>
              <w:bottom w:val="single" w:sz="4" w:space="0" w:color="auto"/>
              <w:right w:val="single" w:sz="4" w:space="0" w:color="auto"/>
            </w:tcBorders>
            <w:shd w:val="clear" w:color="auto" w:fill="595959" w:themeFill="text1" w:themeFillTint="A6"/>
          </w:tcPr>
          <w:p w:rsidR="00256FDC" w:rsidRPr="001905BB" w:rsidRDefault="00256FDC" w:rsidP="00172F93">
            <w:pPr>
              <w:spacing w:after="0" w:line="240" w:lineRule="auto"/>
              <w:rPr>
                <w:rFonts w:ascii="Calibri" w:eastAsia="Times New Roman" w:hAnsi="Calibri" w:cs="Calibri"/>
                <w:color w:val="FFFFFF"/>
              </w:rPr>
            </w:pPr>
          </w:p>
        </w:tc>
      </w:tr>
      <w:tr w:rsidR="00B83024" w:rsidRPr="001905BB" w:rsidTr="00256FDC">
        <w:trPr>
          <w:trHeight w:val="600"/>
        </w:trPr>
        <w:tc>
          <w:tcPr>
            <w:tcW w:w="1986" w:type="dxa"/>
            <w:vMerge/>
            <w:tcBorders>
              <w:left w:val="single" w:sz="4" w:space="0" w:color="auto"/>
              <w:right w:val="single" w:sz="4" w:space="0" w:color="auto"/>
            </w:tcBorders>
            <w:vAlign w:val="center"/>
            <w:hideMark/>
          </w:tcPr>
          <w:p w:rsidR="00256FDC" w:rsidRPr="001905BB" w:rsidRDefault="00256FDC" w:rsidP="001905BB">
            <w:pPr>
              <w:spacing w:after="0" w:line="240" w:lineRule="auto"/>
              <w:rPr>
                <w:rFonts w:ascii="Calibri" w:eastAsia="Times New Roman" w:hAnsi="Calibri" w:cs="Calibri"/>
                <w:color w:val="000000"/>
                <w:sz w:val="32"/>
                <w:szCs w:val="32"/>
              </w:rPr>
            </w:pPr>
          </w:p>
        </w:tc>
        <w:tc>
          <w:tcPr>
            <w:tcW w:w="786" w:type="dxa"/>
            <w:tcBorders>
              <w:top w:val="single" w:sz="4" w:space="0" w:color="auto"/>
              <w:left w:val="single" w:sz="4" w:space="0" w:color="auto"/>
              <w:bottom w:val="single" w:sz="4" w:space="0" w:color="auto"/>
              <w:right w:val="single" w:sz="4" w:space="0" w:color="auto"/>
            </w:tcBorders>
            <w:shd w:val="clear" w:color="auto" w:fill="auto"/>
            <w:hideMark/>
          </w:tcPr>
          <w:p w:rsidR="00256FDC" w:rsidRPr="001905BB" w:rsidRDefault="00256FDC" w:rsidP="00172F93">
            <w:pPr>
              <w:spacing w:after="0" w:line="240" w:lineRule="auto"/>
              <w:rPr>
                <w:rFonts w:ascii="Calibri" w:eastAsia="Times New Roman" w:hAnsi="Calibri" w:cs="Calibri"/>
                <w:color w:val="000000"/>
              </w:rPr>
            </w:pPr>
            <w:r w:rsidRPr="001905BB">
              <w:rPr>
                <w:rFonts w:ascii="Calibri" w:eastAsia="Times New Roman" w:hAnsi="Calibri" w:cs="Calibri"/>
                <w:color w:val="000000"/>
              </w:rPr>
              <w:t>1.B.1</w:t>
            </w:r>
          </w:p>
        </w:tc>
        <w:tc>
          <w:tcPr>
            <w:tcW w:w="2702" w:type="dxa"/>
            <w:tcBorders>
              <w:top w:val="single" w:sz="4" w:space="0" w:color="auto"/>
              <w:left w:val="nil"/>
              <w:bottom w:val="single" w:sz="4" w:space="0" w:color="auto"/>
              <w:right w:val="single" w:sz="4" w:space="0" w:color="auto"/>
            </w:tcBorders>
            <w:shd w:val="clear" w:color="auto" w:fill="auto"/>
            <w:hideMark/>
          </w:tcPr>
          <w:p w:rsidR="00256FDC" w:rsidRPr="001905BB" w:rsidRDefault="00256FDC" w:rsidP="00172F93">
            <w:pPr>
              <w:spacing w:after="0" w:line="240" w:lineRule="auto"/>
              <w:rPr>
                <w:rFonts w:ascii="Calibri" w:eastAsia="Times New Roman" w:hAnsi="Calibri" w:cs="Calibri"/>
                <w:color w:val="000000"/>
              </w:rPr>
            </w:pPr>
            <w:r w:rsidRPr="001905BB">
              <w:rPr>
                <w:rFonts w:ascii="Calibri" w:eastAsia="Times New Roman" w:hAnsi="Calibri" w:cs="Calibri"/>
                <w:color w:val="000000"/>
              </w:rPr>
              <w:t xml:space="preserve">Provide </w:t>
            </w:r>
            <w:r>
              <w:rPr>
                <w:rFonts w:ascii="Calibri" w:eastAsia="Times New Roman" w:hAnsi="Calibri" w:cs="Calibri"/>
                <w:color w:val="000000"/>
              </w:rPr>
              <w:t>professional development</w:t>
            </w:r>
            <w:r w:rsidRPr="001905BB">
              <w:rPr>
                <w:rFonts w:ascii="Calibri" w:eastAsia="Times New Roman" w:hAnsi="Calibri" w:cs="Calibri"/>
                <w:color w:val="000000"/>
              </w:rPr>
              <w:t xml:space="preserve"> around various aspects of diversity and inclusion, focusing on underserved populations</w:t>
            </w:r>
          </w:p>
        </w:tc>
        <w:tc>
          <w:tcPr>
            <w:tcW w:w="1845" w:type="dxa"/>
            <w:tcBorders>
              <w:top w:val="single" w:sz="4" w:space="0" w:color="auto"/>
              <w:left w:val="nil"/>
              <w:bottom w:val="single" w:sz="4" w:space="0" w:color="auto"/>
              <w:right w:val="single" w:sz="4" w:space="0" w:color="auto"/>
            </w:tcBorders>
            <w:shd w:val="clear" w:color="auto" w:fill="auto"/>
            <w:hideMark/>
          </w:tcPr>
          <w:p w:rsidR="00256FDC" w:rsidRPr="001905BB" w:rsidRDefault="00256FDC" w:rsidP="00172F93">
            <w:pPr>
              <w:spacing w:after="0" w:line="240" w:lineRule="auto"/>
              <w:rPr>
                <w:rFonts w:ascii="Calibri" w:eastAsia="Times New Roman" w:hAnsi="Calibri" w:cs="Calibri"/>
                <w:color w:val="000000"/>
              </w:rPr>
            </w:pPr>
            <w:r w:rsidRPr="001905BB">
              <w:rPr>
                <w:rFonts w:ascii="Calibri" w:eastAsia="Times New Roman" w:hAnsi="Calibri" w:cs="Calibri"/>
                <w:color w:val="000000"/>
              </w:rPr>
              <w:t> </w:t>
            </w:r>
            <w:r>
              <w:rPr>
                <w:rFonts w:ascii="Calibri" w:eastAsia="Times New Roman" w:hAnsi="Calibri" w:cs="Calibri"/>
                <w:color w:val="000000"/>
              </w:rPr>
              <w:t>Inclusion &amp; Diversity, in partnership with Accessibility Services, Veterans Services, International Student Services, and beyond</w:t>
            </w:r>
          </w:p>
        </w:tc>
        <w:tc>
          <w:tcPr>
            <w:tcW w:w="1192" w:type="dxa"/>
            <w:tcBorders>
              <w:top w:val="single" w:sz="4" w:space="0" w:color="auto"/>
              <w:left w:val="nil"/>
              <w:bottom w:val="single" w:sz="4" w:space="0" w:color="auto"/>
              <w:right w:val="single" w:sz="4" w:space="0" w:color="auto"/>
            </w:tcBorders>
            <w:shd w:val="clear" w:color="auto" w:fill="auto"/>
            <w:hideMark/>
          </w:tcPr>
          <w:p w:rsidR="00256FDC" w:rsidRPr="001905BB" w:rsidRDefault="00256FDC" w:rsidP="00172F93">
            <w:pPr>
              <w:spacing w:after="0" w:line="240" w:lineRule="auto"/>
              <w:rPr>
                <w:rFonts w:ascii="Calibri" w:eastAsia="Times New Roman" w:hAnsi="Calibri" w:cs="Calibri"/>
                <w:color w:val="000000"/>
              </w:rPr>
            </w:pPr>
            <w:r w:rsidRPr="001905BB">
              <w:rPr>
                <w:rFonts w:ascii="Calibri" w:eastAsia="Times New Roman" w:hAnsi="Calibri" w:cs="Calibri"/>
                <w:color w:val="000000"/>
              </w:rPr>
              <w:t> </w:t>
            </w:r>
          </w:p>
        </w:tc>
        <w:tc>
          <w:tcPr>
            <w:tcW w:w="257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56FDC" w:rsidRPr="0089247C" w:rsidRDefault="00256FDC" w:rsidP="00172F93">
            <w:pPr>
              <w:spacing w:after="0" w:line="240" w:lineRule="auto"/>
              <w:rPr>
                <w:rFonts w:ascii="Calibri" w:eastAsia="Times New Roman" w:hAnsi="Calibri" w:cs="Calibri"/>
                <w:i/>
                <w:color w:val="000000"/>
              </w:rPr>
            </w:pPr>
            <w:r w:rsidRPr="0089247C">
              <w:rPr>
                <w:rFonts w:ascii="Calibri" w:eastAsia="Times New Roman" w:hAnsi="Calibri" w:cs="Calibri"/>
                <w:i/>
                <w:color w:val="000000"/>
              </w:rPr>
              <w:t>Existing Development Opportunities</w:t>
            </w:r>
          </w:p>
          <w:p w:rsidR="00256FDC" w:rsidRDefault="00256FDC" w:rsidP="00172F93">
            <w:pPr>
              <w:spacing w:after="0" w:line="240" w:lineRule="auto"/>
              <w:rPr>
                <w:rFonts w:ascii="Calibri" w:eastAsia="Times New Roman" w:hAnsi="Calibri" w:cs="Calibri"/>
                <w:color w:val="000000"/>
              </w:rPr>
            </w:pPr>
          </w:p>
          <w:p w:rsidR="00256FDC" w:rsidRDefault="00256FDC" w:rsidP="00172F93">
            <w:pPr>
              <w:spacing w:after="0" w:line="240" w:lineRule="auto"/>
              <w:rPr>
                <w:rFonts w:ascii="Calibri" w:eastAsia="Times New Roman" w:hAnsi="Calibri" w:cs="Calibri"/>
                <w:color w:val="000000"/>
              </w:rPr>
            </w:pPr>
            <w:r>
              <w:rPr>
                <w:rFonts w:ascii="Calibri" w:eastAsia="Times New Roman" w:hAnsi="Calibri" w:cs="Calibri"/>
                <w:color w:val="000000"/>
              </w:rPr>
              <w:t>Intercultural Competence (Levels 1 – 4)</w:t>
            </w:r>
          </w:p>
          <w:p w:rsidR="00256FDC" w:rsidRDefault="00256FDC" w:rsidP="00172F93">
            <w:pPr>
              <w:spacing w:after="0" w:line="240" w:lineRule="auto"/>
              <w:rPr>
                <w:rFonts w:ascii="Calibri" w:eastAsia="Times New Roman" w:hAnsi="Calibri" w:cs="Calibri"/>
                <w:color w:val="000000"/>
              </w:rPr>
            </w:pPr>
          </w:p>
          <w:p w:rsidR="00256FDC" w:rsidRDefault="00256FDC" w:rsidP="00172F93">
            <w:pPr>
              <w:spacing w:after="0" w:line="240" w:lineRule="auto"/>
              <w:rPr>
                <w:rFonts w:ascii="Calibri" w:eastAsia="Times New Roman" w:hAnsi="Calibri" w:cs="Calibri"/>
                <w:color w:val="000000"/>
              </w:rPr>
            </w:pPr>
            <w:r>
              <w:rPr>
                <w:rFonts w:ascii="Calibri" w:eastAsia="Times New Roman" w:hAnsi="Calibri" w:cs="Calibri"/>
                <w:color w:val="000000"/>
              </w:rPr>
              <w:t>Safe Zone</w:t>
            </w:r>
          </w:p>
          <w:p w:rsidR="00256FDC" w:rsidRDefault="00256FDC" w:rsidP="00172F93">
            <w:pPr>
              <w:spacing w:after="0" w:line="240" w:lineRule="auto"/>
              <w:rPr>
                <w:rFonts w:ascii="Calibri" w:eastAsia="Times New Roman" w:hAnsi="Calibri" w:cs="Calibri"/>
                <w:color w:val="000000"/>
              </w:rPr>
            </w:pPr>
          </w:p>
          <w:p w:rsidR="00256FDC" w:rsidRDefault="00256FDC" w:rsidP="00172F93">
            <w:pPr>
              <w:spacing w:after="0" w:line="240" w:lineRule="auto"/>
              <w:rPr>
                <w:rFonts w:ascii="Calibri" w:eastAsia="Times New Roman" w:hAnsi="Calibri" w:cs="Calibri"/>
                <w:color w:val="000000"/>
              </w:rPr>
            </w:pPr>
            <w:r>
              <w:rPr>
                <w:rFonts w:ascii="Calibri" w:eastAsia="Times New Roman" w:hAnsi="Calibri" w:cs="Calibri"/>
                <w:color w:val="000000"/>
              </w:rPr>
              <w:t>Dream Zone</w:t>
            </w:r>
          </w:p>
          <w:p w:rsidR="00256FDC" w:rsidRDefault="00256FDC" w:rsidP="00172F93">
            <w:pPr>
              <w:spacing w:after="0" w:line="240" w:lineRule="auto"/>
              <w:rPr>
                <w:rFonts w:ascii="Calibri" w:eastAsia="Times New Roman" w:hAnsi="Calibri" w:cs="Calibri"/>
                <w:color w:val="000000"/>
              </w:rPr>
            </w:pPr>
          </w:p>
          <w:p w:rsidR="00256FDC" w:rsidRDefault="00256FDC" w:rsidP="00172F93">
            <w:pPr>
              <w:spacing w:after="0" w:line="240" w:lineRule="auto"/>
              <w:rPr>
                <w:rFonts w:ascii="Calibri" w:eastAsia="Times New Roman" w:hAnsi="Calibri" w:cs="Calibri"/>
                <w:color w:val="000000"/>
              </w:rPr>
            </w:pPr>
            <w:r>
              <w:rPr>
                <w:rFonts w:ascii="Calibri" w:eastAsia="Times New Roman" w:hAnsi="Calibri" w:cs="Calibri"/>
                <w:color w:val="000000"/>
              </w:rPr>
              <w:t>Green Zone</w:t>
            </w:r>
          </w:p>
          <w:p w:rsidR="00256FDC" w:rsidRDefault="00256FDC" w:rsidP="00172F93">
            <w:pPr>
              <w:spacing w:after="0" w:line="240" w:lineRule="auto"/>
              <w:rPr>
                <w:rFonts w:ascii="Calibri" w:eastAsia="Times New Roman" w:hAnsi="Calibri" w:cs="Calibri"/>
                <w:color w:val="000000"/>
              </w:rPr>
            </w:pPr>
          </w:p>
          <w:p w:rsidR="00256FDC" w:rsidRDefault="00256FDC" w:rsidP="00172F93">
            <w:pPr>
              <w:spacing w:after="0" w:line="240" w:lineRule="auto"/>
              <w:rPr>
                <w:rFonts w:ascii="Calibri" w:eastAsia="Times New Roman" w:hAnsi="Calibri" w:cs="Calibri"/>
                <w:color w:val="000000"/>
              </w:rPr>
            </w:pPr>
            <w:r>
              <w:rPr>
                <w:rFonts w:ascii="Calibri" w:eastAsia="Times New Roman" w:hAnsi="Calibri" w:cs="Calibri"/>
                <w:color w:val="000000"/>
              </w:rPr>
              <w:t>Poverty 101</w:t>
            </w:r>
          </w:p>
          <w:p w:rsidR="00256FDC" w:rsidRDefault="00256FDC" w:rsidP="00172F93">
            <w:pPr>
              <w:spacing w:after="0" w:line="240" w:lineRule="auto"/>
              <w:rPr>
                <w:rFonts w:ascii="Calibri" w:eastAsia="Times New Roman" w:hAnsi="Calibri" w:cs="Calibri"/>
                <w:color w:val="000000"/>
              </w:rPr>
            </w:pPr>
          </w:p>
          <w:p w:rsidR="00256FDC" w:rsidRDefault="00256FDC" w:rsidP="00172F93">
            <w:pPr>
              <w:spacing w:after="0" w:line="240" w:lineRule="auto"/>
              <w:rPr>
                <w:rFonts w:ascii="Calibri" w:eastAsia="Times New Roman" w:hAnsi="Calibri" w:cs="Calibri"/>
                <w:color w:val="000000"/>
              </w:rPr>
            </w:pPr>
            <w:r>
              <w:rPr>
                <w:rFonts w:ascii="Calibri" w:eastAsia="Times New Roman" w:hAnsi="Calibri" w:cs="Calibri"/>
                <w:color w:val="000000"/>
              </w:rPr>
              <w:t>Faculty Reflective Practice Group: Equity Scorecard Process</w:t>
            </w:r>
          </w:p>
          <w:p w:rsidR="00256FDC" w:rsidRDefault="00256FDC" w:rsidP="00172F93">
            <w:pPr>
              <w:spacing w:after="0" w:line="240" w:lineRule="auto"/>
              <w:rPr>
                <w:rFonts w:ascii="Calibri" w:eastAsia="Times New Roman" w:hAnsi="Calibri" w:cs="Calibri"/>
                <w:color w:val="000000"/>
              </w:rPr>
            </w:pPr>
          </w:p>
          <w:p w:rsidR="00256FDC" w:rsidRPr="001905BB" w:rsidRDefault="00256FDC" w:rsidP="00172F93">
            <w:pPr>
              <w:spacing w:after="0" w:line="240" w:lineRule="auto"/>
              <w:rPr>
                <w:rFonts w:ascii="Calibri" w:eastAsia="Times New Roman" w:hAnsi="Calibri" w:cs="Calibri"/>
                <w:color w:val="000000"/>
              </w:rPr>
            </w:pPr>
          </w:p>
        </w:tc>
        <w:tc>
          <w:tcPr>
            <w:tcW w:w="2516"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256FDC" w:rsidRDefault="00256FDC" w:rsidP="00172F93">
            <w:pPr>
              <w:spacing w:after="0" w:line="240" w:lineRule="auto"/>
              <w:rPr>
                <w:rFonts w:ascii="Calibri" w:eastAsia="Times New Roman" w:hAnsi="Calibri" w:cs="Calibri"/>
                <w:color w:val="000000"/>
              </w:rPr>
            </w:pPr>
            <w:r>
              <w:rPr>
                <w:rFonts w:ascii="Calibri" w:eastAsia="Times New Roman" w:hAnsi="Calibri" w:cs="Calibri"/>
                <w:noProof/>
                <w:color w:val="000000"/>
              </w:rPr>
              <w:drawing>
                <wp:inline distT="0" distB="0" distL="0" distR="0" wp14:anchorId="23155415" wp14:editId="04478199">
                  <wp:extent cx="1438275" cy="2400300"/>
                  <wp:effectExtent l="0" t="0" r="0"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256FDC" w:rsidRDefault="00256FDC" w:rsidP="00172F93">
            <w:pPr>
              <w:spacing w:after="0" w:line="240" w:lineRule="auto"/>
              <w:rPr>
                <w:rFonts w:ascii="Calibri" w:eastAsia="Times New Roman" w:hAnsi="Calibri" w:cs="Calibri"/>
                <w:b/>
                <w:color w:val="000000"/>
              </w:rPr>
            </w:pPr>
            <w:r>
              <w:rPr>
                <w:rFonts w:ascii="Calibri" w:eastAsia="Times New Roman" w:hAnsi="Calibri" w:cs="Calibri"/>
                <w:noProof/>
                <w:color w:val="000000"/>
              </w:rPr>
              <w:drawing>
                <wp:inline distT="0" distB="0" distL="0" distR="0" wp14:anchorId="46438780" wp14:editId="27B206D4">
                  <wp:extent cx="1390650" cy="1276350"/>
                  <wp:effectExtent l="0" t="0" r="0"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256FDC" w:rsidRDefault="00256FDC" w:rsidP="00172F93">
            <w:pPr>
              <w:spacing w:after="0" w:line="240" w:lineRule="auto"/>
              <w:rPr>
                <w:rFonts w:ascii="Calibri" w:eastAsia="Times New Roman" w:hAnsi="Calibri" w:cs="Calibri"/>
                <w:b/>
                <w:color w:val="000000"/>
              </w:rPr>
            </w:pPr>
            <w:r>
              <w:rPr>
                <w:rFonts w:ascii="Calibri" w:eastAsia="Times New Roman" w:hAnsi="Calibri" w:cs="Calibri"/>
                <w:noProof/>
                <w:color w:val="000000"/>
              </w:rPr>
              <w:drawing>
                <wp:inline distT="0" distB="0" distL="0" distR="0" wp14:anchorId="73BCB7DF" wp14:editId="29E6E372">
                  <wp:extent cx="1447800" cy="1295400"/>
                  <wp:effectExtent l="0" t="0" r="0"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256FDC" w:rsidRPr="00262763" w:rsidRDefault="00256FDC" w:rsidP="00172F93">
            <w:pPr>
              <w:spacing w:after="0" w:line="240" w:lineRule="auto"/>
              <w:rPr>
                <w:rFonts w:ascii="Calibri" w:eastAsia="Times New Roman" w:hAnsi="Calibri" w:cs="Calibri"/>
                <w:b/>
                <w:color w:val="000000"/>
              </w:rPr>
            </w:pPr>
            <w:r>
              <w:rPr>
                <w:rFonts w:ascii="Calibri" w:eastAsia="Times New Roman" w:hAnsi="Calibri" w:cs="Calibri"/>
                <w:noProof/>
                <w:color w:val="000000"/>
              </w:rPr>
              <w:drawing>
                <wp:inline distT="0" distB="0" distL="0" distR="0" wp14:anchorId="19B04297" wp14:editId="19F75AD9">
                  <wp:extent cx="1447800" cy="1295400"/>
                  <wp:effectExtent l="0" t="0" r="0" b="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256FDC" w:rsidRPr="001905BB" w:rsidRDefault="00256FDC" w:rsidP="00172F93">
            <w:pPr>
              <w:spacing w:after="0" w:line="240" w:lineRule="auto"/>
              <w:rPr>
                <w:rFonts w:ascii="Calibri" w:eastAsia="Times New Roman" w:hAnsi="Calibri" w:cs="Calibri"/>
                <w:color w:val="000000"/>
              </w:rPr>
            </w:pPr>
          </w:p>
        </w:tc>
        <w:tc>
          <w:tcPr>
            <w:tcW w:w="1486"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256FDC" w:rsidRDefault="00256FDC" w:rsidP="00172F93">
            <w:pPr>
              <w:spacing w:after="0" w:line="240" w:lineRule="auto"/>
              <w:rPr>
                <w:rFonts w:ascii="Calibri" w:eastAsia="Times New Roman" w:hAnsi="Calibri" w:cs="Calibri"/>
              </w:rPr>
            </w:pPr>
            <w:r>
              <w:rPr>
                <w:rFonts w:ascii="Calibri" w:eastAsia="Times New Roman" w:hAnsi="Calibri" w:cs="Calibri"/>
              </w:rPr>
              <w:t>In each employment category, at least 80% of employees will have completed at least some development opportunities, and 50% will have completed 3 or more.</w:t>
            </w:r>
          </w:p>
          <w:p w:rsidR="00256FDC" w:rsidRDefault="00256FDC" w:rsidP="00172F93">
            <w:pPr>
              <w:spacing w:after="0" w:line="240" w:lineRule="auto"/>
              <w:rPr>
                <w:rFonts w:ascii="Calibri" w:eastAsia="Times New Roman" w:hAnsi="Calibri" w:cs="Calibri"/>
              </w:rPr>
            </w:pPr>
          </w:p>
          <w:p w:rsidR="00256FDC" w:rsidRPr="0077415F" w:rsidRDefault="00256FDC" w:rsidP="00172F93">
            <w:pPr>
              <w:spacing w:after="0" w:line="240" w:lineRule="auto"/>
              <w:rPr>
                <w:rFonts w:ascii="Calibri" w:eastAsia="Times New Roman" w:hAnsi="Calibri" w:cs="Calibri"/>
              </w:rPr>
            </w:pPr>
            <w:r>
              <w:rPr>
                <w:rFonts w:ascii="Calibri" w:eastAsia="Times New Roman" w:hAnsi="Calibri" w:cs="Calibri"/>
              </w:rPr>
              <w:t>We will also advocate for the idea that these development opportunities should be mandatory for all employees.</w:t>
            </w:r>
          </w:p>
        </w:tc>
        <w:tc>
          <w:tcPr>
            <w:tcW w:w="7952" w:type="dxa"/>
            <w:vMerge w:val="restart"/>
            <w:tcBorders>
              <w:top w:val="single" w:sz="4" w:space="0" w:color="auto"/>
              <w:left w:val="single" w:sz="4" w:space="0" w:color="auto"/>
              <w:right w:val="single" w:sz="4" w:space="0" w:color="auto"/>
            </w:tcBorders>
          </w:tcPr>
          <w:p w:rsidR="00256FDC" w:rsidRDefault="00E31238" w:rsidP="00172F93">
            <w:pPr>
              <w:spacing w:after="0" w:line="240" w:lineRule="auto"/>
              <w:rPr>
                <w:rFonts w:ascii="Calibri" w:eastAsia="Times New Roman" w:hAnsi="Calibri" w:cs="Calibri"/>
              </w:rPr>
            </w:pPr>
            <w:r>
              <w:rPr>
                <w:rFonts w:ascii="Calibri" w:eastAsia="Times New Roman" w:hAnsi="Calibri" w:cs="Calibri"/>
              </w:rPr>
              <w:t>RRCC paused most of our standard trainings in this area during 2020-2021, but added alternative modes for employees to increase their competencies for DEI.</w:t>
            </w:r>
          </w:p>
          <w:p w:rsidR="00E31238" w:rsidRPr="00E31238" w:rsidRDefault="00E31238" w:rsidP="00E31238">
            <w:pPr>
              <w:pStyle w:val="ListParagraph"/>
              <w:numPr>
                <w:ilvl w:val="0"/>
                <w:numId w:val="14"/>
              </w:numPr>
              <w:spacing w:after="0" w:line="240" w:lineRule="auto"/>
              <w:rPr>
                <w:rFonts w:ascii="Calibri" w:eastAsia="Times New Roman" w:hAnsi="Calibri" w:cs="Calibri"/>
              </w:rPr>
            </w:pPr>
            <w:r>
              <w:rPr>
                <w:rFonts w:ascii="Calibri" w:eastAsia="Times New Roman" w:hAnsi="Calibri" w:cs="Calibri"/>
              </w:rPr>
              <w:t xml:space="preserve">The Inclusion &amp; Diversity department hosted a college-wide bi-weekly book club for </w:t>
            </w:r>
            <w:proofErr w:type="spellStart"/>
            <w:r>
              <w:rPr>
                <w:rFonts w:ascii="Calibri" w:eastAsia="Times New Roman" w:hAnsi="Calibri" w:cs="Calibri"/>
              </w:rPr>
              <w:t>Ibram</w:t>
            </w:r>
            <w:proofErr w:type="spellEnd"/>
            <w:r>
              <w:rPr>
                <w:rFonts w:ascii="Calibri" w:eastAsia="Times New Roman" w:hAnsi="Calibri" w:cs="Calibri"/>
              </w:rPr>
              <w:t xml:space="preserve"> X. </w:t>
            </w:r>
            <w:proofErr w:type="spellStart"/>
            <w:r>
              <w:rPr>
                <w:rFonts w:ascii="Calibri" w:eastAsia="Times New Roman" w:hAnsi="Calibri" w:cs="Calibri"/>
              </w:rPr>
              <w:t>Kendi’s</w:t>
            </w:r>
            <w:proofErr w:type="spellEnd"/>
            <w:r>
              <w:rPr>
                <w:rFonts w:ascii="Calibri" w:eastAsia="Times New Roman" w:hAnsi="Calibri" w:cs="Calibri"/>
              </w:rPr>
              <w:t xml:space="preserve"> </w:t>
            </w:r>
            <w:r w:rsidRPr="00E31238">
              <w:rPr>
                <w:rFonts w:ascii="Calibri" w:eastAsia="Times New Roman" w:hAnsi="Calibri" w:cs="Calibri"/>
                <w:i/>
              </w:rPr>
              <w:t>How to Be an Anti-Racist</w:t>
            </w:r>
            <w:r>
              <w:rPr>
                <w:rFonts w:ascii="Calibri" w:eastAsia="Times New Roman" w:hAnsi="Calibri" w:cs="Calibri"/>
                <w:i/>
              </w:rPr>
              <w:t xml:space="preserve">.  </w:t>
            </w:r>
          </w:p>
          <w:p w:rsidR="00E31238" w:rsidRDefault="00E31238" w:rsidP="00E31238">
            <w:pPr>
              <w:pStyle w:val="ListParagraph"/>
              <w:numPr>
                <w:ilvl w:val="0"/>
                <w:numId w:val="14"/>
              </w:numPr>
              <w:spacing w:after="0" w:line="240" w:lineRule="auto"/>
              <w:rPr>
                <w:rFonts w:ascii="Calibri" w:eastAsia="Times New Roman" w:hAnsi="Calibri" w:cs="Calibri"/>
              </w:rPr>
            </w:pPr>
            <w:r>
              <w:rPr>
                <w:rFonts w:ascii="Calibri" w:eastAsia="Times New Roman" w:hAnsi="Calibri" w:cs="Calibri"/>
              </w:rPr>
              <w:t>Human Resources sponsored CUPA’s 21-Day Challenge for Racial Equity.  87 employees signed up for the materials and 47 participated weekly in the town hall meetings.</w:t>
            </w:r>
          </w:p>
          <w:p w:rsidR="00E31238" w:rsidRDefault="00E31238" w:rsidP="00E31238">
            <w:pPr>
              <w:pStyle w:val="ListParagraph"/>
              <w:numPr>
                <w:ilvl w:val="0"/>
                <w:numId w:val="14"/>
              </w:numPr>
              <w:spacing w:after="0" w:line="240" w:lineRule="auto"/>
              <w:rPr>
                <w:rFonts w:ascii="Calibri" w:eastAsia="Times New Roman" w:hAnsi="Calibri" w:cs="Calibri"/>
              </w:rPr>
            </w:pPr>
            <w:r>
              <w:rPr>
                <w:rFonts w:ascii="Calibri" w:eastAsia="Times New Roman" w:hAnsi="Calibri" w:cs="Calibri"/>
              </w:rPr>
              <w:t xml:space="preserve">The Dream Team and the I&amp;D department have been working on updating the Dream Zone training for the college and putting it into a remote format to be accessible by more people. </w:t>
            </w:r>
          </w:p>
          <w:p w:rsidR="00733B4E" w:rsidRDefault="00733B4E" w:rsidP="00E31238">
            <w:pPr>
              <w:pStyle w:val="ListParagraph"/>
              <w:numPr>
                <w:ilvl w:val="0"/>
                <w:numId w:val="14"/>
              </w:numPr>
              <w:spacing w:after="0" w:line="240" w:lineRule="auto"/>
              <w:rPr>
                <w:rFonts w:ascii="Calibri" w:eastAsia="Times New Roman" w:hAnsi="Calibri" w:cs="Calibri"/>
              </w:rPr>
            </w:pPr>
            <w:r>
              <w:rPr>
                <w:rFonts w:ascii="Calibri" w:eastAsia="Times New Roman" w:hAnsi="Calibri" w:cs="Calibri"/>
              </w:rPr>
              <w:t xml:space="preserve">Training on the proper use of pronouns was delivered to multiple groups including the Student Success Leadership Team and the ATP constituency. </w:t>
            </w:r>
          </w:p>
          <w:p w:rsidR="009A56E5" w:rsidRDefault="009A56E5" w:rsidP="00E31238">
            <w:pPr>
              <w:pStyle w:val="ListParagraph"/>
              <w:numPr>
                <w:ilvl w:val="0"/>
                <w:numId w:val="14"/>
              </w:numPr>
              <w:spacing w:after="0" w:line="240" w:lineRule="auto"/>
              <w:rPr>
                <w:rFonts w:ascii="Calibri" w:eastAsia="Times New Roman" w:hAnsi="Calibri" w:cs="Calibri"/>
              </w:rPr>
            </w:pPr>
            <w:r>
              <w:rPr>
                <w:rFonts w:ascii="Calibri" w:eastAsia="Times New Roman" w:hAnsi="Calibri" w:cs="Calibri"/>
              </w:rPr>
              <w:t>Professional Learning Communities met on a regular basis to research, discuss, and test out new ways to approach our work both inside and outside the classroom:</w:t>
            </w:r>
          </w:p>
          <w:p w:rsidR="009A56E5" w:rsidRDefault="009A56E5" w:rsidP="009A56E5">
            <w:pPr>
              <w:pStyle w:val="ListParagraph"/>
              <w:numPr>
                <w:ilvl w:val="1"/>
                <w:numId w:val="14"/>
              </w:numPr>
              <w:spacing w:after="0" w:line="240" w:lineRule="auto"/>
              <w:rPr>
                <w:rFonts w:ascii="Calibri" w:eastAsia="Times New Roman" w:hAnsi="Calibri" w:cs="Calibri"/>
              </w:rPr>
            </w:pPr>
            <w:r>
              <w:rPr>
                <w:rFonts w:ascii="Calibri" w:eastAsia="Times New Roman" w:hAnsi="Calibri" w:cs="Calibri"/>
              </w:rPr>
              <w:t>Racial Equity in Policy: 8 participants</w:t>
            </w:r>
          </w:p>
          <w:p w:rsidR="009A56E5" w:rsidRDefault="009A56E5" w:rsidP="009A56E5">
            <w:pPr>
              <w:pStyle w:val="ListParagraph"/>
              <w:numPr>
                <w:ilvl w:val="1"/>
                <w:numId w:val="14"/>
              </w:numPr>
              <w:spacing w:after="0" w:line="240" w:lineRule="auto"/>
              <w:rPr>
                <w:rFonts w:ascii="Calibri" w:eastAsia="Times New Roman" w:hAnsi="Calibri" w:cs="Calibri"/>
              </w:rPr>
            </w:pPr>
            <w:r>
              <w:rPr>
                <w:rFonts w:ascii="Calibri" w:eastAsia="Times New Roman" w:hAnsi="Calibri" w:cs="Calibri"/>
              </w:rPr>
              <w:t>Racial Equity in Teaching and Learning: 8 participants</w:t>
            </w:r>
          </w:p>
          <w:p w:rsidR="009A56E5" w:rsidRDefault="009A56E5" w:rsidP="009A56E5">
            <w:pPr>
              <w:pStyle w:val="ListParagraph"/>
              <w:numPr>
                <w:ilvl w:val="1"/>
                <w:numId w:val="14"/>
              </w:numPr>
              <w:spacing w:after="0" w:line="240" w:lineRule="auto"/>
              <w:rPr>
                <w:rFonts w:ascii="Calibri" w:eastAsia="Times New Roman" w:hAnsi="Calibri" w:cs="Calibri"/>
              </w:rPr>
            </w:pPr>
            <w:r>
              <w:rPr>
                <w:rFonts w:ascii="Calibri" w:eastAsia="Times New Roman" w:hAnsi="Calibri" w:cs="Calibri"/>
              </w:rPr>
              <w:t>Humanity of Inclusive Teaching (RRCC also purchased a one-year subscription for this content to support faculty development): 8 participants</w:t>
            </w:r>
          </w:p>
          <w:p w:rsidR="009A56E5" w:rsidRPr="00E31238" w:rsidRDefault="009A56E5" w:rsidP="009A56E5">
            <w:pPr>
              <w:pStyle w:val="ListParagraph"/>
              <w:spacing w:after="0" w:line="240" w:lineRule="auto"/>
              <w:rPr>
                <w:rFonts w:ascii="Calibri" w:eastAsia="Times New Roman" w:hAnsi="Calibri" w:cs="Calibri"/>
              </w:rPr>
            </w:pPr>
            <w:r>
              <w:rPr>
                <w:rFonts w:ascii="Calibri" w:eastAsia="Times New Roman" w:hAnsi="Calibri" w:cs="Calibri"/>
              </w:rPr>
              <w:t xml:space="preserve">These learning communities were so successful that RRCC is adapting our CCCS Equity grant application to reflect this approach for faculty development. </w:t>
            </w:r>
          </w:p>
        </w:tc>
      </w:tr>
      <w:tr w:rsidR="00B83024" w:rsidRPr="001905BB" w:rsidTr="00256FDC">
        <w:trPr>
          <w:trHeight w:val="679"/>
        </w:trPr>
        <w:tc>
          <w:tcPr>
            <w:tcW w:w="1986" w:type="dxa"/>
            <w:vMerge/>
            <w:tcBorders>
              <w:left w:val="single" w:sz="4" w:space="0" w:color="auto"/>
              <w:right w:val="single" w:sz="4" w:space="0" w:color="auto"/>
            </w:tcBorders>
            <w:vAlign w:val="center"/>
            <w:hideMark/>
          </w:tcPr>
          <w:p w:rsidR="00256FDC" w:rsidRPr="001905BB" w:rsidRDefault="00256FDC" w:rsidP="00E14FB7">
            <w:pPr>
              <w:spacing w:after="0" w:line="240" w:lineRule="auto"/>
              <w:rPr>
                <w:rFonts w:ascii="Calibri" w:eastAsia="Times New Roman" w:hAnsi="Calibri" w:cs="Calibri"/>
                <w:color w:val="000000"/>
                <w:sz w:val="32"/>
                <w:szCs w:val="32"/>
              </w:rPr>
            </w:pPr>
          </w:p>
        </w:tc>
        <w:tc>
          <w:tcPr>
            <w:tcW w:w="786" w:type="dxa"/>
            <w:tcBorders>
              <w:top w:val="single" w:sz="4" w:space="0" w:color="auto"/>
              <w:left w:val="single" w:sz="4" w:space="0" w:color="auto"/>
              <w:bottom w:val="single" w:sz="4" w:space="0" w:color="auto"/>
              <w:right w:val="single" w:sz="4" w:space="0" w:color="auto"/>
            </w:tcBorders>
            <w:shd w:val="clear" w:color="auto" w:fill="auto"/>
            <w:hideMark/>
          </w:tcPr>
          <w:p w:rsidR="00256FDC" w:rsidRPr="001905BB" w:rsidRDefault="00256FDC" w:rsidP="00E14FB7">
            <w:pPr>
              <w:spacing w:after="0" w:line="240" w:lineRule="auto"/>
              <w:rPr>
                <w:rFonts w:ascii="Calibri" w:eastAsia="Times New Roman" w:hAnsi="Calibri" w:cs="Calibri"/>
                <w:color w:val="000000"/>
              </w:rPr>
            </w:pPr>
            <w:r w:rsidRPr="001905BB">
              <w:rPr>
                <w:rFonts w:ascii="Calibri" w:eastAsia="Times New Roman" w:hAnsi="Calibri" w:cs="Calibri"/>
                <w:color w:val="000000"/>
              </w:rPr>
              <w:t>1.B.2</w:t>
            </w:r>
          </w:p>
        </w:tc>
        <w:tc>
          <w:tcPr>
            <w:tcW w:w="2702" w:type="dxa"/>
            <w:tcBorders>
              <w:top w:val="single" w:sz="4" w:space="0" w:color="auto"/>
              <w:left w:val="single" w:sz="4" w:space="0" w:color="auto"/>
              <w:bottom w:val="single" w:sz="4" w:space="0" w:color="auto"/>
              <w:right w:val="single" w:sz="4" w:space="0" w:color="auto"/>
            </w:tcBorders>
            <w:shd w:val="clear" w:color="auto" w:fill="auto"/>
            <w:hideMark/>
          </w:tcPr>
          <w:p w:rsidR="00256FDC" w:rsidRPr="001905BB" w:rsidRDefault="00256FDC" w:rsidP="00E14FB7">
            <w:pPr>
              <w:spacing w:after="0" w:line="240" w:lineRule="auto"/>
              <w:rPr>
                <w:rFonts w:ascii="Calibri" w:eastAsia="Times New Roman" w:hAnsi="Calibri" w:cs="Calibri"/>
                <w:color w:val="000000"/>
              </w:rPr>
            </w:pPr>
            <w:r w:rsidRPr="001905BB">
              <w:rPr>
                <w:rFonts w:ascii="Calibri" w:eastAsia="Times New Roman" w:hAnsi="Calibri" w:cs="Calibri"/>
                <w:color w:val="000000"/>
              </w:rPr>
              <w:t>Develop training around identifying and addressing bias</w:t>
            </w:r>
          </w:p>
        </w:tc>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256FDC" w:rsidRPr="001905BB" w:rsidRDefault="00256FDC" w:rsidP="00E14FB7">
            <w:pPr>
              <w:spacing w:after="0" w:line="240" w:lineRule="auto"/>
              <w:rPr>
                <w:rFonts w:ascii="Calibri" w:eastAsia="Times New Roman" w:hAnsi="Calibri" w:cs="Calibri"/>
                <w:color w:val="000000"/>
              </w:rPr>
            </w:pPr>
            <w:r>
              <w:rPr>
                <w:rFonts w:ascii="Calibri" w:eastAsia="Times New Roman" w:hAnsi="Calibri" w:cs="Calibri"/>
                <w:color w:val="000000"/>
              </w:rPr>
              <w:t>Inclusion &amp; Diversity</w:t>
            </w:r>
          </w:p>
        </w:tc>
        <w:tc>
          <w:tcPr>
            <w:tcW w:w="1192" w:type="dxa"/>
            <w:tcBorders>
              <w:top w:val="single" w:sz="4" w:space="0" w:color="auto"/>
              <w:left w:val="single" w:sz="4" w:space="0" w:color="auto"/>
              <w:bottom w:val="single" w:sz="4" w:space="0" w:color="auto"/>
              <w:right w:val="single" w:sz="4" w:space="0" w:color="auto"/>
            </w:tcBorders>
            <w:shd w:val="clear" w:color="auto" w:fill="auto"/>
            <w:hideMark/>
          </w:tcPr>
          <w:p w:rsidR="00256FDC" w:rsidRPr="001905BB" w:rsidRDefault="00256FDC" w:rsidP="00E14FB7">
            <w:pPr>
              <w:spacing w:after="0" w:line="240" w:lineRule="auto"/>
              <w:rPr>
                <w:rFonts w:ascii="Calibri" w:eastAsia="Times New Roman" w:hAnsi="Calibri" w:cs="Calibri"/>
                <w:color w:val="000000"/>
              </w:rPr>
            </w:pPr>
            <w:r w:rsidRPr="001905BB">
              <w:rPr>
                <w:rFonts w:ascii="Calibri" w:eastAsia="Times New Roman" w:hAnsi="Calibri" w:cs="Calibri"/>
                <w:color w:val="000000"/>
              </w:rPr>
              <w:t> </w:t>
            </w:r>
          </w:p>
        </w:tc>
        <w:tc>
          <w:tcPr>
            <w:tcW w:w="2575" w:type="dxa"/>
            <w:vMerge/>
            <w:tcBorders>
              <w:top w:val="single" w:sz="4" w:space="0" w:color="auto"/>
              <w:left w:val="single" w:sz="4" w:space="0" w:color="auto"/>
              <w:bottom w:val="single" w:sz="4" w:space="0" w:color="auto"/>
              <w:right w:val="single" w:sz="4" w:space="0" w:color="auto"/>
            </w:tcBorders>
            <w:hideMark/>
          </w:tcPr>
          <w:p w:rsidR="00256FDC" w:rsidRPr="001905BB" w:rsidRDefault="00256FDC" w:rsidP="00E14FB7">
            <w:pPr>
              <w:spacing w:after="0" w:line="240" w:lineRule="auto"/>
              <w:rPr>
                <w:rFonts w:ascii="Calibri" w:eastAsia="Times New Roman" w:hAnsi="Calibri" w:cs="Calibri"/>
                <w:color w:val="000000"/>
              </w:rPr>
            </w:pPr>
          </w:p>
        </w:tc>
        <w:tc>
          <w:tcPr>
            <w:tcW w:w="2516" w:type="dxa"/>
            <w:vMerge/>
            <w:tcBorders>
              <w:top w:val="single" w:sz="4" w:space="0" w:color="auto"/>
              <w:left w:val="single" w:sz="4" w:space="0" w:color="auto"/>
              <w:bottom w:val="single" w:sz="4" w:space="0" w:color="auto"/>
              <w:right w:val="single" w:sz="4" w:space="0" w:color="auto"/>
            </w:tcBorders>
            <w:hideMark/>
          </w:tcPr>
          <w:p w:rsidR="00256FDC" w:rsidRPr="001905BB" w:rsidRDefault="00256FDC" w:rsidP="00E14FB7">
            <w:pPr>
              <w:spacing w:after="0" w:line="240" w:lineRule="auto"/>
              <w:rPr>
                <w:rFonts w:ascii="Calibri" w:eastAsia="Times New Roman" w:hAnsi="Calibri" w:cs="Calibri"/>
                <w:color w:val="000000"/>
              </w:rPr>
            </w:pPr>
          </w:p>
        </w:tc>
        <w:tc>
          <w:tcPr>
            <w:tcW w:w="1486" w:type="dxa"/>
            <w:vMerge/>
            <w:tcBorders>
              <w:top w:val="single" w:sz="4" w:space="0" w:color="auto"/>
              <w:left w:val="single" w:sz="4" w:space="0" w:color="auto"/>
              <w:bottom w:val="single" w:sz="4" w:space="0" w:color="auto"/>
              <w:right w:val="single" w:sz="4" w:space="0" w:color="auto"/>
            </w:tcBorders>
            <w:hideMark/>
          </w:tcPr>
          <w:p w:rsidR="00256FDC" w:rsidRPr="001905BB" w:rsidRDefault="00256FDC" w:rsidP="00E14FB7">
            <w:pPr>
              <w:spacing w:after="0" w:line="240" w:lineRule="auto"/>
              <w:rPr>
                <w:rFonts w:ascii="Calibri" w:eastAsia="Times New Roman" w:hAnsi="Calibri" w:cs="Calibri"/>
                <w:color w:val="000000"/>
              </w:rPr>
            </w:pPr>
          </w:p>
        </w:tc>
        <w:tc>
          <w:tcPr>
            <w:tcW w:w="7952" w:type="dxa"/>
            <w:vMerge/>
            <w:tcBorders>
              <w:left w:val="single" w:sz="4" w:space="0" w:color="auto"/>
              <w:right w:val="single" w:sz="4" w:space="0" w:color="auto"/>
            </w:tcBorders>
          </w:tcPr>
          <w:p w:rsidR="00256FDC" w:rsidRPr="001905BB" w:rsidRDefault="00256FDC" w:rsidP="00E14FB7">
            <w:pPr>
              <w:spacing w:after="0" w:line="240" w:lineRule="auto"/>
              <w:rPr>
                <w:rFonts w:ascii="Calibri" w:eastAsia="Times New Roman" w:hAnsi="Calibri" w:cs="Calibri"/>
                <w:color w:val="000000"/>
              </w:rPr>
            </w:pPr>
          </w:p>
        </w:tc>
      </w:tr>
      <w:tr w:rsidR="00B83024" w:rsidRPr="001905BB" w:rsidTr="00256FDC">
        <w:trPr>
          <w:trHeight w:val="619"/>
        </w:trPr>
        <w:tc>
          <w:tcPr>
            <w:tcW w:w="1986" w:type="dxa"/>
            <w:vMerge/>
            <w:tcBorders>
              <w:left w:val="single" w:sz="4" w:space="0" w:color="auto"/>
              <w:right w:val="single" w:sz="4" w:space="0" w:color="auto"/>
            </w:tcBorders>
            <w:vAlign w:val="center"/>
            <w:hideMark/>
          </w:tcPr>
          <w:p w:rsidR="00256FDC" w:rsidRPr="001905BB" w:rsidRDefault="00256FDC" w:rsidP="00E14FB7">
            <w:pPr>
              <w:spacing w:after="0" w:line="240" w:lineRule="auto"/>
              <w:rPr>
                <w:rFonts w:ascii="Calibri" w:eastAsia="Times New Roman" w:hAnsi="Calibri" w:cs="Calibri"/>
                <w:color w:val="000000"/>
                <w:sz w:val="32"/>
                <w:szCs w:val="32"/>
              </w:rPr>
            </w:pPr>
          </w:p>
        </w:tc>
        <w:tc>
          <w:tcPr>
            <w:tcW w:w="786" w:type="dxa"/>
            <w:tcBorders>
              <w:top w:val="single" w:sz="4" w:space="0" w:color="auto"/>
              <w:left w:val="single" w:sz="4" w:space="0" w:color="auto"/>
              <w:bottom w:val="single" w:sz="4" w:space="0" w:color="auto"/>
              <w:right w:val="single" w:sz="4" w:space="0" w:color="auto"/>
            </w:tcBorders>
            <w:shd w:val="clear" w:color="auto" w:fill="auto"/>
            <w:hideMark/>
          </w:tcPr>
          <w:p w:rsidR="00256FDC" w:rsidRPr="001905BB" w:rsidRDefault="00256FDC" w:rsidP="00E14FB7">
            <w:pPr>
              <w:spacing w:after="0" w:line="240" w:lineRule="auto"/>
              <w:rPr>
                <w:rFonts w:ascii="Calibri" w:eastAsia="Times New Roman" w:hAnsi="Calibri" w:cs="Calibri"/>
                <w:color w:val="000000"/>
              </w:rPr>
            </w:pPr>
            <w:r w:rsidRPr="001905BB">
              <w:rPr>
                <w:rFonts w:ascii="Calibri" w:eastAsia="Times New Roman" w:hAnsi="Calibri" w:cs="Calibri"/>
                <w:color w:val="000000"/>
              </w:rPr>
              <w:t>1.B.3</w:t>
            </w:r>
          </w:p>
        </w:tc>
        <w:tc>
          <w:tcPr>
            <w:tcW w:w="2702" w:type="dxa"/>
            <w:tcBorders>
              <w:top w:val="single" w:sz="4" w:space="0" w:color="auto"/>
              <w:left w:val="single" w:sz="4" w:space="0" w:color="auto"/>
              <w:bottom w:val="single" w:sz="4" w:space="0" w:color="auto"/>
              <w:right w:val="single" w:sz="4" w:space="0" w:color="auto"/>
            </w:tcBorders>
            <w:shd w:val="clear" w:color="auto" w:fill="auto"/>
            <w:hideMark/>
          </w:tcPr>
          <w:p w:rsidR="00256FDC" w:rsidRPr="001905BB" w:rsidRDefault="00256FDC" w:rsidP="00E14FB7">
            <w:pPr>
              <w:spacing w:after="0" w:line="240" w:lineRule="auto"/>
              <w:rPr>
                <w:rFonts w:ascii="Calibri" w:eastAsia="Times New Roman" w:hAnsi="Calibri" w:cs="Calibri"/>
                <w:color w:val="000000"/>
              </w:rPr>
            </w:pPr>
            <w:r w:rsidRPr="359788D0">
              <w:rPr>
                <w:rFonts w:ascii="Calibri" w:eastAsia="Times New Roman" w:hAnsi="Calibri" w:cs="Calibri"/>
                <w:color w:val="000000" w:themeColor="text1"/>
              </w:rPr>
              <w:t>Conflict resolution and active bystander training for students, staff, and faculty</w:t>
            </w:r>
          </w:p>
        </w:tc>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256FDC" w:rsidRPr="001905BB" w:rsidRDefault="00256FDC" w:rsidP="00E14FB7">
            <w:pPr>
              <w:spacing w:after="0" w:line="240" w:lineRule="auto"/>
              <w:rPr>
                <w:rFonts w:ascii="Calibri" w:eastAsia="Times New Roman" w:hAnsi="Calibri" w:cs="Calibri"/>
                <w:color w:val="000000"/>
              </w:rPr>
            </w:pPr>
            <w:r>
              <w:rPr>
                <w:rFonts w:ascii="Calibri" w:eastAsia="Times New Roman" w:hAnsi="Calibri" w:cs="Calibri"/>
                <w:color w:val="000000"/>
              </w:rPr>
              <w:t>Inclusion &amp; Diversity</w:t>
            </w:r>
          </w:p>
        </w:tc>
        <w:tc>
          <w:tcPr>
            <w:tcW w:w="1192" w:type="dxa"/>
            <w:tcBorders>
              <w:top w:val="single" w:sz="4" w:space="0" w:color="auto"/>
              <w:left w:val="single" w:sz="4" w:space="0" w:color="auto"/>
              <w:bottom w:val="single" w:sz="4" w:space="0" w:color="auto"/>
              <w:right w:val="single" w:sz="4" w:space="0" w:color="auto"/>
            </w:tcBorders>
            <w:shd w:val="clear" w:color="auto" w:fill="auto"/>
            <w:hideMark/>
          </w:tcPr>
          <w:p w:rsidR="00256FDC" w:rsidRPr="001905BB" w:rsidRDefault="00256FDC" w:rsidP="00E14FB7">
            <w:pPr>
              <w:spacing w:after="0" w:line="240" w:lineRule="auto"/>
              <w:rPr>
                <w:rFonts w:ascii="Calibri" w:eastAsia="Times New Roman" w:hAnsi="Calibri" w:cs="Calibri"/>
                <w:color w:val="000000"/>
              </w:rPr>
            </w:pPr>
            <w:r w:rsidRPr="001905BB">
              <w:rPr>
                <w:rFonts w:ascii="Calibri" w:eastAsia="Times New Roman" w:hAnsi="Calibri" w:cs="Calibri"/>
                <w:color w:val="000000"/>
              </w:rPr>
              <w:t> </w:t>
            </w:r>
          </w:p>
        </w:tc>
        <w:tc>
          <w:tcPr>
            <w:tcW w:w="2575" w:type="dxa"/>
            <w:vMerge/>
            <w:tcBorders>
              <w:top w:val="single" w:sz="4" w:space="0" w:color="auto"/>
              <w:left w:val="single" w:sz="4" w:space="0" w:color="auto"/>
              <w:bottom w:val="single" w:sz="4" w:space="0" w:color="auto"/>
              <w:right w:val="single" w:sz="4" w:space="0" w:color="auto"/>
            </w:tcBorders>
            <w:hideMark/>
          </w:tcPr>
          <w:p w:rsidR="00256FDC" w:rsidRPr="001905BB" w:rsidRDefault="00256FDC" w:rsidP="00E14FB7">
            <w:pPr>
              <w:spacing w:after="0" w:line="240" w:lineRule="auto"/>
              <w:rPr>
                <w:rFonts w:ascii="Calibri" w:eastAsia="Times New Roman" w:hAnsi="Calibri" w:cs="Calibri"/>
                <w:color w:val="000000"/>
              </w:rPr>
            </w:pPr>
          </w:p>
        </w:tc>
        <w:tc>
          <w:tcPr>
            <w:tcW w:w="2516" w:type="dxa"/>
            <w:vMerge/>
            <w:tcBorders>
              <w:top w:val="single" w:sz="4" w:space="0" w:color="auto"/>
              <w:left w:val="single" w:sz="4" w:space="0" w:color="auto"/>
              <w:bottom w:val="single" w:sz="4" w:space="0" w:color="auto"/>
              <w:right w:val="single" w:sz="4" w:space="0" w:color="auto"/>
            </w:tcBorders>
            <w:hideMark/>
          </w:tcPr>
          <w:p w:rsidR="00256FDC" w:rsidRPr="001905BB" w:rsidRDefault="00256FDC" w:rsidP="00E14FB7">
            <w:pPr>
              <w:spacing w:after="0" w:line="240" w:lineRule="auto"/>
              <w:rPr>
                <w:rFonts w:ascii="Calibri" w:eastAsia="Times New Roman" w:hAnsi="Calibri" w:cs="Calibri"/>
                <w:color w:val="000000"/>
              </w:rPr>
            </w:pPr>
          </w:p>
        </w:tc>
        <w:tc>
          <w:tcPr>
            <w:tcW w:w="1486" w:type="dxa"/>
            <w:vMerge/>
            <w:tcBorders>
              <w:top w:val="single" w:sz="4" w:space="0" w:color="auto"/>
              <w:left w:val="single" w:sz="4" w:space="0" w:color="auto"/>
              <w:bottom w:val="single" w:sz="4" w:space="0" w:color="auto"/>
              <w:right w:val="single" w:sz="4" w:space="0" w:color="auto"/>
            </w:tcBorders>
            <w:hideMark/>
          </w:tcPr>
          <w:p w:rsidR="00256FDC" w:rsidRPr="001905BB" w:rsidRDefault="00256FDC" w:rsidP="00E14FB7">
            <w:pPr>
              <w:spacing w:after="0" w:line="240" w:lineRule="auto"/>
              <w:rPr>
                <w:rFonts w:ascii="Calibri" w:eastAsia="Times New Roman" w:hAnsi="Calibri" w:cs="Calibri"/>
                <w:color w:val="000000"/>
              </w:rPr>
            </w:pPr>
          </w:p>
        </w:tc>
        <w:tc>
          <w:tcPr>
            <w:tcW w:w="7952" w:type="dxa"/>
            <w:vMerge/>
            <w:tcBorders>
              <w:left w:val="single" w:sz="4" w:space="0" w:color="auto"/>
              <w:right w:val="single" w:sz="4" w:space="0" w:color="auto"/>
            </w:tcBorders>
          </w:tcPr>
          <w:p w:rsidR="00256FDC" w:rsidRPr="001905BB" w:rsidRDefault="00256FDC" w:rsidP="00E14FB7">
            <w:pPr>
              <w:spacing w:after="0" w:line="240" w:lineRule="auto"/>
              <w:rPr>
                <w:rFonts w:ascii="Calibri" w:eastAsia="Times New Roman" w:hAnsi="Calibri" w:cs="Calibri"/>
                <w:color w:val="000000"/>
              </w:rPr>
            </w:pPr>
          </w:p>
        </w:tc>
      </w:tr>
      <w:tr w:rsidR="00B83024" w:rsidRPr="001905BB" w:rsidTr="00256FDC">
        <w:trPr>
          <w:trHeight w:val="720"/>
        </w:trPr>
        <w:tc>
          <w:tcPr>
            <w:tcW w:w="1986" w:type="dxa"/>
            <w:vMerge/>
            <w:tcBorders>
              <w:left w:val="single" w:sz="4" w:space="0" w:color="auto"/>
              <w:right w:val="single" w:sz="4" w:space="0" w:color="auto"/>
            </w:tcBorders>
            <w:vAlign w:val="center"/>
            <w:hideMark/>
          </w:tcPr>
          <w:p w:rsidR="00256FDC" w:rsidRPr="001905BB" w:rsidRDefault="00256FDC" w:rsidP="00E14FB7">
            <w:pPr>
              <w:spacing w:after="0" w:line="240" w:lineRule="auto"/>
              <w:rPr>
                <w:rFonts w:ascii="Calibri" w:eastAsia="Times New Roman" w:hAnsi="Calibri" w:cs="Calibri"/>
                <w:color w:val="000000"/>
                <w:sz w:val="32"/>
                <w:szCs w:val="32"/>
              </w:rPr>
            </w:pPr>
          </w:p>
        </w:tc>
        <w:tc>
          <w:tcPr>
            <w:tcW w:w="786" w:type="dxa"/>
            <w:tcBorders>
              <w:top w:val="single" w:sz="4" w:space="0" w:color="auto"/>
              <w:left w:val="single" w:sz="4" w:space="0" w:color="auto"/>
              <w:bottom w:val="single" w:sz="4" w:space="0" w:color="auto"/>
              <w:right w:val="single" w:sz="4" w:space="0" w:color="auto"/>
            </w:tcBorders>
            <w:shd w:val="clear" w:color="auto" w:fill="auto"/>
            <w:hideMark/>
          </w:tcPr>
          <w:p w:rsidR="00256FDC" w:rsidRPr="001905BB" w:rsidRDefault="00256FDC" w:rsidP="00E14FB7">
            <w:pPr>
              <w:spacing w:after="0" w:line="240" w:lineRule="auto"/>
              <w:rPr>
                <w:rFonts w:ascii="Calibri" w:eastAsia="Times New Roman" w:hAnsi="Calibri" w:cs="Calibri"/>
                <w:color w:val="000000"/>
              </w:rPr>
            </w:pPr>
            <w:r w:rsidRPr="001905BB">
              <w:rPr>
                <w:rFonts w:ascii="Calibri" w:eastAsia="Times New Roman" w:hAnsi="Calibri" w:cs="Calibri"/>
                <w:color w:val="000000"/>
              </w:rPr>
              <w:t>1.B.4</w:t>
            </w:r>
          </w:p>
        </w:tc>
        <w:tc>
          <w:tcPr>
            <w:tcW w:w="2702" w:type="dxa"/>
            <w:tcBorders>
              <w:top w:val="single" w:sz="4" w:space="0" w:color="auto"/>
              <w:left w:val="single" w:sz="4" w:space="0" w:color="auto"/>
              <w:bottom w:val="single" w:sz="4" w:space="0" w:color="auto"/>
              <w:right w:val="single" w:sz="4" w:space="0" w:color="auto"/>
            </w:tcBorders>
            <w:shd w:val="clear" w:color="auto" w:fill="auto"/>
            <w:hideMark/>
          </w:tcPr>
          <w:p w:rsidR="00256FDC" w:rsidRPr="001905BB" w:rsidRDefault="00256FDC" w:rsidP="00E14FB7">
            <w:pPr>
              <w:spacing w:after="0" w:line="240" w:lineRule="auto"/>
              <w:rPr>
                <w:rFonts w:ascii="Calibri" w:eastAsia="Times New Roman" w:hAnsi="Calibri" w:cs="Calibri"/>
                <w:color w:val="000000" w:themeColor="text1"/>
              </w:rPr>
            </w:pPr>
            <w:r w:rsidRPr="4ACC62C5">
              <w:rPr>
                <w:rFonts w:ascii="Calibri" w:eastAsia="Times New Roman" w:hAnsi="Calibri" w:cs="Calibri"/>
                <w:color w:val="000000" w:themeColor="text1"/>
              </w:rPr>
              <w:t>Clear expectations for Inclusive Excellence across all College Divisions developed, and readily available for reference</w:t>
            </w:r>
          </w:p>
        </w:tc>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256FDC" w:rsidRPr="001905BB" w:rsidRDefault="00256FDC" w:rsidP="00E14FB7">
            <w:pPr>
              <w:spacing w:after="0" w:line="240" w:lineRule="auto"/>
              <w:rPr>
                <w:rFonts w:ascii="Calibri" w:eastAsia="Times New Roman" w:hAnsi="Calibri" w:cs="Calibri"/>
                <w:color w:val="000000"/>
              </w:rPr>
            </w:pPr>
            <w:r>
              <w:rPr>
                <w:rFonts w:ascii="Calibri" w:eastAsia="Times New Roman" w:hAnsi="Calibri" w:cs="Calibri"/>
                <w:color w:val="000000"/>
              </w:rPr>
              <w:t>E&amp;I Council, Inclusion &amp; Diversity, Executive Tam</w:t>
            </w:r>
          </w:p>
        </w:tc>
        <w:tc>
          <w:tcPr>
            <w:tcW w:w="1192" w:type="dxa"/>
            <w:tcBorders>
              <w:top w:val="single" w:sz="4" w:space="0" w:color="auto"/>
              <w:left w:val="single" w:sz="4" w:space="0" w:color="auto"/>
              <w:bottom w:val="single" w:sz="4" w:space="0" w:color="auto"/>
              <w:right w:val="single" w:sz="4" w:space="0" w:color="auto"/>
            </w:tcBorders>
            <w:shd w:val="clear" w:color="auto" w:fill="auto"/>
            <w:hideMark/>
          </w:tcPr>
          <w:p w:rsidR="00256FDC" w:rsidRPr="001905BB" w:rsidRDefault="00256FDC" w:rsidP="00E14FB7">
            <w:pPr>
              <w:spacing w:after="0" w:line="240" w:lineRule="auto"/>
              <w:rPr>
                <w:rFonts w:ascii="Calibri" w:eastAsia="Times New Roman" w:hAnsi="Calibri" w:cs="Calibri"/>
                <w:color w:val="000000"/>
              </w:rPr>
            </w:pPr>
            <w:r w:rsidRPr="001905BB">
              <w:rPr>
                <w:rFonts w:ascii="Calibri" w:eastAsia="Times New Roman" w:hAnsi="Calibri" w:cs="Calibri"/>
                <w:color w:val="000000"/>
              </w:rPr>
              <w:t> </w:t>
            </w:r>
          </w:p>
        </w:tc>
        <w:tc>
          <w:tcPr>
            <w:tcW w:w="2575" w:type="dxa"/>
            <w:vMerge/>
            <w:tcBorders>
              <w:top w:val="single" w:sz="4" w:space="0" w:color="auto"/>
              <w:left w:val="single" w:sz="4" w:space="0" w:color="auto"/>
              <w:bottom w:val="single" w:sz="4" w:space="0" w:color="auto"/>
              <w:right w:val="single" w:sz="4" w:space="0" w:color="auto"/>
            </w:tcBorders>
            <w:hideMark/>
          </w:tcPr>
          <w:p w:rsidR="00256FDC" w:rsidRPr="001905BB" w:rsidRDefault="00256FDC" w:rsidP="00E14FB7">
            <w:pPr>
              <w:spacing w:after="0" w:line="240" w:lineRule="auto"/>
              <w:rPr>
                <w:rFonts w:ascii="Calibri" w:eastAsia="Times New Roman" w:hAnsi="Calibri" w:cs="Calibri"/>
                <w:color w:val="000000"/>
              </w:rPr>
            </w:pPr>
          </w:p>
        </w:tc>
        <w:tc>
          <w:tcPr>
            <w:tcW w:w="2516" w:type="dxa"/>
            <w:vMerge/>
            <w:tcBorders>
              <w:top w:val="single" w:sz="4" w:space="0" w:color="auto"/>
              <w:left w:val="single" w:sz="4" w:space="0" w:color="auto"/>
              <w:bottom w:val="single" w:sz="4" w:space="0" w:color="auto"/>
              <w:right w:val="single" w:sz="4" w:space="0" w:color="auto"/>
            </w:tcBorders>
            <w:hideMark/>
          </w:tcPr>
          <w:p w:rsidR="00256FDC" w:rsidRPr="001905BB" w:rsidRDefault="00256FDC" w:rsidP="00E14FB7">
            <w:pPr>
              <w:spacing w:after="0" w:line="240" w:lineRule="auto"/>
              <w:rPr>
                <w:rFonts w:ascii="Calibri" w:eastAsia="Times New Roman" w:hAnsi="Calibri" w:cs="Calibri"/>
                <w:color w:val="000000"/>
              </w:rPr>
            </w:pPr>
          </w:p>
        </w:tc>
        <w:tc>
          <w:tcPr>
            <w:tcW w:w="1486" w:type="dxa"/>
            <w:vMerge/>
            <w:tcBorders>
              <w:top w:val="single" w:sz="4" w:space="0" w:color="auto"/>
              <w:left w:val="single" w:sz="4" w:space="0" w:color="auto"/>
              <w:bottom w:val="single" w:sz="4" w:space="0" w:color="auto"/>
              <w:right w:val="single" w:sz="4" w:space="0" w:color="auto"/>
            </w:tcBorders>
            <w:hideMark/>
          </w:tcPr>
          <w:p w:rsidR="00256FDC" w:rsidRPr="001905BB" w:rsidRDefault="00256FDC" w:rsidP="00E14FB7">
            <w:pPr>
              <w:spacing w:after="0" w:line="240" w:lineRule="auto"/>
              <w:rPr>
                <w:rFonts w:ascii="Calibri" w:eastAsia="Times New Roman" w:hAnsi="Calibri" w:cs="Calibri"/>
                <w:color w:val="000000"/>
              </w:rPr>
            </w:pPr>
          </w:p>
        </w:tc>
        <w:tc>
          <w:tcPr>
            <w:tcW w:w="7952" w:type="dxa"/>
            <w:vMerge/>
            <w:tcBorders>
              <w:left w:val="single" w:sz="4" w:space="0" w:color="auto"/>
              <w:right w:val="single" w:sz="4" w:space="0" w:color="auto"/>
            </w:tcBorders>
          </w:tcPr>
          <w:p w:rsidR="00256FDC" w:rsidRPr="001905BB" w:rsidRDefault="00256FDC" w:rsidP="00E14FB7">
            <w:pPr>
              <w:spacing w:after="0" w:line="240" w:lineRule="auto"/>
              <w:rPr>
                <w:rFonts w:ascii="Calibri" w:eastAsia="Times New Roman" w:hAnsi="Calibri" w:cs="Calibri"/>
                <w:color w:val="000000"/>
              </w:rPr>
            </w:pPr>
          </w:p>
        </w:tc>
      </w:tr>
      <w:tr w:rsidR="00B83024" w:rsidRPr="001905BB" w:rsidTr="00256FDC">
        <w:trPr>
          <w:trHeight w:val="942"/>
        </w:trPr>
        <w:tc>
          <w:tcPr>
            <w:tcW w:w="1986" w:type="dxa"/>
            <w:vMerge/>
            <w:tcBorders>
              <w:left w:val="single" w:sz="4" w:space="0" w:color="auto"/>
              <w:right w:val="single" w:sz="4" w:space="0" w:color="auto"/>
            </w:tcBorders>
            <w:vAlign w:val="center"/>
            <w:hideMark/>
          </w:tcPr>
          <w:p w:rsidR="00256FDC" w:rsidRPr="001905BB" w:rsidRDefault="00256FDC" w:rsidP="00E14FB7">
            <w:pPr>
              <w:spacing w:after="0" w:line="240" w:lineRule="auto"/>
              <w:rPr>
                <w:rFonts w:ascii="Calibri" w:eastAsia="Times New Roman" w:hAnsi="Calibri" w:cs="Calibri"/>
                <w:color w:val="000000"/>
                <w:sz w:val="32"/>
                <w:szCs w:val="32"/>
              </w:rPr>
            </w:pPr>
          </w:p>
        </w:tc>
        <w:tc>
          <w:tcPr>
            <w:tcW w:w="786" w:type="dxa"/>
            <w:tcBorders>
              <w:top w:val="single" w:sz="4" w:space="0" w:color="auto"/>
              <w:left w:val="single" w:sz="4" w:space="0" w:color="auto"/>
              <w:bottom w:val="single" w:sz="4" w:space="0" w:color="auto"/>
              <w:right w:val="single" w:sz="4" w:space="0" w:color="auto"/>
            </w:tcBorders>
            <w:shd w:val="clear" w:color="auto" w:fill="auto"/>
            <w:hideMark/>
          </w:tcPr>
          <w:p w:rsidR="00256FDC" w:rsidRPr="001905BB" w:rsidRDefault="00256FDC" w:rsidP="00E14FB7">
            <w:pPr>
              <w:spacing w:after="0" w:line="240" w:lineRule="auto"/>
              <w:rPr>
                <w:rFonts w:ascii="Calibri" w:eastAsia="Times New Roman" w:hAnsi="Calibri" w:cs="Calibri"/>
                <w:color w:val="000000"/>
              </w:rPr>
            </w:pPr>
            <w:r w:rsidRPr="001905BB">
              <w:rPr>
                <w:rFonts w:ascii="Calibri" w:eastAsia="Times New Roman" w:hAnsi="Calibri" w:cs="Calibri"/>
                <w:color w:val="000000"/>
              </w:rPr>
              <w:t>1.B.5</w:t>
            </w:r>
          </w:p>
        </w:tc>
        <w:tc>
          <w:tcPr>
            <w:tcW w:w="2702" w:type="dxa"/>
            <w:tcBorders>
              <w:top w:val="single" w:sz="4" w:space="0" w:color="auto"/>
              <w:left w:val="single" w:sz="4" w:space="0" w:color="auto"/>
              <w:bottom w:val="single" w:sz="4" w:space="0" w:color="auto"/>
              <w:right w:val="single" w:sz="4" w:space="0" w:color="auto"/>
            </w:tcBorders>
            <w:shd w:val="clear" w:color="auto" w:fill="auto"/>
            <w:hideMark/>
          </w:tcPr>
          <w:p w:rsidR="00256FDC" w:rsidRPr="001905BB" w:rsidRDefault="00256FDC" w:rsidP="00E14FB7">
            <w:pPr>
              <w:spacing w:after="0" w:line="240" w:lineRule="auto"/>
              <w:rPr>
                <w:rFonts w:ascii="Calibri" w:eastAsia="Times New Roman" w:hAnsi="Calibri" w:cs="Calibri"/>
                <w:color w:val="000000"/>
              </w:rPr>
            </w:pPr>
            <w:r w:rsidRPr="001905BB">
              <w:rPr>
                <w:rFonts w:ascii="Calibri" w:eastAsia="Times New Roman" w:hAnsi="Calibri" w:cs="Calibri"/>
                <w:color w:val="000000"/>
              </w:rPr>
              <w:t>Professional development to encourage equity-mindedness and education regarding barriers that traditional practices may encourage</w:t>
            </w:r>
          </w:p>
        </w:tc>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256FDC" w:rsidRPr="001905BB" w:rsidRDefault="00256FDC" w:rsidP="00E14FB7">
            <w:pPr>
              <w:spacing w:after="0" w:line="240" w:lineRule="auto"/>
              <w:rPr>
                <w:rFonts w:ascii="Calibri" w:eastAsia="Times New Roman" w:hAnsi="Calibri" w:cs="Calibri"/>
                <w:color w:val="000000"/>
              </w:rPr>
            </w:pPr>
            <w:r>
              <w:rPr>
                <w:rFonts w:ascii="Calibri" w:eastAsia="Times New Roman" w:hAnsi="Calibri" w:cs="Calibri"/>
                <w:color w:val="000000"/>
              </w:rPr>
              <w:t>Inclusion &amp; Diversity, (future) Teaching and Learning Team</w:t>
            </w:r>
          </w:p>
        </w:tc>
        <w:tc>
          <w:tcPr>
            <w:tcW w:w="1192" w:type="dxa"/>
            <w:tcBorders>
              <w:top w:val="single" w:sz="4" w:space="0" w:color="auto"/>
              <w:left w:val="single" w:sz="4" w:space="0" w:color="auto"/>
              <w:bottom w:val="single" w:sz="4" w:space="0" w:color="auto"/>
              <w:right w:val="single" w:sz="4" w:space="0" w:color="auto"/>
            </w:tcBorders>
            <w:shd w:val="clear" w:color="auto" w:fill="auto"/>
            <w:hideMark/>
          </w:tcPr>
          <w:p w:rsidR="00256FDC" w:rsidRPr="001905BB" w:rsidRDefault="00256FDC" w:rsidP="00E14FB7">
            <w:pPr>
              <w:spacing w:after="0" w:line="240" w:lineRule="auto"/>
              <w:rPr>
                <w:rFonts w:ascii="Calibri" w:eastAsia="Times New Roman" w:hAnsi="Calibri" w:cs="Calibri"/>
                <w:color w:val="000000"/>
              </w:rPr>
            </w:pPr>
            <w:r w:rsidRPr="001905BB">
              <w:rPr>
                <w:rFonts w:ascii="Calibri" w:eastAsia="Times New Roman" w:hAnsi="Calibri" w:cs="Calibri"/>
                <w:color w:val="000000"/>
              </w:rPr>
              <w:t> </w:t>
            </w:r>
          </w:p>
        </w:tc>
        <w:tc>
          <w:tcPr>
            <w:tcW w:w="2575" w:type="dxa"/>
            <w:vMerge/>
            <w:tcBorders>
              <w:top w:val="single" w:sz="4" w:space="0" w:color="auto"/>
              <w:left w:val="single" w:sz="4" w:space="0" w:color="auto"/>
              <w:bottom w:val="single" w:sz="4" w:space="0" w:color="auto"/>
              <w:right w:val="single" w:sz="4" w:space="0" w:color="auto"/>
            </w:tcBorders>
            <w:hideMark/>
          </w:tcPr>
          <w:p w:rsidR="00256FDC" w:rsidRPr="001905BB" w:rsidRDefault="00256FDC" w:rsidP="00E14FB7">
            <w:pPr>
              <w:spacing w:after="0" w:line="240" w:lineRule="auto"/>
              <w:rPr>
                <w:rFonts w:ascii="Calibri" w:eastAsia="Times New Roman" w:hAnsi="Calibri" w:cs="Calibri"/>
                <w:color w:val="000000"/>
              </w:rPr>
            </w:pPr>
          </w:p>
        </w:tc>
        <w:tc>
          <w:tcPr>
            <w:tcW w:w="2516" w:type="dxa"/>
            <w:vMerge/>
            <w:tcBorders>
              <w:top w:val="single" w:sz="4" w:space="0" w:color="auto"/>
              <w:left w:val="single" w:sz="4" w:space="0" w:color="auto"/>
              <w:bottom w:val="single" w:sz="4" w:space="0" w:color="auto"/>
              <w:right w:val="single" w:sz="4" w:space="0" w:color="auto"/>
            </w:tcBorders>
            <w:hideMark/>
          </w:tcPr>
          <w:p w:rsidR="00256FDC" w:rsidRPr="001905BB" w:rsidRDefault="00256FDC" w:rsidP="00E14FB7">
            <w:pPr>
              <w:spacing w:after="0" w:line="240" w:lineRule="auto"/>
              <w:rPr>
                <w:rFonts w:ascii="Calibri" w:eastAsia="Times New Roman" w:hAnsi="Calibri" w:cs="Calibri"/>
                <w:color w:val="000000"/>
              </w:rPr>
            </w:pPr>
          </w:p>
        </w:tc>
        <w:tc>
          <w:tcPr>
            <w:tcW w:w="1486" w:type="dxa"/>
            <w:vMerge/>
            <w:tcBorders>
              <w:top w:val="single" w:sz="4" w:space="0" w:color="auto"/>
              <w:left w:val="single" w:sz="4" w:space="0" w:color="auto"/>
              <w:bottom w:val="single" w:sz="4" w:space="0" w:color="auto"/>
              <w:right w:val="single" w:sz="4" w:space="0" w:color="auto"/>
            </w:tcBorders>
            <w:hideMark/>
          </w:tcPr>
          <w:p w:rsidR="00256FDC" w:rsidRPr="001905BB" w:rsidRDefault="00256FDC" w:rsidP="00E14FB7">
            <w:pPr>
              <w:spacing w:after="0" w:line="240" w:lineRule="auto"/>
              <w:rPr>
                <w:rFonts w:ascii="Calibri" w:eastAsia="Times New Roman" w:hAnsi="Calibri" w:cs="Calibri"/>
                <w:color w:val="000000"/>
              </w:rPr>
            </w:pPr>
          </w:p>
        </w:tc>
        <w:tc>
          <w:tcPr>
            <w:tcW w:w="7952" w:type="dxa"/>
            <w:vMerge/>
            <w:tcBorders>
              <w:left w:val="single" w:sz="4" w:space="0" w:color="auto"/>
              <w:bottom w:val="single" w:sz="4" w:space="0" w:color="auto"/>
              <w:right w:val="single" w:sz="4" w:space="0" w:color="auto"/>
            </w:tcBorders>
          </w:tcPr>
          <w:p w:rsidR="00256FDC" w:rsidRPr="001905BB" w:rsidRDefault="00256FDC" w:rsidP="00E14FB7">
            <w:pPr>
              <w:spacing w:after="0" w:line="240" w:lineRule="auto"/>
              <w:rPr>
                <w:rFonts w:ascii="Calibri" w:eastAsia="Times New Roman" w:hAnsi="Calibri" w:cs="Calibri"/>
                <w:color w:val="000000"/>
              </w:rPr>
            </w:pPr>
          </w:p>
        </w:tc>
      </w:tr>
      <w:tr w:rsidR="00B83024" w:rsidRPr="001905BB" w:rsidTr="00256FDC">
        <w:trPr>
          <w:trHeight w:val="900"/>
        </w:trPr>
        <w:tc>
          <w:tcPr>
            <w:tcW w:w="1986" w:type="dxa"/>
            <w:vMerge/>
            <w:tcBorders>
              <w:left w:val="single" w:sz="4" w:space="0" w:color="auto"/>
              <w:right w:val="single" w:sz="4" w:space="0" w:color="auto"/>
            </w:tcBorders>
            <w:vAlign w:val="center"/>
            <w:hideMark/>
          </w:tcPr>
          <w:p w:rsidR="00256FDC" w:rsidRPr="001905BB" w:rsidRDefault="00256FDC" w:rsidP="00E14FB7">
            <w:pPr>
              <w:spacing w:after="0" w:line="240" w:lineRule="auto"/>
              <w:rPr>
                <w:rFonts w:ascii="Calibri" w:eastAsia="Times New Roman" w:hAnsi="Calibri" w:cs="Calibri"/>
                <w:color w:val="000000"/>
                <w:sz w:val="32"/>
                <w:szCs w:val="32"/>
              </w:rPr>
            </w:pPr>
          </w:p>
        </w:tc>
        <w:tc>
          <w:tcPr>
            <w:tcW w:w="786" w:type="dxa"/>
            <w:tcBorders>
              <w:top w:val="single" w:sz="4" w:space="0" w:color="auto"/>
              <w:left w:val="single" w:sz="4" w:space="0" w:color="auto"/>
              <w:bottom w:val="single" w:sz="4" w:space="0" w:color="auto"/>
              <w:right w:val="single" w:sz="4" w:space="0" w:color="auto"/>
            </w:tcBorders>
            <w:shd w:val="clear" w:color="auto" w:fill="595959" w:themeFill="text1" w:themeFillTint="A6"/>
            <w:hideMark/>
          </w:tcPr>
          <w:p w:rsidR="00256FDC" w:rsidRPr="001905BB" w:rsidRDefault="00256FDC" w:rsidP="00E14FB7">
            <w:pPr>
              <w:spacing w:after="0" w:line="240" w:lineRule="auto"/>
              <w:rPr>
                <w:rFonts w:ascii="Calibri" w:eastAsia="Times New Roman" w:hAnsi="Calibri" w:cs="Calibri"/>
                <w:color w:val="FFFFFF"/>
              </w:rPr>
            </w:pPr>
            <w:r w:rsidRPr="001905BB">
              <w:rPr>
                <w:rFonts w:ascii="Calibri" w:eastAsia="Times New Roman" w:hAnsi="Calibri" w:cs="Calibri"/>
                <w:color w:val="FFFFFF"/>
              </w:rPr>
              <w:t>1.C</w:t>
            </w:r>
          </w:p>
        </w:tc>
        <w:tc>
          <w:tcPr>
            <w:tcW w:w="5739" w:type="dxa"/>
            <w:gridSpan w:val="3"/>
            <w:tcBorders>
              <w:top w:val="single" w:sz="4" w:space="0" w:color="auto"/>
              <w:left w:val="nil"/>
              <w:bottom w:val="single" w:sz="4" w:space="0" w:color="auto"/>
              <w:right w:val="single" w:sz="4" w:space="0" w:color="auto"/>
            </w:tcBorders>
            <w:shd w:val="clear" w:color="auto" w:fill="595959" w:themeFill="text1" w:themeFillTint="A6"/>
            <w:hideMark/>
          </w:tcPr>
          <w:p w:rsidR="00256FDC" w:rsidRPr="001905BB" w:rsidRDefault="00256FDC" w:rsidP="00E14FB7">
            <w:pPr>
              <w:spacing w:after="0" w:line="240" w:lineRule="auto"/>
              <w:rPr>
                <w:rFonts w:ascii="Calibri" w:eastAsia="Times New Roman" w:hAnsi="Calibri" w:cs="Calibri"/>
                <w:color w:val="FFFFFF"/>
              </w:rPr>
            </w:pPr>
            <w:r w:rsidRPr="001905BB">
              <w:rPr>
                <w:rFonts w:ascii="Calibri" w:eastAsia="Times New Roman" w:hAnsi="Calibri" w:cs="Calibri"/>
                <w:color w:val="FFFFFF"/>
              </w:rPr>
              <w:t>Encourage college-wide engagement with issues of equity, inclusion, and diversity, in order to facilitate a climate where these concepts are frequently discussed and embraced.</w:t>
            </w:r>
          </w:p>
          <w:p w:rsidR="00256FDC" w:rsidRPr="001905BB" w:rsidRDefault="00256FDC" w:rsidP="00E14FB7">
            <w:pPr>
              <w:spacing w:after="0" w:line="240" w:lineRule="auto"/>
              <w:rPr>
                <w:rFonts w:ascii="Calibri" w:eastAsia="Times New Roman" w:hAnsi="Calibri" w:cs="Calibri"/>
                <w:color w:val="FFFFFF"/>
              </w:rPr>
            </w:pPr>
            <w:r w:rsidRPr="001905BB">
              <w:rPr>
                <w:rFonts w:ascii="Calibri" w:eastAsia="Times New Roman" w:hAnsi="Calibri" w:cs="Calibri"/>
                <w:color w:val="FFFFFF"/>
              </w:rPr>
              <w:t> </w:t>
            </w:r>
          </w:p>
          <w:p w:rsidR="00256FDC" w:rsidRPr="001905BB" w:rsidRDefault="00256FDC" w:rsidP="00E14FB7">
            <w:pPr>
              <w:spacing w:after="0" w:line="240" w:lineRule="auto"/>
              <w:rPr>
                <w:rFonts w:ascii="Calibri" w:eastAsia="Times New Roman" w:hAnsi="Calibri" w:cs="Calibri"/>
                <w:color w:val="FFFFFF"/>
              </w:rPr>
            </w:pPr>
            <w:r w:rsidRPr="001905BB">
              <w:rPr>
                <w:rFonts w:ascii="Calibri" w:eastAsia="Times New Roman" w:hAnsi="Calibri" w:cs="Calibri"/>
                <w:color w:val="FFFFFF"/>
              </w:rPr>
              <w:t> </w:t>
            </w:r>
          </w:p>
        </w:tc>
        <w:tc>
          <w:tcPr>
            <w:tcW w:w="2575" w:type="dxa"/>
            <w:tcBorders>
              <w:top w:val="single" w:sz="4" w:space="0" w:color="auto"/>
              <w:left w:val="nil"/>
              <w:bottom w:val="single" w:sz="4" w:space="0" w:color="auto"/>
              <w:right w:val="single" w:sz="4" w:space="0" w:color="auto"/>
            </w:tcBorders>
            <w:shd w:val="clear" w:color="auto" w:fill="595959" w:themeFill="text1" w:themeFillTint="A6"/>
            <w:noWrap/>
            <w:hideMark/>
          </w:tcPr>
          <w:p w:rsidR="00256FDC" w:rsidRPr="001905BB" w:rsidRDefault="00256FDC" w:rsidP="00E14FB7">
            <w:pPr>
              <w:spacing w:after="0" w:line="240" w:lineRule="auto"/>
              <w:rPr>
                <w:rFonts w:ascii="Calibri" w:eastAsia="Times New Roman" w:hAnsi="Calibri" w:cs="Calibri"/>
                <w:color w:val="FFFFFF"/>
              </w:rPr>
            </w:pPr>
            <w:r>
              <w:rPr>
                <w:rFonts w:ascii="Calibri" w:eastAsia="Times New Roman" w:hAnsi="Calibri" w:cs="Calibri"/>
                <w:color w:val="FFFFFF"/>
              </w:rPr>
              <w:t>Participation in professional development opportunities; Attendance/participation in cultural events</w:t>
            </w:r>
          </w:p>
        </w:tc>
        <w:tc>
          <w:tcPr>
            <w:tcW w:w="2516" w:type="dxa"/>
            <w:tcBorders>
              <w:top w:val="single" w:sz="4" w:space="0" w:color="auto"/>
              <w:left w:val="nil"/>
              <w:bottom w:val="single" w:sz="4" w:space="0" w:color="auto"/>
              <w:right w:val="single" w:sz="4" w:space="0" w:color="auto"/>
            </w:tcBorders>
            <w:shd w:val="clear" w:color="auto" w:fill="595959" w:themeFill="text1" w:themeFillTint="A6"/>
            <w:noWrap/>
            <w:hideMark/>
          </w:tcPr>
          <w:p w:rsidR="00256FDC" w:rsidRPr="001905BB" w:rsidRDefault="00256FDC" w:rsidP="00E14FB7">
            <w:pPr>
              <w:spacing w:after="0" w:line="240" w:lineRule="auto"/>
              <w:rPr>
                <w:rFonts w:ascii="Calibri" w:eastAsia="Times New Roman" w:hAnsi="Calibri" w:cs="Calibri"/>
                <w:color w:val="FFFFFF"/>
              </w:rPr>
            </w:pPr>
            <w:r w:rsidRPr="001905BB">
              <w:rPr>
                <w:rFonts w:ascii="Calibri" w:eastAsia="Times New Roman" w:hAnsi="Calibri" w:cs="Calibri"/>
                <w:color w:val="FFFFFF"/>
              </w:rPr>
              <w:t> </w:t>
            </w:r>
          </w:p>
        </w:tc>
        <w:tc>
          <w:tcPr>
            <w:tcW w:w="1486" w:type="dxa"/>
            <w:tcBorders>
              <w:top w:val="single" w:sz="4" w:space="0" w:color="auto"/>
              <w:left w:val="nil"/>
              <w:bottom w:val="single" w:sz="4" w:space="0" w:color="auto"/>
              <w:right w:val="single" w:sz="4" w:space="0" w:color="auto"/>
            </w:tcBorders>
            <w:shd w:val="clear" w:color="auto" w:fill="595959" w:themeFill="text1" w:themeFillTint="A6"/>
            <w:noWrap/>
            <w:hideMark/>
          </w:tcPr>
          <w:p w:rsidR="00256FDC" w:rsidRPr="001905BB" w:rsidRDefault="00256FDC" w:rsidP="00E14FB7">
            <w:pPr>
              <w:spacing w:after="0" w:line="240" w:lineRule="auto"/>
              <w:rPr>
                <w:rFonts w:ascii="Calibri" w:eastAsia="Times New Roman" w:hAnsi="Calibri" w:cs="Calibri"/>
                <w:color w:val="FFFFFF"/>
              </w:rPr>
            </w:pPr>
            <w:r w:rsidRPr="001905BB">
              <w:rPr>
                <w:rFonts w:ascii="Calibri" w:eastAsia="Times New Roman" w:hAnsi="Calibri" w:cs="Calibri"/>
                <w:color w:val="FFFFFF"/>
              </w:rPr>
              <w:t> </w:t>
            </w:r>
          </w:p>
        </w:tc>
        <w:tc>
          <w:tcPr>
            <w:tcW w:w="7952" w:type="dxa"/>
            <w:tcBorders>
              <w:top w:val="single" w:sz="4" w:space="0" w:color="auto"/>
              <w:left w:val="nil"/>
              <w:bottom w:val="single" w:sz="4" w:space="0" w:color="auto"/>
              <w:right w:val="single" w:sz="4" w:space="0" w:color="auto"/>
            </w:tcBorders>
            <w:shd w:val="clear" w:color="auto" w:fill="595959" w:themeFill="text1" w:themeFillTint="A6"/>
          </w:tcPr>
          <w:p w:rsidR="00256FDC" w:rsidRPr="001905BB" w:rsidRDefault="00256FDC" w:rsidP="00E14FB7">
            <w:pPr>
              <w:spacing w:after="0" w:line="240" w:lineRule="auto"/>
              <w:rPr>
                <w:rFonts w:ascii="Calibri" w:eastAsia="Times New Roman" w:hAnsi="Calibri" w:cs="Calibri"/>
                <w:color w:val="FFFFFF"/>
              </w:rPr>
            </w:pPr>
          </w:p>
        </w:tc>
      </w:tr>
      <w:tr w:rsidR="00B83024" w:rsidRPr="001905BB" w:rsidTr="00256FDC">
        <w:trPr>
          <w:trHeight w:val="900"/>
        </w:trPr>
        <w:tc>
          <w:tcPr>
            <w:tcW w:w="1986" w:type="dxa"/>
            <w:vMerge/>
            <w:tcBorders>
              <w:left w:val="single" w:sz="4" w:space="0" w:color="auto"/>
              <w:right w:val="single" w:sz="4" w:space="0" w:color="auto"/>
            </w:tcBorders>
            <w:vAlign w:val="center"/>
            <w:hideMark/>
          </w:tcPr>
          <w:p w:rsidR="00256FDC" w:rsidRPr="001905BB" w:rsidRDefault="00256FDC" w:rsidP="00DE4C1F">
            <w:pPr>
              <w:spacing w:after="0" w:line="240" w:lineRule="auto"/>
              <w:rPr>
                <w:rFonts w:ascii="Calibri" w:eastAsia="Times New Roman" w:hAnsi="Calibri" w:cs="Calibri"/>
                <w:color w:val="000000"/>
                <w:sz w:val="32"/>
                <w:szCs w:val="32"/>
              </w:rPr>
            </w:pPr>
          </w:p>
        </w:tc>
        <w:tc>
          <w:tcPr>
            <w:tcW w:w="786" w:type="dxa"/>
            <w:tcBorders>
              <w:top w:val="single" w:sz="4" w:space="0" w:color="auto"/>
              <w:left w:val="single" w:sz="4" w:space="0" w:color="auto"/>
              <w:bottom w:val="single" w:sz="4" w:space="0" w:color="auto"/>
              <w:right w:val="single" w:sz="4" w:space="0" w:color="auto"/>
            </w:tcBorders>
            <w:shd w:val="clear" w:color="auto" w:fill="auto"/>
          </w:tcPr>
          <w:p w:rsidR="00256FDC" w:rsidRPr="001905BB" w:rsidRDefault="00256FDC" w:rsidP="00DE4C1F">
            <w:pPr>
              <w:spacing w:after="0" w:line="240" w:lineRule="auto"/>
              <w:rPr>
                <w:rFonts w:ascii="Calibri" w:eastAsia="Times New Roman" w:hAnsi="Calibri" w:cs="Calibri"/>
                <w:color w:val="000000"/>
              </w:rPr>
            </w:pPr>
            <w:r w:rsidRPr="001905BB">
              <w:rPr>
                <w:rFonts w:ascii="Calibri" w:eastAsia="Times New Roman" w:hAnsi="Calibri" w:cs="Calibri"/>
                <w:color w:val="000000"/>
              </w:rPr>
              <w:t>1.C.1</w:t>
            </w:r>
          </w:p>
        </w:tc>
        <w:tc>
          <w:tcPr>
            <w:tcW w:w="2702" w:type="dxa"/>
            <w:tcBorders>
              <w:top w:val="single" w:sz="4" w:space="0" w:color="auto"/>
              <w:left w:val="nil"/>
              <w:bottom w:val="single" w:sz="4" w:space="0" w:color="auto"/>
              <w:right w:val="single" w:sz="4" w:space="0" w:color="auto"/>
            </w:tcBorders>
            <w:shd w:val="clear" w:color="auto" w:fill="auto"/>
          </w:tcPr>
          <w:p w:rsidR="00256FDC" w:rsidRPr="001905BB" w:rsidRDefault="00256FDC" w:rsidP="00DE4C1F">
            <w:pPr>
              <w:spacing w:after="0" w:line="240" w:lineRule="auto"/>
              <w:rPr>
                <w:rFonts w:ascii="Calibri" w:eastAsia="Times New Roman" w:hAnsi="Calibri" w:cs="Calibri"/>
                <w:color w:val="000000"/>
              </w:rPr>
            </w:pPr>
            <w:r w:rsidRPr="4ACC62C5">
              <w:rPr>
                <w:rFonts w:ascii="Calibri" w:eastAsia="Times New Roman" w:hAnsi="Calibri" w:cs="Calibri"/>
                <w:color w:val="000000" w:themeColor="text1"/>
              </w:rPr>
              <w:t>Develop a climate where individuals are informed about and equipped to effectively address incidents of bias between individuals and in our systems</w:t>
            </w:r>
          </w:p>
        </w:tc>
        <w:tc>
          <w:tcPr>
            <w:tcW w:w="1845" w:type="dxa"/>
            <w:tcBorders>
              <w:top w:val="single" w:sz="4" w:space="0" w:color="auto"/>
              <w:left w:val="nil"/>
              <w:bottom w:val="single" w:sz="4" w:space="0" w:color="auto"/>
              <w:right w:val="single" w:sz="4" w:space="0" w:color="auto"/>
            </w:tcBorders>
            <w:shd w:val="clear" w:color="auto" w:fill="auto"/>
            <w:hideMark/>
          </w:tcPr>
          <w:p w:rsidR="00256FDC" w:rsidRPr="001905BB" w:rsidRDefault="00256FDC" w:rsidP="00DE4C1F">
            <w:pPr>
              <w:spacing w:after="0" w:line="240" w:lineRule="auto"/>
              <w:rPr>
                <w:rFonts w:ascii="Calibri" w:eastAsia="Times New Roman" w:hAnsi="Calibri" w:cs="Calibri"/>
                <w:color w:val="000000"/>
              </w:rPr>
            </w:pPr>
            <w:r w:rsidRPr="001905BB">
              <w:rPr>
                <w:rFonts w:ascii="Calibri" w:eastAsia="Times New Roman" w:hAnsi="Calibri" w:cs="Calibri"/>
                <w:color w:val="000000"/>
              </w:rPr>
              <w:t> </w:t>
            </w:r>
            <w:r>
              <w:rPr>
                <w:rFonts w:ascii="Calibri" w:eastAsia="Times New Roman" w:hAnsi="Calibri" w:cs="Calibri"/>
                <w:color w:val="000000"/>
              </w:rPr>
              <w:t>All College</w:t>
            </w:r>
          </w:p>
        </w:tc>
        <w:tc>
          <w:tcPr>
            <w:tcW w:w="1192" w:type="dxa"/>
            <w:tcBorders>
              <w:top w:val="single" w:sz="4" w:space="0" w:color="auto"/>
              <w:left w:val="nil"/>
              <w:bottom w:val="single" w:sz="4" w:space="0" w:color="auto"/>
              <w:right w:val="single" w:sz="4" w:space="0" w:color="auto"/>
            </w:tcBorders>
            <w:shd w:val="clear" w:color="auto" w:fill="auto"/>
            <w:hideMark/>
          </w:tcPr>
          <w:p w:rsidR="00256FDC" w:rsidRPr="001905BB" w:rsidRDefault="00256FDC" w:rsidP="00DE4C1F">
            <w:pPr>
              <w:spacing w:after="0" w:line="240" w:lineRule="auto"/>
              <w:rPr>
                <w:rFonts w:ascii="Calibri" w:eastAsia="Times New Roman" w:hAnsi="Calibri" w:cs="Calibri"/>
                <w:color w:val="000000"/>
              </w:rPr>
            </w:pPr>
            <w:r w:rsidRPr="001905BB">
              <w:rPr>
                <w:rFonts w:ascii="Calibri" w:eastAsia="Times New Roman" w:hAnsi="Calibri" w:cs="Calibri"/>
                <w:color w:val="000000"/>
              </w:rPr>
              <w:t> </w:t>
            </w:r>
          </w:p>
        </w:tc>
        <w:tc>
          <w:tcPr>
            <w:tcW w:w="2575"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256FDC" w:rsidRPr="004C626C" w:rsidRDefault="00256FDC" w:rsidP="00DE4C1F">
            <w:pPr>
              <w:spacing w:after="0" w:line="240" w:lineRule="auto"/>
              <w:rPr>
                <w:rFonts w:ascii="Calibri" w:eastAsia="Times New Roman" w:hAnsi="Calibri" w:cs="Calibri"/>
                <w:i/>
                <w:color w:val="000000"/>
              </w:rPr>
            </w:pPr>
            <w:r w:rsidRPr="004C626C">
              <w:rPr>
                <w:rFonts w:ascii="Calibri" w:eastAsia="Times New Roman" w:hAnsi="Calibri" w:cs="Calibri"/>
                <w:i/>
                <w:color w:val="000000"/>
              </w:rPr>
              <w:t>Existing Activities</w:t>
            </w:r>
          </w:p>
          <w:p w:rsidR="00256FDC" w:rsidRDefault="00256FDC" w:rsidP="00DE4C1F">
            <w:pPr>
              <w:spacing w:after="0" w:line="240" w:lineRule="auto"/>
              <w:rPr>
                <w:rFonts w:ascii="Calibri" w:eastAsia="Times New Roman" w:hAnsi="Calibri" w:cs="Calibri"/>
                <w:color w:val="000000"/>
              </w:rPr>
            </w:pPr>
            <w:r>
              <w:rPr>
                <w:rFonts w:ascii="Calibri" w:eastAsia="Times New Roman" w:hAnsi="Calibri" w:cs="Calibri"/>
                <w:color w:val="000000"/>
              </w:rPr>
              <w:t>Intercultural Competence Training</w:t>
            </w:r>
          </w:p>
          <w:p w:rsidR="00256FDC" w:rsidRDefault="00256FDC" w:rsidP="00DE4C1F">
            <w:pPr>
              <w:spacing w:after="0" w:line="240" w:lineRule="auto"/>
              <w:rPr>
                <w:rFonts w:ascii="Calibri" w:eastAsia="Times New Roman" w:hAnsi="Calibri" w:cs="Calibri"/>
                <w:color w:val="000000"/>
              </w:rPr>
            </w:pPr>
          </w:p>
          <w:p w:rsidR="00256FDC" w:rsidRDefault="00256FDC" w:rsidP="00DE4C1F">
            <w:pPr>
              <w:spacing w:after="0" w:line="240" w:lineRule="auto"/>
              <w:rPr>
                <w:rFonts w:ascii="Calibri" w:eastAsia="Times New Roman" w:hAnsi="Calibri" w:cs="Calibri"/>
                <w:color w:val="000000"/>
              </w:rPr>
            </w:pPr>
            <w:r>
              <w:rPr>
                <w:rFonts w:ascii="Calibri" w:eastAsia="Times New Roman" w:hAnsi="Calibri" w:cs="Calibri"/>
                <w:color w:val="000000"/>
              </w:rPr>
              <w:t>Student training through the Center for Inclusion and Diversity</w:t>
            </w:r>
          </w:p>
          <w:p w:rsidR="00256FDC" w:rsidRDefault="00256FDC" w:rsidP="00DE4C1F">
            <w:pPr>
              <w:spacing w:after="0" w:line="240" w:lineRule="auto"/>
              <w:rPr>
                <w:rFonts w:ascii="Calibri" w:eastAsia="Times New Roman" w:hAnsi="Calibri" w:cs="Calibri"/>
                <w:color w:val="000000"/>
              </w:rPr>
            </w:pPr>
          </w:p>
          <w:p w:rsidR="00256FDC" w:rsidRPr="001905BB" w:rsidRDefault="00256FDC" w:rsidP="00DE4C1F">
            <w:pPr>
              <w:spacing w:after="0" w:line="240" w:lineRule="auto"/>
              <w:rPr>
                <w:rFonts w:ascii="Calibri" w:eastAsia="Times New Roman" w:hAnsi="Calibri" w:cs="Calibri"/>
                <w:color w:val="000000"/>
              </w:rPr>
            </w:pPr>
            <w:r>
              <w:rPr>
                <w:rFonts w:ascii="Calibri" w:eastAsia="Times New Roman" w:hAnsi="Calibri" w:cs="Calibri"/>
                <w:color w:val="000000"/>
              </w:rPr>
              <w:t>Cultural Events and Programming</w:t>
            </w:r>
          </w:p>
        </w:tc>
        <w:tc>
          <w:tcPr>
            <w:tcW w:w="2516" w:type="dxa"/>
            <w:vMerge w:val="restart"/>
            <w:tcBorders>
              <w:top w:val="single" w:sz="4" w:space="0" w:color="auto"/>
              <w:left w:val="single" w:sz="4" w:space="0" w:color="auto"/>
              <w:right w:val="single" w:sz="4" w:space="0" w:color="auto"/>
            </w:tcBorders>
            <w:shd w:val="clear" w:color="auto" w:fill="auto"/>
            <w:noWrap/>
            <w:hideMark/>
          </w:tcPr>
          <w:p w:rsidR="00256FDC" w:rsidRDefault="00256FDC" w:rsidP="00DE4C1F">
            <w:pPr>
              <w:spacing w:after="0" w:line="240" w:lineRule="auto"/>
              <w:rPr>
                <w:rFonts w:ascii="Calibri" w:eastAsia="Times New Roman" w:hAnsi="Calibri" w:cs="Calibri"/>
                <w:color w:val="000000"/>
              </w:rPr>
            </w:pPr>
            <w:r>
              <w:rPr>
                <w:rFonts w:ascii="Calibri" w:eastAsia="Times New Roman" w:hAnsi="Calibri" w:cs="Calibri"/>
                <w:color w:val="000000"/>
              </w:rPr>
              <w:t>For faculty/staff development baseline, see 1.B</w:t>
            </w:r>
          </w:p>
          <w:p w:rsidR="00256FDC" w:rsidRDefault="00256FDC" w:rsidP="00DE4C1F">
            <w:pPr>
              <w:spacing w:after="0" w:line="240" w:lineRule="auto"/>
              <w:rPr>
                <w:rFonts w:ascii="Calibri" w:eastAsia="Times New Roman" w:hAnsi="Calibri" w:cs="Calibri"/>
                <w:color w:val="000000"/>
              </w:rPr>
            </w:pPr>
          </w:p>
          <w:p w:rsidR="00256FDC" w:rsidRDefault="00256FDC" w:rsidP="00DE4C1F">
            <w:pPr>
              <w:spacing w:after="0" w:line="240" w:lineRule="auto"/>
              <w:rPr>
                <w:rFonts w:ascii="Calibri" w:eastAsia="Times New Roman" w:hAnsi="Calibri" w:cs="Calibri"/>
                <w:color w:val="000000"/>
              </w:rPr>
            </w:pPr>
            <w:r>
              <w:rPr>
                <w:rFonts w:ascii="Calibri" w:eastAsia="Times New Roman" w:hAnsi="Calibri" w:cs="Calibri"/>
                <w:color w:val="000000"/>
              </w:rPr>
              <w:t xml:space="preserve">Number of students participating in I&amp;D events in 2018-2019: </w:t>
            </w:r>
            <w:r w:rsidRPr="004C626C">
              <w:rPr>
                <w:rFonts w:ascii="Calibri" w:eastAsia="Times New Roman" w:hAnsi="Calibri" w:cs="Calibri"/>
                <w:b/>
                <w:color w:val="000000"/>
              </w:rPr>
              <w:t>1165</w:t>
            </w:r>
          </w:p>
          <w:p w:rsidR="00256FDC" w:rsidRPr="001905BB" w:rsidRDefault="00256FDC" w:rsidP="00DE4C1F">
            <w:pPr>
              <w:spacing w:after="0" w:line="240" w:lineRule="auto"/>
              <w:rPr>
                <w:rFonts w:ascii="Calibri" w:eastAsia="Times New Roman" w:hAnsi="Calibri" w:cs="Calibri"/>
                <w:color w:val="000000"/>
              </w:rPr>
            </w:pPr>
          </w:p>
        </w:tc>
        <w:tc>
          <w:tcPr>
            <w:tcW w:w="1486" w:type="dxa"/>
            <w:vMerge w:val="restart"/>
            <w:tcBorders>
              <w:top w:val="single" w:sz="4" w:space="0" w:color="auto"/>
              <w:left w:val="single" w:sz="4" w:space="0" w:color="auto"/>
              <w:right w:val="single" w:sz="4" w:space="0" w:color="auto"/>
            </w:tcBorders>
            <w:shd w:val="clear" w:color="auto" w:fill="auto"/>
            <w:noWrap/>
            <w:hideMark/>
          </w:tcPr>
          <w:p w:rsidR="00256FDC" w:rsidRPr="001905BB" w:rsidRDefault="00256FDC" w:rsidP="00DE4C1F">
            <w:pPr>
              <w:spacing w:after="0" w:line="240" w:lineRule="auto"/>
              <w:rPr>
                <w:rFonts w:ascii="Calibri" w:eastAsia="Times New Roman" w:hAnsi="Calibri" w:cs="Calibri"/>
                <w:color w:val="000000"/>
              </w:rPr>
            </w:pPr>
            <w:r>
              <w:rPr>
                <w:rFonts w:ascii="Calibri" w:eastAsia="Times New Roman" w:hAnsi="Calibri" w:cs="Calibri"/>
                <w:color w:val="000000"/>
              </w:rPr>
              <w:t>This target has yet to be determined because of shifting plans for COVID-19</w:t>
            </w:r>
          </w:p>
        </w:tc>
        <w:tc>
          <w:tcPr>
            <w:tcW w:w="7952" w:type="dxa"/>
            <w:vMerge w:val="restart"/>
            <w:tcBorders>
              <w:top w:val="single" w:sz="4" w:space="0" w:color="auto"/>
              <w:left w:val="single" w:sz="4" w:space="0" w:color="auto"/>
              <w:right w:val="single" w:sz="4" w:space="0" w:color="auto"/>
            </w:tcBorders>
          </w:tcPr>
          <w:p w:rsidR="00256FDC" w:rsidRDefault="00256FDC" w:rsidP="00256FDC">
            <w:pPr>
              <w:pStyle w:val="ListParagraph"/>
              <w:numPr>
                <w:ilvl w:val="0"/>
                <w:numId w:val="5"/>
              </w:numPr>
              <w:spacing w:after="0" w:line="240" w:lineRule="auto"/>
              <w:rPr>
                <w:rFonts w:ascii="Calibri" w:eastAsia="Times New Roman" w:hAnsi="Calibri" w:cs="Calibri"/>
                <w:color w:val="000000"/>
              </w:rPr>
            </w:pPr>
            <w:r>
              <w:rPr>
                <w:rFonts w:ascii="Calibri" w:eastAsia="Times New Roman" w:hAnsi="Calibri" w:cs="Calibri"/>
                <w:color w:val="000000"/>
              </w:rPr>
              <w:t>The Dream Team and the newly hired I&amp;D program coordinator have begun work on an online (D2L) Dream Zone training focused on serving undocumented students</w:t>
            </w:r>
          </w:p>
          <w:p w:rsidR="00256FDC" w:rsidRDefault="00256FDC" w:rsidP="00256FDC">
            <w:pPr>
              <w:pStyle w:val="ListParagraph"/>
              <w:numPr>
                <w:ilvl w:val="0"/>
                <w:numId w:val="5"/>
              </w:numPr>
              <w:spacing w:after="0" w:line="240" w:lineRule="auto"/>
              <w:rPr>
                <w:rFonts w:ascii="Calibri" w:eastAsia="Times New Roman" w:hAnsi="Calibri" w:cs="Calibri"/>
                <w:color w:val="000000"/>
              </w:rPr>
            </w:pPr>
            <w:r>
              <w:rPr>
                <w:rFonts w:ascii="Calibri" w:eastAsia="Times New Roman" w:hAnsi="Calibri" w:cs="Calibri"/>
                <w:color w:val="000000"/>
              </w:rPr>
              <w:t xml:space="preserve">The college held a year-long book club on </w:t>
            </w:r>
            <w:proofErr w:type="spellStart"/>
            <w:r>
              <w:rPr>
                <w:rFonts w:ascii="Calibri" w:eastAsia="Times New Roman" w:hAnsi="Calibri" w:cs="Calibri"/>
                <w:color w:val="000000"/>
              </w:rPr>
              <w:t>Kendi’s</w:t>
            </w:r>
            <w:proofErr w:type="spellEnd"/>
            <w:r>
              <w:rPr>
                <w:rFonts w:ascii="Calibri" w:eastAsia="Times New Roman" w:hAnsi="Calibri" w:cs="Calibri"/>
                <w:color w:val="000000"/>
              </w:rPr>
              <w:t xml:space="preserve"> How to Be an Anti-Racist, and college staff participate in CCCS book clubs on this book as well</w:t>
            </w:r>
          </w:p>
          <w:p w:rsidR="00256FDC" w:rsidRDefault="00256FDC" w:rsidP="00256FDC">
            <w:pPr>
              <w:pStyle w:val="ListParagraph"/>
              <w:numPr>
                <w:ilvl w:val="0"/>
                <w:numId w:val="5"/>
              </w:numPr>
              <w:spacing w:after="0" w:line="240" w:lineRule="auto"/>
              <w:rPr>
                <w:rFonts w:ascii="Calibri" w:eastAsia="Times New Roman" w:hAnsi="Calibri" w:cs="Calibri"/>
                <w:color w:val="000000"/>
              </w:rPr>
            </w:pPr>
            <w:r>
              <w:rPr>
                <w:rFonts w:ascii="Calibri" w:eastAsia="Times New Roman" w:hAnsi="Calibri" w:cs="Calibri"/>
                <w:color w:val="000000"/>
              </w:rPr>
              <w:t>Open forums were held after the insurrection at the capitol on January 6</w:t>
            </w:r>
            <w:r w:rsidRPr="00256FDC">
              <w:rPr>
                <w:rFonts w:ascii="Calibri" w:eastAsia="Times New Roman" w:hAnsi="Calibri" w:cs="Calibri"/>
                <w:color w:val="000000"/>
                <w:vertAlign w:val="superscript"/>
              </w:rPr>
              <w:t>th</w:t>
            </w:r>
            <w:r>
              <w:rPr>
                <w:rFonts w:ascii="Calibri" w:eastAsia="Times New Roman" w:hAnsi="Calibri" w:cs="Calibri"/>
                <w:color w:val="000000"/>
              </w:rPr>
              <w:t xml:space="preserve"> for community members to process their feelings and perspectives.  </w:t>
            </w:r>
          </w:p>
          <w:p w:rsidR="00256FDC" w:rsidRDefault="00256FDC" w:rsidP="00256FDC">
            <w:pPr>
              <w:pStyle w:val="ListParagraph"/>
              <w:numPr>
                <w:ilvl w:val="0"/>
                <w:numId w:val="5"/>
              </w:numPr>
              <w:spacing w:after="0" w:line="240" w:lineRule="auto"/>
              <w:rPr>
                <w:rFonts w:ascii="Calibri" w:eastAsia="Times New Roman" w:hAnsi="Calibri" w:cs="Calibri"/>
                <w:color w:val="000000"/>
              </w:rPr>
            </w:pPr>
            <w:r>
              <w:rPr>
                <w:rFonts w:ascii="Calibri" w:eastAsia="Times New Roman" w:hAnsi="Calibri" w:cs="Calibri"/>
                <w:color w:val="000000"/>
              </w:rPr>
              <w:t>FYE learning outcomes have been established and two outcomes pertaining to DEI are included in the “Community Connections” category (see below), one of which is an outcome for the RRCC Common Learning Competency of Respect for Diversity and Global Awareness.  Assessment of these outcomes will be included in future reports:</w:t>
            </w:r>
          </w:p>
          <w:p w:rsidR="00256FDC" w:rsidRPr="00256FDC" w:rsidRDefault="00256FDC" w:rsidP="00256FDC">
            <w:pPr>
              <w:pStyle w:val="ListParagraph"/>
              <w:numPr>
                <w:ilvl w:val="1"/>
                <w:numId w:val="5"/>
              </w:numPr>
              <w:spacing w:after="0" w:line="240" w:lineRule="auto"/>
              <w:rPr>
                <w:rFonts w:ascii="Calibri" w:eastAsia="Times New Roman" w:hAnsi="Calibri" w:cs="Calibri"/>
                <w:color w:val="000000"/>
              </w:rPr>
            </w:pPr>
            <w:r w:rsidRPr="00256FDC">
              <w:rPr>
                <w:rFonts w:ascii="Calibri" w:eastAsia="Times New Roman" w:hAnsi="Calibri" w:cs="Calibri"/>
                <w:color w:val="000000"/>
              </w:rPr>
              <w:t xml:space="preserve">Express understanding of the value of diversity in educational, work, and community settings. </w:t>
            </w:r>
          </w:p>
          <w:p w:rsidR="00256FDC" w:rsidRPr="009A56E5" w:rsidRDefault="00256FDC" w:rsidP="009A56E5">
            <w:pPr>
              <w:pStyle w:val="ListParagraph"/>
              <w:numPr>
                <w:ilvl w:val="1"/>
                <w:numId w:val="5"/>
              </w:numPr>
              <w:spacing w:after="0" w:line="240" w:lineRule="auto"/>
              <w:rPr>
                <w:rFonts w:ascii="Calibri" w:eastAsia="Times New Roman" w:hAnsi="Calibri" w:cs="Calibri"/>
                <w:color w:val="000000"/>
              </w:rPr>
            </w:pPr>
            <w:r w:rsidRPr="00256FDC">
              <w:rPr>
                <w:rFonts w:ascii="Calibri" w:eastAsia="Times New Roman" w:hAnsi="Calibri" w:cs="Calibri"/>
                <w:color w:val="000000"/>
              </w:rPr>
              <w:t>Demonstrate how their own attitudes, behaviors, or beliefs compare or relate to those of other individuals, groups, communities, or cultures. (RRCC CLC)</w:t>
            </w:r>
          </w:p>
        </w:tc>
      </w:tr>
      <w:tr w:rsidR="00B83024" w:rsidRPr="001905BB" w:rsidTr="00256FDC">
        <w:trPr>
          <w:trHeight w:val="900"/>
        </w:trPr>
        <w:tc>
          <w:tcPr>
            <w:tcW w:w="1986" w:type="dxa"/>
            <w:vMerge/>
            <w:tcBorders>
              <w:left w:val="single" w:sz="4" w:space="0" w:color="auto"/>
              <w:right w:val="single" w:sz="4" w:space="0" w:color="auto"/>
            </w:tcBorders>
            <w:vAlign w:val="center"/>
          </w:tcPr>
          <w:p w:rsidR="00256FDC" w:rsidRPr="001905BB" w:rsidRDefault="00256FDC" w:rsidP="00DE4C1F">
            <w:pPr>
              <w:spacing w:after="0" w:line="240" w:lineRule="auto"/>
              <w:rPr>
                <w:rFonts w:ascii="Calibri" w:eastAsia="Times New Roman" w:hAnsi="Calibri" w:cs="Calibri"/>
                <w:color w:val="000000"/>
                <w:sz w:val="32"/>
                <w:szCs w:val="32"/>
              </w:rPr>
            </w:pPr>
          </w:p>
        </w:tc>
        <w:tc>
          <w:tcPr>
            <w:tcW w:w="786" w:type="dxa"/>
            <w:tcBorders>
              <w:top w:val="single" w:sz="4" w:space="0" w:color="auto"/>
              <w:left w:val="single" w:sz="4" w:space="0" w:color="auto"/>
              <w:bottom w:val="single" w:sz="4" w:space="0" w:color="auto"/>
              <w:right w:val="single" w:sz="4" w:space="0" w:color="auto"/>
            </w:tcBorders>
            <w:shd w:val="clear" w:color="auto" w:fill="auto"/>
          </w:tcPr>
          <w:p w:rsidR="00256FDC" w:rsidRPr="001905BB" w:rsidRDefault="00256FDC" w:rsidP="00DE4C1F">
            <w:pPr>
              <w:spacing w:after="0" w:line="240" w:lineRule="auto"/>
              <w:rPr>
                <w:rFonts w:ascii="Calibri" w:eastAsia="Times New Roman" w:hAnsi="Calibri" w:cs="Calibri"/>
                <w:color w:val="000000"/>
              </w:rPr>
            </w:pPr>
            <w:r w:rsidRPr="001905BB">
              <w:rPr>
                <w:rFonts w:ascii="Calibri" w:eastAsia="Times New Roman" w:hAnsi="Calibri" w:cs="Calibri"/>
                <w:color w:val="000000"/>
              </w:rPr>
              <w:t>1.C.2</w:t>
            </w:r>
          </w:p>
        </w:tc>
        <w:tc>
          <w:tcPr>
            <w:tcW w:w="2702" w:type="dxa"/>
            <w:tcBorders>
              <w:top w:val="single" w:sz="4" w:space="0" w:color="auto"/>
              <w:left w:val="nil"/>
              <w:bottom w:val="single" w:sz="4" w:space="0" w:color="auto"/>
              <w:right w:val="single" w:sz="4" w:space="0" w:color="auto"/>
            </w:tcBorders>
            <w:shd w:val="clear" w:color="auto" w:fill="auto"/>
          </w:tcPr>
          <w:p w:rsidR="00256FDC" w:rsidRPr="001905BB" w:rsidRDefault="00256FDC" w:rsidP="00DE4C1F">
            <w:pPr>
              <w:spacing w:after="0" w:line="240" w:lineRule="auto"/>
              <w:rPr>
                <w:rFonts w:ascii="Calibri" w:eastAsia="Times New Roman" w:hAnsi="Calibri" w:cs="Calibri"/>
                <w:color w:val="000000" w:themeColor="text1"/>
              </w:rPr>
            </w:pPr>
            <w:r w:rsidRPr="4ACC62C5">
              <w:rPr>
                <w:rFonts w:ascii="Calibri" w:eastAsia="Times New Roman" w:hAnsi="Calibri" w:cs="Calibri"/>
                <w:color w:val="000000" w:themeColor="text1"/>
              </w:rPr>
              <w:t>Expand online learning and engagement opportunities</w:t>
            </w:r>
            <w:r>
              <w:rPr>
                <w:rFonts w:ascii="Calibri" w:eastAsia="Times New Roman" w:hAnsi="Calibri" w:cs="Calibri"/>
                <w:color w:val="000000" w:themeColor="text1"/>
              </w:rPr>
              <w:t xml:space="preserve"> on Inclusion &amp; Diversity topics</w:t>
            </w:r>
            <w:r w:rsidRPr="4ACC62C5">
              <w:rPr>
                <w:rFonts w:ascii="Calibri" w:eastAsia="Times New Roman" w:hAnsi="Calibri" w:cs="Calibri"/>
                <w:color w:val="000000" w:themeColor="text1"/>
              </w:rPr>
              <w:t>, with a focus on fast, interesting, and accessible learning tools.</w:t>
            </w:r>
          </w:p>
        </w:tc>
        <w:tc>
          <w:tcPr>
            <w:tcW w:w="1845" w:type="dxa"/>
            <w:tcBorders>
              <w:top w:val="single" w:sz="4" w:space="0" w:color="auto"/>
              <w:left w:val="nil"/>
              <w:bottom w:val="single" w:sz="4" w:space="0" w:color="auto"/>
              <w:right w:val="single" w:sz="4" w:space="0" w:color="auto"/>
            </w:tcBorders>
            <w:shd w:val="clear" w:color="auto" w:fill="auto"/>
          </w:tcPr>
          <w:p w:rsidR="00256FDC" w:rsidRPr="001905BB" w:rsidRDefault="00256FDC" w:rsidP="00DE4C1F">
            <w:pPr>
              <w:spacing w:after="0" w:line="240" w:lineRule="auto"/>
              <w:rPr>
                <w:rFonts w:ascii="Calibri" w:eastAsia="Times New Roman" w:hAnsi="Calibri" w:cs="Calibri"/>
                <w:color w:val="000000"/>
              </w:rPr>
            </w:pPr>
            <w:r>
              <w:rPr>
                <w:rFonts w:ascii="Calibri" w:eastAsia="Times New Roman" w:hAnsi="Calibri" w:cs="Calibri"/>
                <w:color w:val="000000"/>
              </w:rPr>
              <w:t>Inclusion &amp; Diversity, E&amp;I Council, Marketing, Instructional Technology</w:t>
            </w:r>
          </w:p>
        </w:tc>
        <w:tc>
          <w:tcPr>
            <w:tcW w:w="1192" w:type="dxa"/>
            <w:tcBorders>
              <w:top w:val="single" w:sz="4" w:space="0" w:color="auto"/>
              <w:left w:val="nil"/>
              <w:bottom w:val="single" w:sz="4" w:space="0" w:color="auto"/>
              <w:right w:val="single" w:sz="4" w:space="0" w:color="auto"/>
            </w:tcBorders>
            <w:shd w:val="clear" w:color="auto" w:fill="auto"/>
          </w:tcPr>
          <w:p w:rsidR="00256FDC" w:rsidRPr="001905BB" w:rsidRDefault="00256FDC" w:rsidP="00DE4C1F">
            <w:pPr>
              <w:spacing w:after="0" w:line="240" w:lineRule="auto"/>
              <w:rPr>
                <w:rFonts w:ascii="Calibri" w:eastAsia="Times New Roman" w:hAnsi="Calibri" w:cs="Calibri"/>
                <w:color w:val="000000"/>
              </w:rPr>
            </w:pPr>
          </w:p>
        </w:tc>
        <w:tc>
          <w:tcPr>
            <w:tcW w:w="2575" w:type="dxa"/>
            <w:vMerge/>
            <w:tcBorders>
              <w:top w:val="single" w:sz="4" w:space="0" w:color="auto"/>
              <w:left w:val="single" w:sz="4" w:space="0" w:color="auto"/>
              <w:bottom w:val="single" w:sz="4" w:space="0" w:color="auto"/>
              <w:right w:val="single" w:sz="4" w:space="0" w:color="auto"/>
            </w:tcBorders>
            <w:shd w:val="clear" w:color="auto" w:fill="auto"/>
            <w:noWrap/>
          </w:tcPr>
          <w:p w:rsidR="00256FDC" w:rsidRPr="004C626C" w:rsidRDefault="00256FDC" w:rsidP="00DE4C1F">
            <w:pPr>
              <w:spacing w:after="0" w:line="240" w:lineRule="auto"/>
              <w:rPr>
                <w:rFonts w:ascii="Calibri" w:eastAsia="Times New Roman" w:hAnsi="Calibri" w:cs="Calibri"/>
                <w:i/>
                <w:color w:val="000000"/>
              </w:rPr>
            </w:pPr>
          </w:p>
        </w:tc>
        <w:tc>
          <w:tcPr>
            <w:tcW w:w="2516" w:type="dxa"/>
            <w:vMerge/>
            <w:tcBorders>
              <w:top w:val="single" w:sz="4" w:space="0" w:color="auto"/>
              <w:left w:val="single" w:sz="4" w:space="0" w:color="auto"/>
              <w:right w:val="single" w:sz="4" w:space="0" w:color="auto"/>
            </w:tcBorders>
            <w:shd w:val="clear" w:color="auto" w:fill="auto"/>
            <w:noWrap/>
          </w:tcPr>
          <w:p w:rsidR="00256FDC" w:rsidRDefault="00256FDC" w:rsidP="00DE4C1F">
            <w:pPr>
              <w:spacing w:after="0" w:line="240" w:lineRule="auto"/>
              <w:rPr>
                <w:rFonts w:ascii="Calibri" w:eastAsia="Times New Roman" w:hAnsi="Calibri" w:cs="Calibri"/>
                <w:color w:val="000000"/>
              </w:rPr>
            </w:pPr>
          </w:p>
        </w:tc>
        <w:tc>
          <w:tcPr>
            <w:tcW w:w="1486" w:type="dxa"/>
            <w:vMerge/>
            <w:tcBorders>
              <w:top w:val="single" w:sz="4" w:space="0" w:color="auto"/>
              <w:left w:val="single" w:sz="4" w:space="0" w:color="auto"/>
              <w:right w:val="single" w:sz="4" w:space="0" w:color="auto"/>
            </w:tcBorders>
            <w:shd w:val="clear" w:color="auto" w:fill="auto"/>
            <w:noWrap/>
          </w:tcPr>
          <w:p w:rsidR="00256FDC" w:rsidRDefault="00256FDC" w:rsidP="00DE4C1F">
            <w:pPr>
              <w:spacing w:after="0" w:line="240" w:lineRule="auto"/>
              <w:rPr>
                <w:rFonts w:ascii="Calibri" w:eastAsia="Times New Roman" w:hAnsi="Calibri" w:cs="Calibri"/>
                <w:color w:val="000000"/>
              </w:rPr>
            </w:pPr>
          </w:p>
        </w:tc>
        <w:tc>
          <w:tcPr>
            <w:tcW w:w="7952" w:type="dxa"/>
            <w:vMerge/>
            <w:tcBorders>
              <w:left w:val="single" w:sz="4" w:space="0" w:color="auto"/>
              <w:right w:val="single" w:sz="4" w:space="0" w:color="auto"/>
            </w:tcBorders>
          </w:tcPr>
          <w:p w:rsidR="00256FDC" w:rsidRDefault="00256FDC" w:rsidP="00DE4C1F">
            <w:pPr>
              <w:spacing w:after="0" w:line="240" w:lineRule="auto"/>
              <w:rPr>
                <w:rFonts w:ascii="Calibri" w:eastAsia="Times New Roman" w:hAnsi="Calibri" w:cs="Calibri"/>
                <w:color w:val="000000"/>
              </w:rPr>
            </w:pPr>
          </w:p>
        </w:tc>
      </w:tr>
      <w:tr w:rsidR="00B83024" w:rsidRPr="001905BB" w:rsidTr="00256FDC">
        <w:trPr>
          <w:trHeight w:val="900"/>
        </w:trPr>
        <w:tc>
          <w:tcPr>
            <w:tcW w:w="1986" w:type="dxa"/>
            <w:vMerge/>
            <w:tcBorders>
              <w:left w:val="single" w:sz="4" w:space="0" w:color="auto"/>
              <w:right w:val="single" w:sz="4" w:space="0" w:color="auto"/>
            </w:tcBorders>
            <w:vAlign w:val="center"/>
          </w:tcPr>
          <w:p w:rsidR="00256FDC" w:rsidRPr="001905BB" w:rsidRDefault="00256FDC" w:rsidP="00AC1DD4">
            <w:pPr>
              <w:spacing w:after="0" w:line="240" w:lineRule="auto"/>
              <w:rPr>
                <w:rFonts w:ascii="Calibri" w:eastAsia="Times New Roman" w:hAnsi="Calibri" w:cs="Calibri"/>
                <w:color w:val="000000"/>
                <w:sz w:val="32"/>
                <w:szCs w:val="32"/>
              </w:rPr>
            </w:pPr>
          </w:p>
        </w:tc>
        <w:tc>
          <w:tcPr>
            <w:tcW w:w="786" w:type="dxa"/>
            <w:tcBorders>
              <w:top w:val="single" w:sz="4" w:space="0" w:color="auto"/>
              <w:left w:val="single" w:sz="4" w:space="0" w:color="auto"/>
              <w:bottom w:val="single" w:sz="4" w:space="0" w:color="auto"/>
              <w:right w:val="single" w:sz="4" w:space="0" w:color="auto"/>
            </w:tcBorders>
            <w:shd w:val="clear" w:color="auto" w:fill="auto"/>
          </w:tcPr>
          <w:p w:rsidR="00256FDC" w:rsidRPr="001905BB" w:rsidRDefault="00256FDC" w:rsidP="00AC1DD4">
            <w:pPr>
              <w:spacing w:after="0" w:line="240" w:lineRule="auto"/>
              <w:rPr>
                <w:rFonts w:ascii="Calibri" w:eastAsia="Times New Roman" w:hAnsi="Calibri" w:cs="Calibri"/>
                <w:color w:val="000000"/>
              </w:rPr>
            </w:pPr>
            <w:r>
              <w:rPr>
                <w:rFonts w:ascii="Calibri" w:eastAsia="Times New Roman" w:hAnsi="Calibri" w:cs="Calibri"/>
                <w:color w:val="000000"/>
              </w:rPr>
              <w:t>1.C.3</w:t>
            </w:r>
          </w:p>
        </w:tc>
        <w:tc>
          <w:tcPr>
            <w:tcW w:w="2702" w:type="dxa"/>
            <w:tcBorders>
              <w:top w:val="single" w:sz="4" w:space="0" w:color="auto"/>
              <w:left w:val="nil"/>
              <w:bottom w:val="single" w:sz="4" w:space="0" w:color="auto"/>
              <w:right w:val="single" w:sz="4" w:space="0" w:color="auto"/>
            </w:tcBorders>
            <w:shd w:val="clear" w:color="auto" w:fill="auto"/>
          </w:tcPr>
          <w:p w:rsidR="00256FDC" w:rsidRPr="4ACC62C5" w:rsidRDefault="00256FDC" w:rsidP="00AC1DD4">
            <w:pPr>
              <w:spacing w:after="0" w:line="240" w:lineRule="auto"/>
              <w:rPr>
                <w:rFonts w:ascii="Calibri" w:eastAsia="Times New Roman" w:hAnsi="Calibri" w:cs="Calibri"/>
                <w:color w:val="000000" w:themeColor="text1"/>
              </w:rPr>
            </w:pPr>
            <w:r>
              <w:rPr>
                <w:rFonts w:ascii="Calibri" w:eastAsia="Times New Roman" w:hAnsi="Calibri" w:cs="Calibri"/>
                <w:color w:val="000000" w:themeColor="text1"/>
              </w:rPr>
              <w:t>Explore ways to discuss current events with RRCC community in a way that is sensitive and oriented towards learning and trauma-informed</w:t>
            </w:r>
          </w:p>
        </w:tc>
        <w:tc>
          <w:tcPr>
            <w:tcW w:w="1845" w:type="dxa"/>
            <w:tcBorders>
              <w:top w:val="single" w:sz="4" w:space="0" w:color="auto"/>
              <w:left w:val="nil"/>
              <w:bottom w:val="single" w:sz="4" w:space="0" w:color="auto"/>
              <w:right w:val="single" w:sz="4" w:space="0" w:color="auto"/>
            </w:tcBorders>
            <w:shd w:val="clear" w:color="auto" w:fill="auto"/>
          </w:tcPr>
          <w:p w:rsidR="00256FDC" w:rsidRPr="001905BB" w:rsidRDefault="00256FDC" w:rsidP="00AC1DD4">
            <w:pPr>
              <w:spacing w:after="0" w:line="240" w:lineRule="auto"/>
              <w:rPr>
                <w:rFonts w:ascii="Calibri" w:eastAsia="Times New Roman" w:hAnsi="Calibri" w:cs="Calibri"/>
                <w:color w:val="000000"/>
              </w:rPr>
            </w:pPr>
            <w:r>
              <w:rPr>
                <w:rFonts w:ascii="Calibri" w:eastAsia="Times New Roman" w:hAnsi="Calibri" w:cs="Calibri"/>
                <w:color w:val="000000"/>
              </w:rPr>
              <w:t>Inclusion &amp; Diversity, E&amp;I Council, Marketing</w:t>
            </w:r>
          </w:p>
        </w:tc>
        <w:tc>
          <w:tcPr>
            <w:tcW w:w="1192" w:type="dxa"/>
            <w:tcBorders>
              <w:top w:val="single" w:sz="4" w:space="0" w:color="auto"/>
              <w:left w:val="nil"/>
              <w:bottom w:val="single" w:sz="4" w:space="0" w:color="auto"/>
              <w:right w:val="single" w:sz="4" w:space="0" w:color="auto"/>
            </w:tcBorders>
            <w:shd w:val="clear" w:color="auto" w:fill="auto"/>
          </w:tcPr>
          <w:p w:rsidR="00256FDC" w:rsidRPr="001905BB" w:rsidRDefault="00256FDC" w:rsidP="00AC1DD4">
            <w:pPr>
              <w:spacing w:after="0" w:line="240" w:lineRule="auto"/>
              <w:rPr>
                <w:rFonts w:ascii="Calibri" w:eastAsia="Times New Roman" w:hAnsi="Calibri" w:cs="Calibri"/>
                <w:color w:val="000000"/>
              </w:rPr>
            </w:pPr>
          </w:p>
        </w:tc>
        <w:tc>
          <w:tcPr>
            <w:tcW w:w="2575" w:type="dxa"/>
            <w:vMerge/>
            <w:tcBorders>
              <w:top w:val="single" w:sz="4" w:space="0" w:color="auto"/>
              <w:left w:val="single" w:sz="4" w:space="0" w:color="auto"/>
              <w:bottom w:val="single" w:sz="4" w:space="0" w:color="auto"/>
              <w:right w:val="single" w:sz="4" w:space="0" w:color="auto"/>
            </w:tcBorders>
            <w:shd w:val="clear" w:color="auto" w:fill="auto"/>
            <w:noWrap/>
          </w:tcPr>
          <w:p w:rsidR="00256FDC" w:rsidRPr="004C626C" w:rsidRDefault="00256FDC" w:rsidP="00AC1DD4">
            <w:pPr>
              <w:spacing w:after="0" w:line="240" w:lineRule="auto"/>
              <w:rPr>
                <w:rFonts w:ascii="Calibri" w:eastAsia="Times New Roman" w:hAnsi="Calibri" w:cs="Calibri"/>
                <w:i/>
                <w:color w:val="000000"/>
              </w:rPr>
            </w:pPr>
          </w:p>
        </w:tc>
        <w:tc>
          <w:tcPr>
            <w:tcW w:w="2516" w:type="dxa"/>
            <w:vMerge/>
            <w:tcBorders>
              <w:top w:val="single" w:sz="4" w:space="0" w:color="auto"/>
              <w:left w:val="single" w:sz="4" w:space="0" w:color="auto"/>
              <w:right w:val="single" w:sz="4" w:space="0" w:color="auto"/>
            </w:tcBorders>
            <w:shd w:val="clear" w:color="auto" w:fill="auto"/>
            <w:noWrap/>
          </w:tcPr>
          <w:p w:rsidR="00256FDC" w:rsidRDefault="00256FDC" w:rsidP="00AC1DD4">
            <w:pPr>
              <w:spacing w:after="0" w:line="240" w:lineRule="auto"/>
              <w:rPr>
                <w:rFonts w:ascii="Calibri" w:eastAsia="Times New Roman" w:hAnsi="Calibri" w:cs="Calibri"/>
                <w:color w:val="000000"/>
              </w:rPr>
            </w:pPr>
          </w:p>
        </w:tc>
        <w:tc>
          <w:tcPr>
            <w:tcW w:w="1486" w:type="dxa"/>
            <w:vMerge/>
            <w:tcBorders>
              <w:top w:val="single" w:sz="4" w:space="0" w:color="auto"/>
              <w:left w:val="single" w:sz="4" w:space="0" w:color="auto"/>
              <w:right w:val="single" w:sz="4" w:space="0" w:color="auto"/>
            </w:tcBorders>
            <w:shd w:val="clear" w:color="auto" w:fill="auto"/>
            <w:noWrap/>
          </w:tcPr>
          <w:p w:rsidR="00256FDC" w:rsidRDefault="00256FDC" w:rsidP="00AC1DD4">
            <w:pPr>
              <w:spacing w:after="0" w:line="240" w:lineRule="auto"/>
              <w:rPr>
                <w:rFonts w:ascii="Calibri" w:eastAsia="Times New Roman" w:hAnsi="Calibri" w:cs="Calibri"/>
                <w:color w:val="000000"/>
              </w:rPr>
            </w:pPr>
          </w:p>
        </w:tc>
        <w:tc>
          <w:tcPr>
            <w:tcW w:w="7952" w:type="dxa"/>
            <w:vMerge/>
            <w:tcBorders>
              <w:left w:val="single" w:sz="4" w:space="0" w:color="auto"/>
              <w:right w:val="single" w:sz="4" w:space="0" w:color="auto"/>
            </w:tcBorders>
          </w:tcPr>
          <w:p w:rsidR="00256FDC" w:rsidRDefault="00256FDC" w:rsidP="00AC1DD4">
            <w:pPr>
              <w:spacing w:after="0" w:line="240" w:lineRule="auto"/>
              <w:rPr>
                <w:rFonts w:ascii="Calibri" w:eastAsia="Times New Roman" w:hAnsi="Calibri" w:cs="Calibri"/>
                <w:color w:val="000000"/>
              </w:rPr>
            </w:pPr>
          </w:p>
        </w:tc>
      </w:tr>
      <w:tr w:rsidR="00B83024" w:rsidRPr="001905BB" w:rsidTr="00256FDC">
        <w:trPr>
          <w:trHeight w:val="900"/>
        </w:trPr>
        <w:tc>
          <w:tcPr>
            <w:tcW w:w="1986" w:type="dxa"/>
            <w:vMerge/>
            <w:tcBorders>
              <w:left w:val="single" w:sz="4" w:space="0" w:color="auto"/>
              <w:right w:val="single" w:sz="4" w:space="0" w:color="auto"/>
            </w:tcBorders>
            <w:vAlign w:val="center"/>
          </w:tcPr>
          <w:p w:rsidR="00256FDC" w:rsidRPr="001905BB" w:rsidRDefault="00256FDC" w:rsidP="00AC1DD4">
            <w:pPr>
              <w:spacing w:after="0" w:line="240" w:lineRule="auto"/>
              <w:rPr>
                <w:rFonts w:ascii="Calibri" w:eastAsia="Times New Roman" w:hAnsi="Calibri" w:cs="Calibri"/>
                <w:color w:val="000000"/>
                <w:sz w:val="32"/>
                <w:szCs w:val="32"/>
              </w:rPr>
            </w:pPr>
          </w:p>
        </w:tc>
        <w:tc>
          <w:tcPr>
            <w:tcW w:w="786" w:type="dxa"/>
            <w:tcBorders>
              <w:top w:val="single" w:sz="4" w:space="0" w:color="auto"/>
              <w:left w:val="single" w:sz="4" w:space="0" w:color="auto"/>
              <w:bottom w:val="single" w:sz="4" w:space="0" w:color="auto"/>
              <w:right w:val="single" w:sz="4" w:space="0" w:color="auto"/>
            </w:tcBorders>
            <w:shd w:val="clear" w:color="auto" w:fill="auto"/>
          </w:tcPr>
          <w:p w:rsidR="00256FDC" w:rsidRDefault="00256FDC" w:rsidP="00AC1DD4">
            <w:pPr>
              <w:spacing w:line="240" w:lineRule="auto"/>
              <w:rPr>
                <w:rFonts w:ascii="Calibri" w:eastAsia="Times New Roman" w:hAnsi="Calibri" w:cs="Calibri"/>
                <w:color w:val="000000" w:themeColor="text1"/>
              </w:rPr>
            </w:pPr>
            <w:r w:rsidRPr="4ACC62C5">
              <w:rPr>
                <w:rFonts w:ascii="Calibri" w:eastAsia="Times New Roman" w:hAnsi="Calibri" w:cs="Calibri"/>
                <w:color w:val="000000" w:themeColor="text1"/>
              </w:rPr>
              <w:t>1.C.</w:t>
            </w:r>
            <w:r>
              <w:rPr>
                <w:rFonts w:ascii="Calibri" w:eastAsia="Times New Roman" w:hAnsi="Calibri" w:cs="Calibri"/>
                <w:color w:val="000000" w:themeColor="text1"/>
              </w:rPr>
              <w:t>4</w:t>
            </w:r>
          </w:p>
        </w:tc>
        <w:tc>
          <w:tcPr>
            <w:tcW w:w="2702" w:type="dxa"/>
            <w:tcBorders>
              <w:top w:val="single" w:sz="4" w:space="0" w:color="auto"/>
              <w:left w:val="nil"/>
              <w:bottom w:val="single" w:sz="4" w:space="0" w:color="auto"/>
              <w:right w:val="single" w:sz="4" w:space="0" w:color="auto"/>
            </w:tcBorders>
            <w:shd w:val="clear" w:color="auto" w:fill="auto"/>
          </w:tcPr>
          <w:p w:rsidR="00256FDC" w:rsidRDefault="00256FDC" w:rsidP="00AC1DD4">
            <w:pPr>
              <w:spacing w:line="240" w:lineRule="auto"/>
              <w:rPr>
                <w:rFonts w:ascii="Calibri" w:eastAsia="Times New Roman" w:hAnsi="Calibri" w:cs="Calibri"/>
                <w:color w:val="000000" w:themeColor="text1"/>
              </w:rPr>
            </w:pPr>
            <w:r w:rsidRPr="4ACC62C5">
              <w:rPr>
                <w:rFonts w:ascii="Calibri" w:eastAsia="Times New Roman" w:hAnsi="Calibri" w:cs="Calibri"/>
                <w:color w:val="000000" w:themeColor="text1"/>
              </w:rPr>
              <w:t>Include Inclusive Excellence learning goals in First Year Experience (FYE) and Orientation Initiatives</w:t>
            </w:r>
          </w:p>
        </w:tc>
        <w:tc>
          <w:tcPr>
            <w:tcW w:w="1845" w:type="dxa"/>
            <w:tcBorders>
              <w:top w:val="single" w:sz="4" w:space="0" w:color="auto"/>
              <w:left w:val="nil"/>
              <w:bottom w:val="single" w:sz="4" w:space="0" w:color="auto"/>
              <w:right w:val="single" w:sz="4" w:space="0" w:color="auto"/>
            </w:tcBorders>
            <w:shd w:val="clear" w:color="auto" w:fill="auto"/>
          </w:tcPr>
          <w:p w:rsidR="00256FDC" w:rsidRPr="001905BB" w:rsidRDefault="00256FDC" w:rsidP="00AC1DD4">
            <w:pPr>
              <w:spacing w:after="0" w:line="240" w:lineRule="auto"/>
              <w:rPr>
                <w:rFonts w:ascii="Calibri" w:eastAsia="Times New Roman" w:hAnsi="Calibri" w:cs="Calibri"/>
                <w:color w:val="000000"/>
              </w:rPr>
            </w:pPr>
            <w:r>
              <w:rPr>
                <w:rFonts w:ascii="Calibri" w:eastAsia="Times New Roman" w:hAnsi="Calibri" w:cs="Calibri"/>
                <w:color w:val="000000"/>
              </w:rPr>
              <w:t>First Year Experience, The HUB, Inclusion &amp; Diversity</w:t>
            </w:r>
          </w:p>
        </w:tc>
        <w:tc>
          <w:tcPr>
            <w:tcW w:w="1192" w:type="dxa"/>
            <w:tcBorders>
              <w:top w:val="single" w:sz="4" w:space="0" w:color="auto"/>
              <w:left w:val="nil"/>
              <w:bottom w:val="single" w:sz="4" w:space="0" w:color="auto"/>
              <w:right w:val="single" w:sz="4" w:space="0" w:color="auto"/>
            </w:tcBorders>
            <w:shd w:val="clear" w:color="auto" w:fill="auto"/>
          </w:tcPr>
          <w:p w:rsidR="00256FDC" w:rsidRPr="001905BB" w:rsidRDefault="00256FDC" w:rsidP="00AC1DD4">
            <w:pPr>
              <w:spacing w:after="0" w:line="240" w:lineRule="auto"/>
              <w:rPr>
                <w:rFonts w:ascii="Calibri" w:eastAsia="Times New Roman" w:hAnsi="Calibri" w:cs="Calibri"/>
                <w:color w:val="000000"/>
              </w:rPr>
            </w:pPr>
          </w:p>
        </w:tc>
        <w:tc>
          <w:tcPr>
            <w:tcW w:w="2575" w:type="dxa"/>
            <w:vMerge/>
            <w:tcBorders>
              <w:top w:val="single" w:sz="4" w:space="0" w:color="auto"/>
              <w:left w:val="single" w:sz="4" w:space="0" w:color="auto"/>
              <w:bottom w:val="single" w:sz="4" w:space="0" w:color="auto"/>
              <w:right w:val="single" w:sz="4" w:space="0" w:color="auto"/>
            </w:tcBorders>
            <w:shd w:val="clear" w:color="auto" w:fill="auto"/>
            <w:noWrap/>
          </w:tcPr>
          <w:p w:rsidR="00256FDC" w:rsidRPr="004C626C" w:rsidRDefault="00256FDC" w:rsidP="00AC1DD4">
            <w:pPr>
              <w:spacing w:after="0" w:line="240" w:lineRule="auto"/>
              <w:rPr>
                <w:rFonts w:ascii="Calibri" w:eastAsia="Times New Roman" w:hAnsi="Calibri" w:cs="Calibri"/>
                <w:i/>
                <w:color w:val="000000"/>
              </w:rPr>
            </w:pPr>
          </w:p>
        </w:tc>
        <w:tc>
          <w:tcPr>
            <w:tcW w:w="2516" w:type="dxa"/>
            <w:vMerge/>
            <w:tcBorders>
              <w:top w:val="single" w:sz="4" w:space="0" w:color="auto"/>
              <w:left w:val="single" w:sz="4" w:space="0" w:color="auto"/>
              <w:right w:val="single" w:sz="4" w:space="0" w:color="auto"/>
            </w:tcBorders>
            <w:shd w:val="clear" w:color="auto" w:fill="auto"/>
            <w:noWrap/>
          </w:tcPr>
          <w:p w:rsidR="00256FDC" w:rsidRDefault="00256FDC" w:rsidP="00AC1DD4">
            <w:pPr>
              <w:spacing w:after="0" w:line="240" w:lineRule="auto"/>
              <w:rPr>
                <w:rFonts w:ascii="Calibri" w:eastAsia="Times New Roman" w:hAnsi="Calibri" w:cs="Calibri"/>
                <w:color w:val="000000"/>
              </w:rPr>
            </w:pPr>
          </w:p>
        </w:tc>
        <w:tc>
          <w:tcPr>
            <w:tcW w:w="1486" w:type="dxa"/>
            <w:vMerge/>
            <w:tcBorders>
              <w:top w:val="single" w:sz="4" w:space="0" w:color="auto"/>
              <w:left w:val="single" w:sz="4" w:space="0" w:color="auto"/>
              <w:right w:val="single" w:sz="4" w:space="0" w:color="auto"/>
            </w:tcBorders>
            <w:shd w:val="clear" w:color="auto" w:fill="auto"/>
            <w:noWrap/>
          </w:tcPr>
          <w:p w:rsidR="00256FDC" w:rsidRDefault="00256FDC" w:rsidP="00AC1DD4">
            <w:pPr>
              <w:spacing w:after="0" w:line="240" w:lineRule="auto"/>
              <w:rPr>
                <w:rFonts w:ascii="Calibri" w:eastAsia="Times New Roman" w:hAnsi="Calibri" w:cs="Calibri"/>
                <w:color w:val="000000"/>
              </w:rPr>
            </w:pPr>
          </w:p>
        </w:tc>
        <w:tc>
          <w:tcPr>
            <w:tcW w:w="7952" w:type="dxa"/>
            <w:vMerge/>
            <w:tcBorders>
              <w:left w:val="single" w:sz="4" w:space="0" w:color="auto"/>
              <w:right w:val="single" w:sz="4" w:space="0" w:color="auto"/>
            </w:tcBorders>
          </w:tcPr>
          <w:p w:rsidR="00256FDC" w:rsidRDefault="00256FDC" w:rsidP="00AC1DD4">
            <w:pPr>
              <w:spacing w:after="0" w:line="240" w:lineRule="auto"/>
              <w:rPr>
                <w:rFonts w:ascii="Calibri" w:eastAsia="Times New Roman" w:hAnsi="Calibri" w:cs="Calibri"/>
                <w:color w:val="000000"/>
              </w:rPr>
            </w:pPr>
          </w:p>
        </w:tc>
      </w:tr>
      <w:tr w:rsidR="00B83024" w:rsidRPr="001905BB" w:rsidTr="00256FDC">
        <w:trPr>
          <w:trHeight w:val="600"/>
        </w:trPr>
        <w:tc>
          <w:tcPr>
            <w:tcW w:w="1986" w:type="dxa"/>
            <w:vMerge/>
            <w:tcBorders>
              <w:left w:val="single" w:sz="4" w:space="0" w:color="auto"/>
              <w:right w:val="single" w:sz="4" w:space="0" w:color="auto"/>
            </w:tcBorders>
            <w:vAlign w:val="center"/>
            <w:hideMark/>
          </w:tcPr>
          <w:p w:rsidR="00256FDC" w:rsidRPr="001905BB" w:rsidRDefault="00256FDC" w:rsidP="00AC1DD4">
            <w:pPr>
              <w:spacing w:after="0" w:line="240" w:lineRule="auto"/>
              <w:rPr>
                <w:rFonts w:ascii="Calibri" w:eastAsia="Times New Roman" w:hAnsi="Calibri" w:cs="Calibri"/>
                <w:color w:val="000000"/>
                <w:sz w:val="32"/>
                <w:szCs w:val="32"/>
              </w:rPr>
            </w:pPr>
          </w:p>
        </w:tc>
        <w:tc>
          <w:tcPr>
            <w:tcW w:w="786" w:type="dxa"/>
            <w:tcBorders>
              <w:top w:val="single" w:sz="4" w:space="0" w:color="auto"/>
              <w:left w:val="single" w:sz="4" w:space="0" w:color="auto"/>
              <w:bottom w:val="single" w:sz="4" w:space="0" w:color="auto"/>
              <w:right w:val="single" w:sz="4" w:space="0" w:color="auto"/>
            </w:tcBorders>
            <w:shd w:val="clear" w:color="auto" w:fill="auto"/>
          </w:tcPr>
          <w:p w:rsidR="00256FDC" w:rsidRDefault="00256FDC" w:rsidP="00AC1DD4">
            <w:pPr>
              <w:spacing w:line="240" w:lineRule="auto"/>
              <w:rPr>
                <w:rFonts w:ascii="Calibri" w:eastAsia="Times New Roman" w:hAnsi="Calibri" w:cs="Calibri"/>
                <w:color w:val="000000" w:themeColor="text1"/>
              </w:rPr>
            </w:pPr>
            <w:r w:rsidRPr="4ACC62C5">
              <w:rPr>
                <w:rFonts w:ascii="Calibri" w:eastAsia="Times New Roman" w:hAnsi="Calibri" w:cs="Calibri"/>
                <w:color w:val="000000" w:themeColor="text1"/>
              </w:rPr>
              <w:t>1.C.</w:t>
            </w:r>
            <w:r>
              <w:rPr>
                <w:rFonts w:ascii="Calibri" w:eastAsia="Times New Roman" w:hAnsi="Calibri" w:cs="Calibri"/>
                <w:color w:val="000000" w:themeColor="text1"/>
              </w:rPr>
              <w:t>5</w:t>
            </w:r>
          </w:p>
        </w:tc>
        <w:tc>
          <w:tcPr>
            <w:tcW w:w="2702" w:type="dxa"/>
            <w:tcBorders>
              <w:top w:val="single" w:sz="4" w:space="0" w:color="auto"/>
              <w:left w:val="single" w:sz="4" w:space="0" w:color="auto"/>
              <w:bottom w:val="single" w:sz="4" w:space="0" w:color="auto"/>
              <w:right w:val="single" w:sz="4" w:space="0" w:color="auto"/>
            </w:tcBorders>
            <w:shd w:val="clear" w:color="auto" w:fill="auto"/>
          </w:tcPr>
          <w:p w:rsidR="00256FDC" w:rsidRDefault="00256FDC" w:rsidP="00AC1DD4">
            <w:pPr>
              <w:spacing w:line="240" w:lineRule="auto"/>
            </w:pPr>
            <w:r w:rsidRPr="4ACC62C5">
              <w:rPr>
                <w:rFonts w:ascii="Calibri" w:eastAsia="Calibri" w:hAnsi="Calibri" w:cs="Calibri"/>
              </w:rPr>
              <w:t>More celebrations of the diversity of our community, with a focus on inclusion and accessibility</w:t>
            </w:r>
          </w:p>
        </w:tc>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256FDC" w:rsidRPr="001905BB" w:rsidRDefault="00256FDC" w:rsidP="00AC1DD4">
            <w:pPr>
              <w:spacing w:after="0" w:line="240" w:lineRule="auto"/>
              <w:rPr>
                <w:rFonts w:ascii="Calibri" w:eastAsia="Times New Roman" w:hAnsi="Calibri" w:cs="Calibri"/>
                <w:color w:val="000000"/>
              </w:rPr>
            </w:pPr>
            <w:r>
              <w:rPr>
                <w:rFonts w:ascii="Calibri" w:eastAsia="Times New Roman" w:hAnsi="Calibri" w:cs="Calibri"/>
                <w:color w:val="000000"/>
              </w:rPr>
              <w:t>Inclusion &amp; Diversity, International Student Services, Accessibility Services</w:t>
            </w:r>
          </w:p>
        </w:tc>
        <w:tc>
          <w:tcPr>
            <w:tcW w:w="1192" w:type="dxa"/>
            <w:tcBorders>
              <w:top w:val="single" w:sz="4" w:space="0" w:color="auto"/>
              <w:left w:val="single" w:sz="4" w:space="0" w:color="auto"/>
              <w:bottom w:val="single" w:sz="4" w:space="0" w:color="auto"/>
              <w:right w:val="single" w:sz="4" w:space="0" w:color="auto"/>
            </w:tcBorders>
            <w:shd w:val="clear" w:color="auto" w:fill="auto"/>
            <w:hideMark/>
          </w:tcPr>
          <w:p w:rsidR="00256FDC" w:rsidRPr="001905BB" w:rsidRDefault="00256FDC" w:rsidP="00AC1DD4">
            <w:pPr>
              <w:spacing w:after="0" w:line="240" w:lineRule="auto"/>
              <w:rPr>
                <w:rFonts w:ascii="Calibri" w:eastAsia="Times New Roman" w:hAnsi="Calibri" w:cs="Calibri"/>
                <w:color w:val="000000"/>
              </w:rPr>
            </w:pPr>
            <w:r w:rsidRPr="001905BB">
              <w:rPr>
                <w:rFonts w:ascii="Calibri" w:eastAsia="Times New Roman" w:hAnsi="Calibri" w:cs="Calibri"/>
                <w:color w:val="000000"/>
              </w:rPr>
              <w:t> </w:t>
            </w:r>
          </w:p>
        </w:tc>
        <w:tc>
          <w:tcPr>
            <w:tcW w:w="2575" w:type="dxa"/>
            <w:vMerge/>
            <w:tcBorders>
              <w:top w:val="single" w:sz="4" w:space="0" w:color="auto"/>
              <w:left w:val="single" w:sz="4" w:space="0" w:color="auto"/>
              <w:bottom w:val="single" w:sz="4" w:space="0" w:color="auto"/>
              <w:right w:val="single" w:sz="4" w:space="0" w:color="auto"/>
            </w:tcBorders>
            <w:hideMark/>
          </w:tcPr>
          <w:p w:rsidR="00256FDC" w:rsidRPr="001905BB" w:rsidRDefault="00256FDC" w:rsidP="00AC1DD4">
            <w:pPr>
              <w:spacing w:after="0" w:line="240" w:lineRule="auto"/>
              <w:rPr>
                <w:rFonts w:ascii="Calibri" w:eastAsia="Times New Roman" w:hAnsi="Calibri" w:cs="Calibri"/>
                <w:color w:val="000000"/>
              </w:rPr>
            </w:pPr>
          </w:p>
        </w:tc>
        <w:tc>
          <w:tcPr>
            <w:tcW w:w="2516" w:type="dxa"/>
            <w:vMerge/>
            <w:tcBorders>
              <w:left w:val="single" w:sz="4" w:space="0" w:color="auto"/>
              <w:right w:val="single" w:sz="4" w:space="0" w:color="auto"/>
            </w:tcBorders>
            <w:hideMark/>
          </w:tcPr>
          <w:p w:rsidR="00256FDC" w:rsidRPr="001905BB" w:rsidRDefault="00256FDC" w:rsidP="00AC1DD4">
            <w:pPr>
              <w:spacing w:after="0" w:line="240" w:lineRule="auto"/>
              <w:rPr>
                <w:rFonts w:ascii="Calibri" w:eastAsia="Times New Roman" w:hAnsi="Calibri" w:cs="Calibri"/>
                <w:color w:val="000000"/>
              </w:rPr>
            </w:pPr>
          </w:p>
        </w:tc>
        <w:tc>
          <w:tcPr>
            <w:tcW w:w="1486" w:type="dxa"/>
            <w:vMerge/>
            <w:tcBorders>
              <w:left w:val="single" w:sz="4" w:space="0" w:color="auto"/>
              <w:right w:val="single" w:sz="4" w:space="0" w:color="auto"/>
            </w:tcBorders>
            <w:hideMark/>
          </w:tcPr>
          <w:p w:rsidR="00256FDC" w:rsidRPr="001905BB" w:rsidRDefault="00256FDC" w:rsidP="00AC1DD4">
            <w:pPr>
              <w:spacing w:after="0" w:line="240" w:lineRule="auto"/>
              <w:rPr>
                <w:rFonts w:ascii="Calibri" w:eastAsia="Times New Roman" w:hAnsi="Calibri" w:cs="Calibri"/>
                <w:color w:val="000000"/>
              </w:rPr>
            </w:pPr>
          </w:p>
        </w:tc>
        <w:tc>
          <w:tcPr>
            <w:tcW w:w="7952" w:type="dxa"/>
            <w:vMerge/>
            <w:tcBorders>
              <w:left w:val="single" w:sz="4" w:space="0" w:color="auto"/>
              <w:right w:val="single" w:sz="4" w:space="0" w:color="auto"/>
            </w:tcBorders>
          </w:tcPr>
          <w:p w:rsidR="00256FDC" w:rsidRPr="001905BB" w:rsidRDefault="00256FDC" w:rsidP="00AC1DD4">
            <w:pPr>
              <w:spacing w:after="0" w:line="240" w:lineRule="auto"/>
              <w:rPr>
                <w:rFonts w:ascii="Calibri" w:eastAsia="Times New Roman" w:hAnsi="Calibri" w:cs="Calibri"/>
                <w:color w:val="000000"/>
              </w:rPr>
            </w:pPr>
          </w:p>
        </w:tc>
      </w:tr>
      <w:tr w:rsidR="00B83024" w:rsidTr="00256FDC">
        <w:trPr>
          <w:trHeight w:val="600"/>
        </w:trPr>
        <w:tc>
          <w:tcPr>
            <w:tcW w:w="1986" w:type="dxa"/>
            <w:vMerge/>
            <w:tcBorders>
              <w:left w:val="single" w:sz="4" w:space="0" w:color="auto"/>
              <w:right w:val="single" w:sz="4" w:space="0" w:color="auto"/>
            </w:tcBorders>
            <w:hideMark/>
          </w:tcPr>
          <w:p w:rsidR="00256FDC" w:rsidRDefault="00256FDC" w:rsidP="00AC1DD4"/>
        </w:tc>
        <w:tc>
          <w:tcPr>
            <w:tcW w:w="786" w:type="dxa"/>
            <w:tcBorders>
              <w:top w:val="single" w:sz="4" w:space="0" w:color="auto"/>
              <w:left w:val="single" w:sz="4" w:space="0" w:color="auto"/>
              <w:bottom w:val="single" w:sz="4" w:space="0" w:color="auto"/>
              <w:right w:val="single" w:sz="4" w:space="0" w:color="auto"/>
            </w:tcBorders>
            <w:shd w:val="clear" w:color="auto" w:fill="auto"/>
          </w:tcPr>
          <w:p w:rsidR="00256FDC" w:rsidRPr="4ACC62C5" w:rsidRDefault="00256FDC" w:rsidP="00AC1DD4">
            <w:pPr>
              <w:spacing w:line="240" w:lineRule="auto"/>
              <w:rPr>
                <w:rFonts w:ascii="Calibri" w:eastAsia="Times New Roman" w:hAnsi="Calibri" w:cs="Calibri"/>
                <w:color w:val="000000" w:themeColor="text1"/>
              </w:rPr>
            </w:pPr>
            <w:r>
              <w:rPr>
                <w:rFonts w:ascii="Calibri" w:eastAsia="Times New Roman" w:hAnsi="Calibri" w:cs="Calibri"/>
                <w:color w:val="000000" w:themeColor="text1"/>
              </w:rPr>
              <w:t>1.C.6</w:t>
            </w:r>
          </w:p>
        </w:tc>
        <w:tc>
          <w:tcPr>
            <w:tcW w:w="2702" w:type="dxa"/>
            <w:tcBorders>
              <w:top w:val="single" w:sz="4" w:space="0" w:color="auto"/>
              <w:left w:val="nil"/>
              <w:bottom w:val="single" w:sz="4" w:space="0" w:color="auto"/>
              <w:right w:val="single" w:sz="4" w:space="0" w:color="auto"/>
            </w:tcBorders>
            <w:shd w:val="clear" w:color="auto" w:fill="auto"/>
          </w:tcPr>
          <w:p w:rsidR="00256FDC" w:rsidRPr="4ACC62C5" w:rsidRDefault="00256FDC" w:rsidP="00AC1DD4">
            <w:pPr>
              <w:spacing w:line="240" w:lineRule="auto"/>
              <w:rPr>
                <w:rFonts w:ascii="Calibri" w:eastAsia="Calibri" w:hAnsi="Calibri" w:cs="Calibri"/>
              </w:rPr>
            </w:pPr>
            <w:r>
              <w:rPr>
                <w:rFonts w:ascii="Calibri" w:eastAsia="Calibri" w:hAnsi="Calibri" w:cs="Calibri"/>
              </w:rPr>
              <w:t>Update Intercultural Competency Trainings and Zone Trainings, including the completion of new ‘Access Zone’</w:t>
            </w:r>
          </w:p>
        </w:tc>
        <w:tc>
          <w:tcPr>
            <w:tcW w:w="1845" w:type="dxa"/>
            <w:tcBorders>
              <w:top w:val="single" w:sz="4" w:space="0" w:color="auto"/>
              <w:left w:val="nil"/>
              <w:bottom w:val="single" w:sz="4" w:space="0" w:color="auto"/>
              <w:right w:val="single" w:sz="4" w:space="0" w:color="auto"/>
            </w:tcBorders>
            <w:shd w:val="clear" w:color="auto" w:fill="auto"/>
            <w:hideMark/>
          </w:tcPr>
          <w:p w:rsidR="00256FDC" w:rsidRDefault="00256FDC" w:rsidP="00AC1DD4">
            <w:pPr>
              <w:spacing w:line="240" w:lineRule="auto"/>
              <w:rPr>
                <w:rFonts w:ascii="Calibri" w:eastAsia="Times New Roman" w:hAnsi="Calibri" w:cs="Calibri"/>
                <w:color w:val="000000" w:themeColor="text1"/>
              </w:rPr>
            </w:pPr>
            <w:r>
              <w:rPr>
                <w:rFonts w:ascii="Calibri" w:eastAsia="Times New Roman" w:hAnsi="Calibri" w:cs="Calibri"/>
                <w:color w:val="000000"/>
              </w:rPr>
              <w:t>Inclusion &amp; Diversity, E&amp;I Council</w:t>
            </w:r>
          </w:p>
        </w:tc>
        <w:tc>
          <w:tcPr>
            <w:tcW w:w="1192" w:type="dxa"/>
            <w:tcBorders>
              <w:top w:val="single" w:sz="4" w:space="0" w:color="auto"/>
              <w:left w:val="nil"/>
              <w:bottom w:val="single" w:sz="4" w:space="0" w:color="auto"/>
              <w:right w:val="single" w:sz="4" w:space="0" w:color="auto"/>
            </w:tcBorders>
            <w:shd w:val="clear" w:color="auto" w:fill="auto"/>
            <w:hideMark/>
          </w:tcPr>
          <w:p w:rsidR="00256FDC" w:rsidRDefault="00256FDC" w:rsidP="00AC1DD4">
            <w:pPr>
              <w:spacing w:line="240" w:lineRule="auto"/>
              <w:rPr>
                <w:rFonts w:ascii="Calibri" w:eastAsia="Times New Roman" w:hAnsi="Calibri" w:cs="Calibri"/>
                <w:color w:val="000000" w:themeColor="text1"/>
              </w:rPr>
            </w:pPr>
          </w:p>
        </w:tc>
        <w:tc>
          <w:tcPr>
            <w:tcW w:w="2575" w:type="dxa"/>
            <w:vMerge/>
            <w:tcBorders>
              <w:top w:val="single" w:sz="4" w:space="0" w:color="auto"/>
              <w:bottom w:val="single" w:sz="4" w:space="0" w:color="auto"/>
            </w:tcBorders>
            <w:noWrap/>
            <w:hideMark/>
          </w:tcPr>
          <w:p w:rsidR="00256FDC" w:rsidRDefault="00256FDC" w:rsidP="00AC1DD4"/>
        </w:tc>
        <w:tc>
          <w:tcPr>
            <w:tcW w:w="2516" w:type="dxa"/>
            <w:vMerge/>
            <w:tcBorders>
              <w:left w:val="single" w:sz="4" w:space="0" w:color="auto"/>
              <w:right w:val="single" w:sz="4" w:space="0" w:color="auto"/>
            </w:tcBorders>
            <w:shd w:val="clear" w:color="auto" w:fill="auto"/>
            <w:noWrap/>
            <w:hideMark/>
          </w:tcPr>
          <w:p w:rsidR="00256FDC" w:rsidRDefault="00256FDC" w:rsidP="00AC1DD4"/>
        </w:tc>
        <w:tc>
          <w:tcPr>
            <w:tcW w:w="1486" w:type="dxa"/>
            <w:vMerge/>
            <w:tcBorders>
              <w:left w:val="single" w:sz="4" w:space="0" w:color="auto"/>
              <w:right w:val="single" w:sz="4" w:space="0" w:color="auto"/>
            </w:tcBorders>
            <w:shd w:val="clear" w:color="auto" w:fill="auto"/>
            <w:noWrap/>
            <w:hideMark/>
          </w:tcPr>
          <w:p w:rsidR="00256FDC" w:rsidRDefault="00256FDC" w:rsidP="00AC1DD4">
            <w:pPr>
              <w:spacing w:line="240" w:lineRule="auto"/>
              <w:rPr>
                <w:rFonts w:ascii="Calibri" w:eastAsia="Times New Roman" w:hAnsi="Calibri" w:cs="Calibri"/>
                <w:color w:val="000000" w:themeColor="text1"/>
              </w:rPr>
            </w:pPr>
          </w:p>
        </w:tc>
        <w:tc>
          <w:tcPr>
            <w:tcW w:w="7952" w:type="dxa"/>
            <w:vMerge/>
            <w:tcBorders>
              <w:left w:val="single" w:sz="4" w:space="0" w:color="auto"/>
              <w:right w:val="single" w:sz="4" w:space="0" w:color="auto"/>
            </w:tcBorders>
          </w:tcPr>
          <w:p w:rsidR="00256FDC" w:rsidRDefault="00256FDC" w:rsidP="00AC1DD4">
            <w:pPr>
              <w:spacing w:line="240" w:lineRule="auto"/>
              <w:rPr>
                <w:rFonts w:ascii="Calibri" w:eastAsia="Times New Roman" w:hAnsi="Calibri" w:cs="Calibri"/>
                <w:color w:val="000000" w:themeColor="text1"/>
              </w:rPr>
            </w:pPr>
          </w:p>
        </w:tc>
      </w:tr>
      <w:tr w:rsidR="00B83024" w:rsidTr="00256FDC">
        <w:trPr>
          <w:trHeight w:val="600"/>
        </w:trPr>
        <w:tc>
          <w:tcPr>
            <w:tcW w:w="1986" w:type="dxa"/>
            <w:vMerge/>
            <w:tcBorders>
              <w:left w:val="single" w:sz="4" w:space="0" w:color="auto"/>
              <w:right w:val="single" w:sz="4" w:space="0" w:color="auto"/>
            </w:tcBorders>
            <w:hideMark/>
          </w:tcPr>
          <w:p w:rsidR="00256FDC" w:rsidRDefault="00256FDC" w:rsidP="00AC1DD4"/>
        </w:tc>
        <w:tc>
          <w:tcPr>
            <w:tcW w:w="786" w:type="dxa"/>
            <w:tcBorders>
              <w:top w:val="single" w:sz="4" w:space="0" w:color="auto"/>
              <w:left w:val="single" w:sz="4" w:space="0" w:color="auto"/>
              <w:bottom w:val="single" w:sz="4" w:space="0" w:color="auto"/>
              <w:right w:val="single" w:sz="4" w:space="0" w:color="auto"/>
            </w:tcBorders>
            <w:shd w:val="clear" w:color="auto" w:fill="auto"/>
          </w:tcPr>
          <w:p w:rsidR="00256FDC" w:rsidRDefault="00256FDC" w:rsidP="00AC1DD4">
            <w:pPr>
              <w:spacing w:line="240" w:lineRule="auto"/>
              <w:rPr>
                <w:rFonts w:ascii="Calibri" w:eastAsia="Times New Roman" w:hAnsi="Calibri" w:cs="Calibri"/>
                <w:color w:val="000000" w:themeColor="text1"/>
              </w:rPr>
            </w:pPr>
            <w:r>
              <w:rPr>
                <w:rFonts w:ascii="Calibri" w:eastAsia="Times New Roman" w:hAnsi="Calibri" w:cs="Calibri"/>
                <w:color w:val="000000" w:themeColor="text1"/>
              </w:rPr>
              <w:t>1.C.7</w:t>
            </w:r>
          </w:p>
        </w:tc>
        <w:tc>
          <w:tcPr>
            <w:tcW w:w="2702" w:type="dxa"/>
            <w:tcBorders>
              <w:top w:val="single" w:sz="4" w:space="0" w:color="auto"/>
              <w:left w:val="nil"/>
              <w:bottom w:val="single" w:sz="4" w:space="0" w:color="auto"/>
              <w:right w:val="single" w:sz="4" w:space="0" w:color="auto"/>
            </w:tcBorders>
            <w:shd w:val="clear" w:color="auto" w:fill="auto"/>
          </w:tcPr>
          <w:p w:rsidR="00256FDC" w:rsidRDefault="00256FDC" w:rsidP="00AC1DD4">
            <w:pPr>
              <w:spacing w:line="240" w:lineRule="auto"/>
              <w:rPr>
                <w:rFonts w:ascii="Calibri" w:eastAsia="Calibri" w:hAnsi="Calibri" w:cs="Calibri"/>
              </w:rPr>
            </w:pPr>
            <w:r>
              <w:rPr>
                <w:rFonts w:ascii="Calibri" w:eastAsia="Calibri" w:hAnsi="Calibri" w:cs="Calibri"/>
              </w:rPr>
              <w:t>Strengthen communication between Inclusion &amp; Diversity, Veterans Services, LSAMP, International Student Services, Accessibility Services, and Trio, to better support and refer students</w:t>
            </w:r>
          </w:p>
        </w:tc>
        <w:tc>
          <w:tcPr>
            <w:tcW w:w="1845" w:type="dxa"/>
            <w:tcBorders>
              <w:top w:val="single" w:sz="4" w:space="0" w:color="auto"/>
              <w:left w:val="nil"/>
              <w:bottom w:val="single" w:sz="4" w:space="0" w:color="auto"/>
              <w:right w:val="single" w:sz="4" w:space="0" w:color="auto"/>
            </w:tcBorders>
            <w:shd w:val="clear" w:color="auto" w:fill="auto"/>
            <w:hideMark/>
          </w:tcPr>
          <w:p w:rsidR="00256FDC" w:rsidRDefault="00256FDC" w:rsidP="00AC1DD4">
            <w:pPr>
              <w:spacing w:line="240" w:lineRule="auto"/>
              <w:rPr>
                <w:rFonts w:ascii="Calibri" w:eastAsia="Times New Roman" w:hAnsi="Calibri" w:cs="Calibri"/>
                <w:color w:val="000000" w:themeColor="text1"/>
              </w:rPr>
            </w:pPr>
            <w:r>
              <w:rPr>
                <w:rFonts w:ascii="Calibri" w:eastAsia="Calibri" w:hAnsi="Calibri" w:cs="Calibri"/>
              </w:rPr>
              <w:t>Inclusion &amp; Diversity, Veterans Services, LSAMP, International Student Services, Accessibility Services, and Trio</w:t>
            </w:r>
          </w:p>
        </w:tc>
        <w:tc>
          <w:tcPr>
            <w:tcW w:w="1192" w:type="dxa"/>
            <w:tcBorders>
              <w:top w:val="single" w:sz="4" w:space="0" w:color="auto"/>
              <w:left w:val="nil"/>
              <w:bottom w:val="single" w:sz="4" w:space="0" w:color="auto"/>
              <w:right w:val="single" w:sz="4" w:space="0" w:color="auto"/>
            </w:tcBorders>
            <w:shd w:val="clear" w:color="auto" w:fill="auto"/>
            <w:hideMark/>
          </w:tcPr>
          <w:p w:rsidR="00256FDC" w:rsidRDefault="00256FDC" w:rsidP="00AC1DD4">
            <w:pPr>
              <w:spacing w:line="240" w:lineRule="auto"/>
              <w:rPr>
                <w:rFonts w:ascii="Calibri" w:eastAsia="Times New Roman" w:hAnsi="Calibri" w:cs="Calibri"/>
                <w:color w:val="000000" w:themeColor="text1"/>
              </w:rPr>
            </w:pPr>
          </w:p>
        </w:tc>
        <w:tc>
          <w:tcPr>
            <w:tcW w:w="2575" w:type="dxa"/>
            <w:vMerge/>
            <w:tcBorders>
              <w:top w:val="single" w:sz="4" w:space="0" w:color="auto"/>
              <w:bottom w:val="single" w:sz="4" w:space="0" w:color="auto"/>
            </w:tcBorders>
            <w:noWrap/>
            <w:hideMark/>
          </w:tcPr>
          <w:p w:rsidR="00256FDC" w:rsidRDefault="00256FDC" w:rsidP="00AC1DD4"/>
        </w:tc>
        <w:tc>
          <w:tcPr>
            <w:tcW w:w="2516" w:type="dxa"/>
            <w:vMerge/>
            <w:tcBorders>
              <w:left w:val="single" w:sz="4" w:space="0" w:color="auto"/>
              <w:bottom w:val="single" w:sz="4" w:space="0" w:color="auto"/>
              <w:right w:val="single" w:sz="4" w:space="0" w:color="auto"/>
            </w:tcBorders>
            <w:shd w:val="clear" w:color="auto" w:fill="auto"/>
            <w:noWrap/>
            <w:hideMark/>
          </w:tcPr>
          <w:p w:rsidR="00256FDC" w:rsidRDefault="00256FDC" w:rsidP="00AC1DD4"/>
        </w:tc>
        <w:tc>
          <w:tcPr>
            <w:tcW w:w="1486" w:type="dxa"/>
            <w:vMerge/>
            <w:tcBorders>
              <w:left w:val="single" w:sz="4" w:space="0" w:color="auto"/>
              <w:bottom w:val="single" w:sz="4" w:space="0" w:color="auto"/>
              <w:right w:val="single" w:sz="4" w:space="0" w:color="auto"/>
            </w:tcBorders>
            <w:shd w:val="clear" w:color="auto" w:fill="auto"/>
            <w:noWrap/>
            <w:hideMark/>
          </w:tcPr>
          <w:p w:rsidR="00256FDC" w:rsidRDefault="00256FDC" w:rsidP="00AC1DD4">
            <w:pPr>
              <w:spacing w:line="240" w:lineRule="auto"/>
              <w:rPr>
                <w:rFonts w:ascii="Calibri" w:eastAsia="Times New Roman" w:hAnsi="Calibri" w:cs="Calibri"/>
                <w:color w:val="000000" w:themeColor="text1"/>
              </w:rPr>
            </w:pPr>
          </w:p>
        </w:tc>
        <w:tc>
          <w:tcPr>
            <w:tcW w:w="7952" w:type="dxa"/>
            <w:vMerge/>
            <w:tcBorders>
              <w:left w:val="single" w:sz="4" w:space="0" w:color="auto"/>
              <w:bottom w:val="single" w:sz="4" w:space="0" w:color="auto"/>
              <w:right w:val="single" w:sz="4" w:space="0" w:color="auto"/>
            </w:tcBorders>
          </w:tcPr>
          <w:p w:rsidR="00256FDC" w:rsidRDefault="00256FDC" w:rsidP="00AC1DD4">
            <w:pPr>
              <w:spacing w:line="240" w:lineRule="auto"/>
              <w:rPr>
                <w:rFonts w:ascii="Calibri" w:eastAsia="Times New Roman" w:hAnsi="Calibri" w:cs="Calibri"/>
                <w:color w:val="000000" w:themeColor="text1"/>
              </w:rPr>
            </w:pPr>
          </w:p>
        </w:tc>
      </w:tr>
      <w:tr w:rsidR="00B83024" w:rsidRPr="001905BB" w:rsidTr="00256FDC">
        <w:trPr>
          <w:trHeight w:val="600"/>
        </w:trPr>
        <w:tc>
          <w:tcPr>
            <w:tcW w:w="1986" w:type="dxa"/>
            <w:vMerge/>
            <w:tcBorders>
              <w:left w:val="single" w:sz="4" w:space="0" w:color="auto"/>
              <w:right w:val="single" w:sz="4" w:space="0" w:color="auto"/>
            </w:tcBorders>
            <w:vAlign w:val="center"/>
            <w:hideMark/>
          </w:tcPr>
          <w:p w:rsidR="00256FDC" w:rsidRPr="001905BB" w:rsidRDefault="00256FDC" w:rsidP="00AC1DD4">
            <w:pPr>
              <w:spacing w:after="0" w:line="240" w:lineRule="auto"/>
              <w:rPr>
                <w:rFonts w:ascii="Calibri" w:eastAsia="Times New Roman" w:hAnsi="Calibri" w:cs="Calibri"/>
                <w:color w:val="000000"/>
                <w:sz w:val="32"/>
                <w:szCs w:val="32"/>
              </w:rPr>
            </w:pPr>
          </w:p>
        </w:tc>
        <w:tc>
          <w:tcPr>
            <w:tcW w:w="786" w:type="dxa"/>
            <w:tcBorders>
              <w:top w:val="single" w:sz="4" w:space="0" w:color="auto"/>
              <w:left w:val="single" w:sz="4" w:space="0" w:color="auto"/>
              <w:bottom w:val="single" w:sz="4" w:space="0" w:color="auto"/>
              <w:right w:val="single" w:sz="4" w:space="0" w:color="auto"/>
            </w:tcBorders>
            <w:shd w:val="clear" w:color="auto" w:fill="595959" w:themeFill="text1" w:themeFillTint="A6"/>
            <w:hideMark/>
          </w:tcPr>
          <w:p w:rsidR="00256FDC" w:rsidRPr="001905BB" w:rsidRDefault="00256FDC" w:rsidP="00AC1DD4">
            <w:pPr>
              <w:spacing w:after="0" w:line="240" w:lineRule="auto"/>
              <w:rPr>
                <w:rFonts w:ascii="Calibri" w:eastAsia="Times New Roman" w:hAnsi="Calibri" w:cs="Calibri"/>
                <w:color w:val="FFFFFF"/>
              </w:rPr>
            </w:pPr>
            <w:r w:rsidRPr="001905BB">
              <w:rPr>
                <w:rFonts w:ascii="Calibri" w:eastAsia="Times New Roman" w:hAnsi="Calibri" w:cs="Calibri"/>
                <w:color w:val="FFFFFF"/>
              </w:rPr>
              <w:t>1.D</w:t>
            </w:r>
          </w:p>
        </w:tc>
        <w:tc>
          <w:tcPr>
            <w:tcW w:w="5739" w:type="dxa"/>
            <w:gridSpan w:val="3"/>
            <w:tcBorders>
              <w:top w:val="single" w:sz="4" w:space="0" w:color="auto"/>
              <w:left w:val="nil"/>
              <w:bottom w:val="single" w:sz="4" w:space="0" w:color="auto"/>
              <w:right w:val="single" w:sz="4" w:space="0" w:color="auto"/>
            </w:tcBorders>
            <w:shd w:val="clear" w:color="auto" w:fill="595959" w:themeFill="text1" w:themeFillTint="A6"/>
            <w:hideMark/>
          </w:tcPr>
          <w:p w:rsidR="00256FDC" w:rsidRPr="001905BB" w:rsidRDefault="00256FDC" w:rsidP="00AC1DD4">
            <w:pPr>
              <w:spacing w:after="0" w:line="240" w:lineRule="auto"/>
              <w:rPr>
                <w:rFonts w:ascii="Calibri" w:eastAsia="Times New Roman" w:hAnsi="Calibri" w:cs="Calibri"/>
                <w:color w:val="FFFFFF"/>
              </w:rPr>
            </w:pPr>
            <w:r w:rsidRPr="001905BB">
              <w:rPr>
                <w:rFonts w:ascii="Calibri" w:eastAsia="Times New Roman" w:hAnsi="Calibri" w:cs="Calibri"/>
                <w:color w:val="FFFFFF"/>
              </w:rPr>
              <w:t>Revise college processes to be more inclusive and supportive of our equity goals</w:t>
            </w:r>
          </w:p>
          <w:p w:rsidR="00256FDC" w:rsidRPr="001905BB" w:rsidRDefault="00256FDC" w:rsidP="00AC1DD4">
            <w:pPr>
              <w:spacing w:after="0" w:line="240" w:lineRule="auto"/>
              <w:rPr>
                <w:rFonts w:ascii="Calibri" w:eastAsia="Times New Roman" w:hAnsi="Calibri" w:cs="Calibri"/>
                <w:color w:val="FFFFFF"/>
              </w:rPr>
            </w:pPr>
            <w:r w:rsidRPr="001905BB">
              <w:rPr>
                <w:rFonts w:ascii="Calibri" w:eastAsia="Times New Roman" w:hAnsi="Calibri" w:cs="Calibri"/>
                <w:color w:val="FFFFFF"/>
              </w:rPr>
              <w:t> </w:t>
            </w:r>
          </w:p>
        </w:tc>
        <w:tc>
          <w:tcPr>
            <w:tcW w:w="2575" w:type="dxa"/>
            <w:tcBorders>
              <w:top w:val="single" w:sz="4" w:space="0" w:color="auto"/>
              <w:left w:val="nil"/>
              <w:bottom w:val="single" w:sz="4" w:space="0" w:color="auto"/>
              <w:right w:val="single" w:sz="4" w:space="0" w:color="auto"/>
            </w:tcBorders>
            <w:shd w:val="clear" w:color="auto" w:fill="595959" w:themeFill="text1" w:themeFillTint="A6"/>
            <w:noWrap/>
            <w:hideMark/>
          </w:tcPr>
          <w:p w:rsidR="00256FDC" w:rsidRPr="001905BB" w:rsidRDefault="00256FDC" w:rsidP="00AC1DD4">
            <w:pPr>
              <w:spacing w:after="0" w:line="240" w:lineRule="auto"/>
              <w:rPr>
                <w:rFonts w:ascii="Calibri" w:eastAsia="Times New Roman" w:hAnsi="Calibri" w:cs="Calibri"/>
                <w:color w:val="FFFFFF"/>
              </w:rPr>
            </w:pPr>
            <w:r>
              <w:rPr>
                <w:rFonts w:ascii="Calibri" w:eastAsia="Times New Roman" w:hAnsi="Calibri" w:cs="Calibri"/>
                <w:color w:val="FFFFFF"/>
              </w:rPr>
              <w:t>List of reviewed and updated processes, including equity-focused changes</w:t>
            </w:r>
          </w:p>
        </w:tc>
        <w:tc>
          <w:tcPr>
            <w:tcW w:w="2516" w:type="dxa"/>
            <w:tcBorders>
              <w:top w:val="single" w:sz="4" w:space="0" w:color="auto"/>
              <w:left w:val="nil"/>
              <w:bottom w:val="single" w:sz="4" w:space="0" w:color="auto"/>
              <w:right w:val="single" w:sz="4" w:space="0" w:color="auto"/>
            </w:tcBorders>
            <w:shd w:val="clear" w:color="auto" w:fill="595959" w:themeFill="text1" w:themeFillTint="A6"/>
            <w:noWrap/>
            <w:hideMark/>
          </w:tcPr>
          <w:p w:rsidR="00256FDC" w:rsidRPr="001905BB" w:rsidRDefault="00256FDC" w:rsidP="00AC1DD4">
            <w:pPr>
              <w:spacing w:after="0" w:line="240" w:lineRule="auto"/>
              <w:rPr>
                <w:rFonts w:ascii="Calibri" w:eastAsia="Times New Roman" w:hAnsi="Calibri" w:cs="Calibri"/>
                <w:color w:val="FFFFFF"/>
              </w:rPr>
            </w:pPr>
            <w:r w:rsidRPr="001905BB">
              <w:rPr>
                <w:rFonts w:ascii="Calibri" w:eastAsia="Times New Roman" w:hAnsi="Calibri" w:cs="Calibri"/>
                <w:color w:val="FFFFFF"/>
              </w:rPr>
              <w:t> </w:t>
            </w:r>
          </w:p>
        </w:tc>
        <w:tc>
          <w:tcPr>
            <w:tcW w:w="1486" w:type="dxa"/>
            <w:tcBorders>
              <w:top w:val="single" w:sz="4" w:space="0" w:color="auto"/>
              <w:left w:val="nil"/>
              <w:bottom w:val="single" w:sz="4" w:space="0" w:color="auto"/>
              <w:right w:val="single" w:sz="4" w:space="0" w:color="auto"/>
            </w:tcBorders>
            <w:shd w:val="clear" w:color="auto" w:fill="595959" w:themeFill="text1" w:themeFillTint="A6"/>
            <w:noWrap/>
            <w:hideMark/>
          </w:tcPr>
          <w:p w:rsidR="00256FDC" w:rsidRPr="001905BB" w:rsidRDefault="00256FDC" w:rsidP="00AC1DD4">
            <w:pPr>
              <w:spacing w:after="0" w:line="240" w:lineRule="auto"/>
              <w:rPr>
                <w:rFonts w:ascii="Calibri" w:eastAsia="Times New Roman" w:hAnsi="Calibri" w:cs="Calibri"/>
                <w:color w:val="FFFFFF"/>
              </w:rPr>
            </w:pPr>
            <w:r w:rsidRPr="001905BB">
              <w:rPr>
                <w:rFonts w:ascii="Calibri" w:eastAsia="Times New Roman" w:hAnsi="Calibri" w:cs="Calibri"/>
                <w:color w:val="FFFFFF"/>
              </w:rPr>
              <w:t> </w:t>
            </w:r>
          </w:p>
        </w:tc>
        <w:tc>
          <w:tcPr>
            <w:tcW w:w="7952" w:type="dxa"/>
            <w:tcBorders>
              <w:top w:val="single" w:sz="4" w:space="0" w:color="auto"/>
              <w:left w:val="nil"/>
              <w:bottom w:val="single" w:sz="4" w:space="0" w:color="auto"/>
              <w:right w:val="single" w:sz="4" w:space="0" w:color="auto"/>
            </w:tcBorders>
            <w:shd w:val="clear" w:color="auto" w:fill="595959" w:themeFill="text1" w:themeFillTint="A6"/>
          </w:tcPr>
          <w:p w:rsidR="00256FDC" w:rsidRPr="001905BB" w:rsidRDefault="00256FDC" w:rsidP="00AC1DD4">
            <w:pPr>
              <w:spacing w:after="0" w:line="240" w:lineRule="auto"/>
              <w:rPr>
                <w:rFonts w:ascii="Calibri" w:eastAsia="Times New Roman" w:hAnsi="Calibri" w:cs="Calibri"/>
                <w:color w:val="FFFFFF"/>
              </w:rPr>
            </w:pPr>
          </w:p>
        </w:tc>
      </w:tr>
      <w:tr w:rsidR="00B83024" w:rsidRPr="001905BB" w:rsidTr="00D76711">
        <w:trPr>
          <w:trHeight w:val="600"/>
        </w:trPr>
        <w:tc>
          <w:tcPr>
            <w:tcW w:w="1986" w:type="dxa"/>
            <w:vMerge/>
            <w:tcBorders>
              <w:left w:val="single" w:sz="4" w:space="0" w:color="auto"/>
              <w:right w:val="single" w:sz="4" w:space="0" w:color="auto"/>
            </w:tcBorders>
            <w:vAlign w:val="center"/>
            <w:hideMark/>
          </w:tcPr>
          <w:p w:rsidR="00256FDC" w:rsidRPr="001905BB" w:rsidRDefault="00256FDC" w:rsidP="00AC1DD4">
            <w:pPr>
              <w:spacing w:after="0" w:line="240" w:lineRule="auto"/>
              <w:rPr>
                <w:rFonts w:ascii="Calibri" w:eastAsia="Times New Roman" w:hAnsi="Calibri" w:cs="Calibri"/>
                <w:color w:val="000000"/>
                <w:sz w:val="32"/>
                <w:szCs w:val="32"/>
              </w:rPr>
            </w:pPr>
          </w:p>
        </w:tc>
        <w:tc>
          <w:tcPr>
            <w:tcW w:w="786" w:type="dxa"/>
            <w:tcBorders>
              <w:top w:val="single" w:sz="4" w:space="0" w:color="auto"/>
              <w:left w:val="single" w:sz="4" w:space="0" w:color="auto"/>
              <w:bottom w:val="single" w:sz="4" w:space="0" w:color="auto"/>
              <w:right w:val="single" w:sz="4" w:space="0" w:color="auto"/>
            </w:tcBorders>
            <w:shd w:val="clear" w:color="auto" w:fill="auto"/>
            <w:hideMark/>
          </w:tcPr>
          <w:p w:rsidR="00256FDC" w:rsidRPr="001905BB" w:rsidRDefault="00256FDC" w:rsidP="00AC1DD4">
            <w:pPr>
              <w:spacing w:after="0" w:line="240" w:lineRule="auto"/>
              <w:rPr>
                <w:rFonts w:ascii="Calibri" w:eastAsia="Times New Roman" w:hAnsi="Calibri" w:cs="Calibri"/>
                <w:color w:val="000000"/>
              </w:rPr>
            </w:pPr>
            <w:r w:rsidRPr="001905BB">
              <w:rPr>
                <w:rFonts w:ascii="Calibri" w:eastAsia="Times New Roman" w:hAnsi="Calibri" w:cs="Calibri"/>
                <w:color w:val="000000"/>
              </w:rPr>
              <w:t>1.D.1</w:t>
            </w:r>
          </w:p>
        </w:tc>
        <w:tc>
          <w:tcPr>
            <w:tcW w:w="2702" w:type="dxa"/>
            <w:tcBorders>
              <w:top w:val="single" w:sz="4" w:space="0" w:color="auto"/>
              <w:left w:val="nil"/>
              <w:bottom w:val="single" w:sz="4" w:space="0" w:color="auto"/>
              <w:right w:val="single" w:sz="4" w:space="0" w:color="auto"/>
            </w:tcBorders>
            <w:shd w:val="clear" w:color="auto" w:fill="auto"/>
            <w:hideMark/>
          </w:tcPr>
          <w:p w:rsidR="00256FDC" w:rsidRPr="001905BB" w:rsidRDefault="00256FDC" w:rsidP="00AC1DD4">
            <w:pPr>
              <w:spacing w:after="0" w:line="240" w:lineRule="auto"/>
              <w:rPr>
                <w:rFonts w:ascii="Calibri" w:eastAsia="Times New Roman" w:hAnsi="Calibri" w:cs="Calibri"/>
                <w:color w:val="000000"/>
              </w:rPr>
            </w:pPr>
            <w:r w:rsidRPr="001905BB">
              <w:rPr>
                <w:rFonts w:ascii="Calibri" w:eastAsia="Times New Roman" w:hAnsi="Calibri" w:cs="Calibri"/>
                <w:color w:val="000000"/>
              </w:rPr>
              <w:t>Revise process for identifying bias or disparate impact of processes and procedures within the college.</w:t>
            </w:r>
          </w:p>
        </w:tc>
        <w:tc>
          <w:tcPr>
            <w:tcW w:w="1845" w:type="dxa"/>
            <w:tcBorders>
              <w:top w:val="single" w:sz="4" w:space="0" w:color="auto"/>
              <w:left w:val="nil"/>
              <w:bottom w:val="single" w:sz="4" w:space="0" w:color="auto"/>
              <w:right w:val="single" w:sz="4" w:space="0" w:color="auto"/>
            </w:tcBorders>
            <w:shd w:val="clear" w:color="auto" w:fill="auto"/>
            <w:hideMark/>
          </w:tcPr>
          <w:p w:rsidR="00256FDC" w:rsidRPr="001905BB" w:rsidRDefault="00256FDC" w:rsidP="00AC1DD4">
            <w:pPr>
              <w:spacing w:after="0" w:line="240" w:lineRule="auto"/>
              <w:rPr>
                <w:rFonts w:ascii="Calibri" w:eastAsia="Times New Roman" w:hAnsi="Calibri" w:cs="Calibri"/>
                <w:color w:val="000000"/>
              </w:rPr>
            </w:pPr>
            <w:r>
              <w:rPr>
                <w:rFonts w:ascii="Calibri" w:eastAsia="Times New Roman" w:hAnsi="Calibri" w:cs="Calibri"/>
                <w:color w:val="000000"/>
              </w:rPr>
              <w:t xml:space="preserve"> Inclusion &amp; Diversity, Executive Team</w:t>
            </w:r>
          </w:p>
        </w:tc>
        <w:tc>
          <w:tcPr>
            <w:tcW w:w="1192" w:type="dxa"/>
            <w:tcBorders>
              <w:top w:val="single" w:sz="4" w:space="0" w:color="auto"/>
              <w:left w:val="nil"/>
              <w:bottom w:val="single" w:sz="4" w:space="0" w:color="auto"/>
              <w:right w:val="single" w:sz="4" w:space="0" w:color="auto"/>
            </w:tcBorders>
            <w:shd w:val="clear" w:color="auto" w:fill="auto"/>
            <w:hideMark/>
          </w:tcPr>
          <w:p w:rsidR="00256FDC" w:rsidRPr="001905BB" w:rsidRDefault="00256FDC" w:rsidP="00AC1DD4">
            <w:pPr>
              <w:spacing w:after="0" w:line="240" w:lineRule="auto"/>
              <w:rPr>
                <w:rFonts w:ascii="Calibri" w:eastAsia="Times New Roman" w:hAnsi="Calibri" w:cs="Calibri"/>
                <w:color w:val="000000"/>
              </w:rPr>
            </w:pPr>
            <w:r w:rsidRPr="001905BB">
              <w:rPr>
                <w:rFonts w:ascii="Calibri" w:eastAsia="Times New Roman" w:hAnsi="Calibri" w:cs="Calibri"/>
                <w:color w:val="000000"/>
              </w:rPr>
              <w:t> </w:t>
            </w:r>
          </w:p>
        </w:tc>
        <w:tc>
          <w:tcPr>
            <w:tcW w:w="2575" w:type="dxa"/>
            <w:tcBorders>
              <w:top w:val="single" w:sz="4" w:space="0" w:color="auto"/>
              <w:left w:val="single" w:sz="4" w:space="0" w:color="auto"/>
              <w:bottom w:val="single" w:sz="4" w:space="0" w:color="auto"/>
              <w:right w:val="single" w:sz="4" w:space="0" w:color="auto"/>
            </w:tcBorders>
            <w:shd w:val="clear" w:color="auto" w:fill="auto"/>
            <w:noWrap/>
            <w:hideMark/>
          </w:tcPr>
          <w:p w:rsidR="00256FDC" w:rsidRPr="001905BB" w:rsidRDefault="00256FDC" w:rsidP="00AC1DD4">
            <w:pPr>
              <w:spacing w:after="0" w:line="240" w:lineRule="auto"/>
              <w:rPr>
                <w:rFonts w:ascii="Calibri" w:eastAsia="Times New Roman" w:hAnsi="Calibri" w:cs="Calibri"/>
                <w:color w:val="000000"/>
              </w:rPr>
            </w:pPr>
            <w:r w:rsidRPr="001905BB">
              <w:rPr>
                <w:rFonts w:ascii="Calibri" w:eastAsia="Times New Roman" w:hAnsi="Calibri" w:cs="Calibri"/>
                <w:color w:val="000000"/>
              </w:rPr>
              <w:t> </w:t>
            </w:r>
          </w:p>
        </w:tc>
        <w:tc>
          <w:tcPr>
            <w:tcW w:w="2516" w:type="dxa"/>
            <w:tcBorders>
              <w:top w:val="single" w:sz="4" w:space="0" w:color="auto"/>
              <w:left w:val="single" w:sz="4" w:space="0" w:color="auto"/>
              <w:bottom w:val="single" w:sz="4" w:space="0" w:color="auto"/>
              <w:right w:val="single" w:sz="4" w:space="0" w:color="auto"/>
            </w:tcBorders>
            <w:shd w:val="clear" w:color="auto" w:fill="auto"/>
            <w:noWrap/>
          </w:tcPr>
          <w:p w:rsidR="00256FDC" w:rsidRPr="001905BB" w:rsidRDefault="00256FDC" w:rsidP="00AC1DD4">
            <w:pPr>
              <w:spacing w:after="0" w:line="240" w:lineRule="auto"/>
              <w:rPr>
                <w:rFonts w:ascii="Calibri" w:eastAsia="Times New Roman" w:hAnsi="Calibri" w:cs="Calibri"/>
                <w:color w:val="000000"/>
              </w:rPr>
            </w:pPr>
          </w:p>
        </w:tc>
        <w:tc>
          <w:tcPr>
            <w:tcW w:w="1486" w:type="dxa"/>
            <w:tcBorders>
              <w:top w:val="single" w:sz="4" w:space="0" w:color="auto"/>
              <w:left w:val="single" w:sz="4" w:space="0" w:color="auto"/>
              <w:bottom w:val="single" w:sz="4" w:space="0" w:color="auto"/>
              <w:right w:val="single" w:sz="4" w:space="0" w:color="auto"/>
            </w:tcBorders>
            <w:shd w:val="clear" w:color="auto" w:fill="auto"/>
            <w:noWrap/>
            <w:hideMark/>
          </w:tcPr>
          <w:p w:rsidR="00256FDC" w:rsidRPr="001905BB" w:rsidRDefault="00256FDC" w:rsidP="00AC1DD4">
            <w:pPr>
              <w:spacing w:after="0" w:line="240" w:lineRule="auto"/>
              <w:rPr>
                <w:rFonts w:ascii="Calibri" w:eastAsia="Times New Roman" w:hAnsi="Calibri" w:cs="Calibri"/>
                <w:color w:val="000000"/>
              </w:rPr>
            </w:pPr>
            <w:r w:rsidRPr="001905BB">
              <w:rPr>
                <w:rFonts w:ascii="Calibri" w:eastAsia="Times New Roman" w:hAnsi="Calibri" w:cs="Calibri"/>
                <w:color w:val="000000"/>
              </w:rPr>
              <w:t> </w:t>
            </w:r>
            <w:r>
              <w:rPr>
                <w:rFonts w:ascii="Calibri" w:eastAsia="Times New Roman" w:hAnsi="Calibri" w:cs="Calibri"/>
                <w:color w:val="000000"/>
              </w:rPr>
              <w:t>TBD</w:t>
            </w:r>
          </w:p>
        </w:tc>
        <w:tc>
          <w:tcPr>
            <w:tcW w:w="7952" w:type="dxa"/>
            <w:vMerge w:val="restart"/>
            <w:tcBorders>
              <w:top w:val="single" w:sz="4" w:space="0" w:color="auto"/>
              <w:left w:val="single" w:sz="4" w:space="0" w:color="auto"/>
              <w:right w:val="single" w:sz="4" w:space="0" w:color="auto"/>
            </w:tcBorders>
          </w:tcPr>
          <w:p w:rsidR="00256FDC" w:rsidRDefault="00256FDC" w:rsidP="00AC1DD4">
            <w:pPr>
              <w:spacing w:after="0" w:line="240" w:lineRule="auto"/>
              <w:rPr>
                <w:rFonts w:ascii="Calibri" w:eastAsia="Times New Roman" w:hAnsi="Calibri" w:cs="Calibri"/>
                <w:color w:val="000000"/>
              </w:rPr>
            </w:pPr>
            <w:r>
              <w:rPr>
                <w:rFonts w:ascii="Calibri" w:eastAsia="Times New Roman" w:hAnsi="Calibri" w:cs="Calibri"/>
                <w:color w:val="000000"/>
              </w:rPr>
              <w:t xml:space="preserve">This year multiple efforts took place to move us forward on this goal.  </w:t>
            </w:r>
          </w:p>
          <w:p w:rsidR="00256FDC" w:rsidRDefault="00256FDC" w:rsidP="00256FDC">
            <w:pPr>
              <w:pStyle w:val="ListParagraph"/>
              <w:numPr>
                <w:ilvl w:val="0"/>
                <w:numId w:val="6"/>
              </w:numPr>
              <w:spacing w:after="0" w:line="240" w:lineRule="auto"/>
              <w:rPr>
                <w:rFonts w:ascii="Calibri" w:eastAsia="Times New Roman" w:hAnsi="Calibri" w:cs="Calibri"/>
                <w:color w:val="000000"/>
              </w:rPr>
            </w:pPr>
            <w:r>
              <w:rPr>
                <w:rFonts w:ascii="Calibri" w:eastAsia="Times New Roman" w:hAnsi="Calibri" w:cs="Calibri"/>
                <w:color w:val="000000"/>
              </w:rPr>
              <w:t>A Policy Equity Professional Learning Community (PLC) met regularly to discuss how to approach reviewing policies for bias and tools available for this activity</w:t>
            </w:r>
          </w:p>
          <w:p w:rsidR="00256FDC" w:rsidRDefault="00256FDC" w:rsidP="00256FDC">
            <w:pPr>
              <w:pStyle w:val="ListParagraph"/>
              <w:numPr>
                <w:ilvl w:val="0"/>
                <w:numId w:val="6"/>
              </w:numPr>
              <w:spacing w:after="0" w:line="240" w:lineRule="auto"/>
              <w:rPr>
                <w:rFonts w:ascii="Calibri" w:eastAsia="Times New Roman" w:hAnsi="Calibri" w:cs="Calibri"/>
                <w:color w:val="000000"/>
              </w:rPr>
            </w:pPr>
            <w:r>
              <w:rPr>
                <w:rFonts w:ascii="Calibri" w:eastAsia="Times New Roman" w:hAnsi="Calibri" w:cs="Calibri"/>
                <w:color w:val="000000"/>
              </w:rPr>
              <w:t>The ILEARN team developed a template for reviewing procedures and operational guidelines for equity impacts.</w:t>
            </w:r>
          </w:p>
          <w:p w:rsidR="00256FDC" w:rsidRDefault="00256FDC" w:rsidP="00256FDC">
            <w:pPr>
              <w:pStyle w:val="ListParagraph"/>
              <w:numPr>
                <w:ilvl w:val="0"/>
                <w:numId w:val="6"/>
              </w:numPr>
              <w:spacing w:after="0" w:line="240" w:lineRule="auto"/>
              <w:rPr>
                <w:rFonts w:ascii="Calibri" w:eastAsia="Times New Roman" w:hAnsi="Calibri" w:cs="Calibri"/>
                <w:color w:val="000000"/>
              </w:rPr>
            </w:pPr>
            <w:r>
              <w:rPr>
                <w:rFonts w:ascii="Calibri" w:eastAsia="Times New Roman" w:hAnsi="Calibri" w:cs="Calibri"/>
                <w:color w:val="000000"/>
              </w:rPr>
              <w:t>Enrollment Services will be piloting this process in May 2021 using the enrolment appeals process as the sample to review.</w:t>
            </w:r>
          </w:p>
          <w:p w:rsidR="00256FDC" w:rsidRDefault="00256FDC" w:rsidP="00256FDC">
            <w:pPr>
              <w:pStyle w:val="ListParagraph"/>
              <w:numPr>
                <w:ilvl w:val="0"/>
                <w:numId w:val="6"/>
              </w:numPr>
              <w:spacing w:after="0" w:line="240" w:lineRule="auto"/>
              <w:rPr>
                <w:rFonts w:ascii="Calibri" w:eastAsia="Times New Roman" w:hAnsi="Calibri" w:cs="Calibri"/>
                <w:color w:val="000000"/>
              </w:rPr>
            </w:pPr>
            <w:r>
              <w:rPr>
                <w:rFonts w:ascii="Calibri" w:eastAsia="Times New Roman" w:hAnsi="Calibri" w:cs="Calibri"/>
                <w:color w:val="000000"/>
              </w:rPr>
              <w:t>The Collaboration Council – RRCC’s shared governance body – updated their bylaws</w:t>
            </w:r>
          </w:p>
          <w:p w:rsidR="00256FDC" w:rsidRPr="00256FDC" w:rsidRDefault="00256FDC" w:rsidP="00256FDC">
            <w:pPr>
              <w:pStyle w:val="ListParagraph"/>
              <w:numPr>
                <w:ilvl w:val="0"/>
                <w:numId w:val="6"/>
              </w:numPr>
              <w:spacing w:after="0" w:line="240" w:lineRule="auto"/>
              <w:rPr>
                <w:rFonts w:ascii="Calibri" w:eastAsia="Times New Roman" w:hAnsi="Calibri" w:cs="Calibri"/>
                <w:color w:val="000000"/>
              </w:rPr>
            </w:pPr>
            <w:r>
              <w:rPr>
                <w:rFonts w:ascii="Calibri" w:eastAsia="Times New Roman" w:hAnsi="Calibri" w:cs="Calibri"/>
                <w:color w:val="000000"/>
              </w:rPr>
              <w:t>The Executive Team, along with Collaboration Council, created a new representative body to provide community feedback to the RRCC Police Department</w:t>
            </w:r>
          </w:p>
        </w:tc>
      </w:tr>
      <w:tr w:rsidR="00B83024" w:rsidRPr="001905BB" w:rsidTr="00D76711">
        <w:trPr>
          <w:trHeight w:val="600"/>
        </w:trPr>
        <w:tc>
          <w:tcPr>
            <w:tcW w:w="1986" w:type="dxa"/>
            <w:vMerge/>
            <w:tcBorders>
              <w:left w:val="single" w:sz="4" w:space="0" w:color="auto"/>
              <w:right w:val="single" w:sz="4" w:space="0" w:color="auto"/>
            </w:tcBorders>
            <w:vAlign w:val="center"/>
            <w:hideMark/>
          </w:tcPr>
          <w:p w:rsidR="00256FDC" w:rsidRPr="001905BB" w:rsidRDefault="00256FDC" w:rsidP="00AC1DD4">
            <w:pPr>
              <w:spacing w:after="0" w:line="240" w:lineRule="auto"/>
              <w:rPr>
                <w:rFonts w:ascii="Calibri" w:eastAsia="Times New Roman" w:hAnsi="Calibri" w:cs="Calibri"/>
                <w:color w:val="000000"/>
                <w:sz w:val="32"/>
                <w:szCs w:val="32"/>
              </w:rPr>
            </w:pPr>
          </w:p>
        </w:tc>
        <w:tc>
          <w:tcPr>
            <w:tcW w:w="786" w:type="dxa"/>
            <w:tcBorders>
              <w:top w:val="single" w:sz="4" w:space="0" w:color="auto"/>
              <w:left w:val="single" w:sz="4" w:space="0" w:color="auto"/>
              <w:bottom w:val="single" w:sz="4" w:space="0" w:color="auto"/>
              <w:right w:val="single" w:sz="4" w:space="0" w:color="auto"/>
            </w:tcBorders>
            <w:shd w:val="clear" w:color="auto" w:fill="auto"/>
            <w:hideMark/>
          </w:tcPr>
          <w:p w:rsidR="00256FDC" w:rsidRPr="001905BB" w:rsidRDefault="00256FDC" w:rsidP="00AC1DD4">
            <w:pPr>
              <w:spacing w:after="0" w:line="240" w:lineRule="auto"/>
              <w:rPr>
                <w:rFonts w:ascii="Calibri" w:eastAsia="Times New Roman" w:hAnsi="Calibri" w:cs="Calibri"/>
                <w:color w:val="000000"/>
              </w:rPr>
            </w:pPr>
            <w:r w:rsidRPr="001905BB">
              <w:rPr>
                <w:rFonts w:ascii="Calibri" w:eastAsia="Times New Roman" w:hAnsi="Calibri" w:cs="Calibri"/>
                <w:color w:val="000000"/>
              </w:rPr>
              <w:t>1.D.2</w:t>
            </w:r>
          </w:p>
        </w:tc>
        <w:tc>
          <w:tcPr>
            <w:tcW w:w="2702" w:type="dxa"/>
            <w:tcBorders>
              <w:top w:val="single" w:sz="4" w:space="0" w:color="auto"/>
              <w:left w:val="single" w:sz="4" w:space="0" w:color="auto"/>
              <w:bottom w:val="single" w:sz="4" w:space="0" w:color="auto"/>
              <w:right w:val="single" w:sz="4" w:space="0" w:color="auto"/>
            </w:tcBorders>
            <w:shd w:val="clear" w:color="auto" w:fill="auto"/>
            <w:hideMark/>
          </w:tcPr>
          <w:p w:rsidR="00256FDC" w:rsidRPr="001905BB" w:rsidRDefault="00256FDC" w:rsidP="00AC1DD4">
            <w:pPr>
              <w:spacing w:after="0" w:line="240" w:lineRule="auto"/>
              <w:rPr>
                <w:rFonts w:ascii="Calibri" w:eastAsia="Times New Roman" w:hAnsi="Calibri" w:cs="Calibri"/>
                <w:color w:val="000000"/>
              </w:rPr>
            </w:pPr>
            <w:r w:rsidRPr="001905BB">
              <w:rPr>
                <w:rFonts w:ascii="Calibri" w:eastAsia="Times New Roman" w:hAnsi="Calibri" w:cs="Calibri"/>
                <w:color w:val="000000"/>
              </w:rPr>
              <w:t>Develop and deploy a process to address incidents of bias at the college.</w:t>
            </w:r>
          </w:p>
        </w:tc>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256FDC" w:rsidRPr="001905BB" w:rsidRDefault="00256FDC" w:rsidP="00AC1DD4">
            <w:pPr>
              <w:spacing w:after="0" w:line="240" w:lineRule="auto"/>
              <w:rPr>
                <w:rFonts w:ascii="Calibri" w:eastAsia="Times New Roman" w:hAnsi="Calibri" w:cs="Calibri"/>
                <w:color w:val="000000"/>
              </w:rPr>
            </w:pPr>
            <w:r>
              <w:rPr>
                <w:rFonts w:ascii="Calibri" w:eastAsia="Times New Roman" w:hAnsi="Calibri" w:cs="Calibri"/>
                <w:color w:val="000000"/>
              </w:rPr>
              <w:t>E&amp;I Council,</w:t>
            </w:r>
            <w:r w:rsidRPr="001905BB">
              <w:rPr>
                <w:rFonts w:ascii="Calibri" w:eastAsia="Times New Roman" w:hAnsi="Calibri" w:cs="Calibri"/>
                <w:color w:val="000000"/>
              </w:rPr>
              <w:t> </w:t>
            </w:r>
            <w:r>
              <w:rPr>
                <w:rFonts w:ascii="Calibri" w:eastAsia="Times New Roman" w:hAnsi="Calibri" w:cs="Calibri"/>
                <w:color w:val="000000"/>
              </w:rPr>
              <w:t>Inclusion &amp; Diversity, Executive Team</w:t>
            </w:r>
          </w:p>
        </w:tc>
        <w:tc>
          <w:tcPr>
            <w:tcW w:w="1192" w:type="dxa"/>
            <w:tcBorders>
              <w:top w:val="single" w:sz="4" w:space="0" w:color="auto"/>
              <w:left w:val="single" w:sz="4" w:space="0" w:color="auto"/>
              <w:bottom w:val="single" w:sz="4" w:space="0" w:color="auto"/>
              <w:right w:val="single" w:sz="4" w:space="0" w:color="auto"/>
            </w:tcBorders>
            <w:shd w:val="clear" w:color="auto" w:fill="auto"/>
            <w:hideMark/>
          </w:tcPr>
          <w:p w:rsidR="00256FDC" w:rsidRPr="001905BB" w:rsidRDefault="00256FDC" w:rsidP="00AC1DD4">
            <w:pPr>
              <w:spacing w:after="0" w:line="240" w:lineRule="auto"/>
              <w:rPr>
                <w:rFonts w:ascii="Calibri" w:eastAsia="Times New Roman" w:hAnsi="Calibri" w:cs="Calibri"/>
                <w:color w:val="000000"/>
              </w:rPr>
            </w:pPr>
            <w:r w:rsidRPr="001905BB">
              <w:rPr>
                <w:rFonts w:ascii="Calibri" w:eastAsia="Times New Roman" w:hAnsi="Calibri" w:cs="Calibri"/>
                <w:color w:val="000000"/>
              </w:rPr>
              <w:t> </w:t>
            </w:r>
          </w:p>
        </w:tc>
        <w:tc>
          <w:tcPr>
            <w:tcW w:w="2575" w:type="dxa"/>
            <w:tcBorders>
              <w:top w:val="single" w:sz="4" w:space="0" w:color="auto"/>
              <w:left w:val="single" w:sz="4" w:space="0" w:color="auto"/>
              <w:bottom w:val="single" w:sz="4" w:space="0" w:color="auto"/>
              <w:right w:val="single" w:sz="4" w:space="0" w:color="auto"/>
            </w:tcBorders>
            <w:shd w:val="clear" w:color="auto" w:fill="auto"/>
            <w:hideMark/>
          </w:tcPr>
          <w:p w:rsidR="00256FDC" w:rsidRPr="001905BB" w:rsidRDefault="00256FDC" w:rsidP="00AC1DD4">
            <w:pPr>
              <w:spacing w:after="0" w:line="240" w:lineRule="auto"/>
              <w:rPr>
                <w:rFonts w:ascii="Calibri" w:eastAsia="Times New Roman" w:hAnsi="Calibri" w:cs="Calibri"/>
                <w:color w:val="000000"/>
              </w:rPr>
            </w:pPr>
          </w:p>
        </w:tc>
        <w:tc>
          <w:tcPr>
            <w:tcW w:w="2516" w:type="dxa"/>
            <w:tcBorders>
              <w:top w:val="single" w:sz="4" w:space="0" w:color="auto"/>
              <w:left w:val="single" w:sz="4" w:space="0" w:color="auto"/>
              <w:bottom w:val="single" w:sz="4" w:space="0" w:color="auto"/>
              <w:right w:val="single" w:sz="4" w:space="0" w:color="auto"/>
            </w:tcBorders>
            <w:shd w:val="clear" w:color="auto" w:fill="auto"/>
            <w:hideMark/>
          </w:tcPr>
          <w:p w:rsidR="00256FDC" w:rsidRPr="001905BB" w:rsidRDefault="00256FDC" w:rsidP="00AC1DD4">
            <w:pPr>
              <w:spacing w:after="0" w:line="240" w:lineRule="auto"/>
              <w:rPr>
                <w:rFonts w:ascii="Calibri" w:eastAsia="Times New Roman" w:hAnsi="Calibri" w:cs="Calibri"/>
                <w:color w:val="000000"/>
              </w:rPr>
            </w:pPr>
          </w:p>
        </w:tc>
        <w:tc>
          <w:tcPr>
            <w:tcW w:w="1486" w:type="dxa"/>
            <w:tcBorders>
              <w:top w:val="single" w:sz="4" w:space="0" w:color="auto"/>
              <w:left w:val="single" w:sz="4" w:space="0" w:color="auto"/>
              <w:bottom w:val="single" w:sz="4" w:space="0" w:color="auto"/>
              <w:right w:val="single" w:sz="4" w:space="0" w:color="auto"/>
            </w:tcBorders>
            <w:shd w:val="clear" w:color="auto" w:fill="auto"/>
            <w:hideMark/>
          </w:tcPr>
          <w:p w:rsidR="00256FDC" w:rsidRPr="001905BB" w:rsidRDefault="00256FDC" w:rsidP="00AC1DD4">
            <w:pPr>
              <w:spacing w:after="0" w:line="240" w:lineRule="auto"/>
              <w:rPr>
                <w:rFonts w:ascii="Calibri" w:eastAsia="Times New Roman" w:hAnsi="Calibri" w:cs="Calibri"/>
                <w:color w:val="000000"/>
              </w:rPr>
            </w:pPr>
          </w:p>
        </w:tc>
        <w:tc>
          <w:tcPr>
            <w:tcW w:w="7952" w:type="dxa"/>
            <w:vMerge/>
            <w:tcBorders>
              <w:left w:val="single" w:sz="4" w:space="0" w:color="auto"/>
              <w:right w:val="single" w:sz="4" w:space="0" w:color="auto"/>
            </w:tcBorders>
          </w:tcPr>
          <w:p w:rsidR="00256FDC" w:rsidRPr="001905BB" w:rsidRDefault="00256FDC" w:rsidP="00AC1DD4">
            <w:pPr>
              <w:spacing w:after="0" w:line="240" w:lineRule="auto"/>
              <w:rPr>
                <w:rFonts w:ascii="Calibri" w:eastAsia="Times New Roman" w:hAnsi="Calibri" w:cs="Calibri"/>
                <w:color w:val="000000"/>
              </w:rPr>
            </w:pPr>
          </w:p>
        </w:tc>
      </w:tr>
      <w:tr w:rsidR="00B83024" w:rsidRPr="001905BB" w:rsidTr="00D76711">
        <w:trPr>
          <w:trHeight w:val="300"/>
        </w:trPr>
        <w:tc>
          <w:tcPr>
            <w:tcW w:w="1986" w:type="dxa"/>
            <w:vMerge/>
            <w:tcBorders>
              <w:left w:val="single" w:sz="4" w:space="0" w:color="auto"/>
              <w:right w:val="single" w:sz="4" w:space="0" w:color="auto"/>
            </w:tcBorders>
            <w:vAlign w:val="center"/>
            <w:hideMark/>
          </w:tcPr>
          <w:p w:rsidR="00256FDC" w:rsidRPr="001905BB" w:rsidRDefault="00256FDC" w:rsidP="00AC1DD4">
            <w:pPr>
              <w:spacing w:after="0" w:line="240" w:lineRule="auto"/>
              <w:rPr>
                <w:rFonts w:ascii="Calibri" w:eastAsia="Times New Roman" w:hAnsi="Calibri" w:cs="Calibri"/>
                <w:color w:val="000000"/>
                <w:sz w:val="32"/>
                <w:szCs w:val="32"/>
              </w:rPr>
            </w:pPr>
          </w:p>
        </w:tc>
        <w:tc>
          <w:tcPr>
            <w:tcW w:w="786" w:type="dxa"/>
            <w:tcBorders>
              <w:top w:val="single" w:sz="4" w:space="0" w:color="auto"/>
              <w:left w:val="single" w:sz="4" w:space="0" w:color="auto"/>
              <w:bottom w:val="single" w:sz="4" w:space="0" w:color="auto"/>
              <w:right w:val="single" w:sz="4" w:space="0" w:color="auto"/>
            </w:tcBorders>
            <w:shd w:val="clear" w:color="auto" w:fill="auto"/>
            <w:hideMark/>
          </w:tcPr>
          <w:p w:rsidR="00256FDC" w:rsidRPr="001905BB" w:rsidRDefault="00256FDC" w:rsidP="00AC1DD4">
            <w:pPr>
              <w:spacing w:after="0" w:line="240" w:lineRule="auto"/>
              <w:rPr>
                <w:rFonts w:ascii="Calibri" w:eastAsia="Times New Roman" w:hAnsi="Calibri" w:cs="Calibri"/>
                <w:color w:val="000000"/>
              </w:rPr>
            </w:pPr>
            <w:r w:rsidRPr="001905BB">
              <w:rPr>
                <w:rFonts w:ascii="Calibri" w:eastAsia="Times New Roman" w:hAnsi="Calibri" w:cs="Calibri"/>
                <w:color w:val="000000"/>
              </w:rPr>
              <w:t>1.D.3</w:t>
            </w:r>
          </w:p>
        </w:tc>
        <w:tc>
          <w:tcPr>
            <w:tcW w:w="2702" w:type="dxa"/>
            <w:tcBorders>
              <w:top w:val="single" w:sz="4" w:space="0" w:color="auto"/>
              <w:left w:val="single" w:sz="4" w:space="0" w:color="auto"/>
              <w:bottom w:val="single" w:sz="4" w:space="0" w:color="auto"/>
              <w:right w:val="single" w:sz="4" w:space="0" w:color="auto"/>
            </w:tcBorders>
            <w:shd w:val="clear" w:color="auto" w:fill="auto"/>
            <w:hideMark/>
          </w:tcPr>
          <w:p w:rsidR="00256FDC" w:rsidRPr="001905BB" w:rsidRDefault="00256FDC" w:rsidP="00AC1DD4">
            <w:pPr>
              <w:spacing w:after="0" w:line="240" w:lineRule="auto"/>
              <w:rPr>
                <w:rFonts w:ascii="Calibri" w:eastAsia="Times New Roman" w:hAnsi="Calibri" w:cs="Calibri"/>
                <w:color w:val="000000"/>
                <w:highlight w:val="yellow"/>
              </w:rPr>
            </w:pPr>
            <w:r w:rsidRPr="4ACC62C5">
              <w:rPr>
                <w:rFonts w:ascii="Calibri" w:eastAsia="Times New Roman" w:hAnsi="Calibri" w:cs="Calibri"/>
                <w:color w:val="000000" w:themeColor="text1"/>
              </w:rPr>
              <w:t>Decentralize the decision-making process to provide for more employee empowerment and leadership opportunities</w:t>
            </w:r>
          </w:p>
        </w:tc>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256FDC" w:rsidRPr="001905BB" w:rsidRDefault="00256FDC" w:rsidP="00AC1DD4">
            <w:pPr>
              <w:spacing w:after="0" w:line="240" w:lineRule="auto"/>
              <w:rPr>
                <w:rFonts w:ascii="Calibri" w:eastAsia="Times New Roman" w:hAnsi="Calibri" w:cs="Calibri"/>
                <w:color w:val="000000"/>
              </w:rPr>
            </w:pPr>
            <w:r>
              <w:rPr>
                <w:rFonts w:ascii="Calibri" w:eastAsia="Times New Roman" w:hAnsi="Calibri" w:cs="Calibri"/>
                <w:color w:val="000000"/>
              </w:rPr>
              <w:t>Executive Team, Human Resources, Faculty, ATP, and Classified Representatives</w:t>
            </w:r>
          </w:p>
        </w:tc>
        <w:tc>
          <w:tcPr>
            <w:tcW w:w="1192" w:type="dxa"/>
            <w:tcBorders>
              <w:top w:val="single" w:sz="4" w:space="0" w:color="auto"/>
              <w:left w:val="single" w:sz="4" w:space="0" w:color="auto"/>
              <w:bottom w:val="single" w:sz="4" w:space="0" w:color="auto"/>
              <w:right w:val="single" w:sz="4" w:space="0" w:color="auto"/>
            </w:tcBorders>
            <w:shd w:val="clear" w:color="auto" w:fill="auto"/>
            <w:hideMark/>
          </w:tcPr>
          <w:p w:rsidR="00256FDC" w:rsidRPr="001905BB" w:rsidRDefault="00256FDC" w:rsidP="00AC1DD4">
            <w:pPr>
              <w:spacing w:after="0" w:line="240" w:lineRule="auto"/>
              <w:rPr>
                <w:rFonts w:ascii="Calibri" w:eastAsia="Times New Roman" w:hAnsi="Calibri" w:cs="Calibri"/>
                <w:color w:val="000000"/>
              </w:rPr>
            </w:pPr>
            <w:r w:rsidRPr="001905BB">
              <w:rPr>
                <w:rFonts w:ascii="Calibri" w:eastAsia="Times New Roman" w:hAnsi="Calibri" w:cs="Calibri"/>
                <w:color w:val="000000"/>
              </w:rPr>
              <w:t> </w:t>
            </w:r>
          </w:p>
        </w:tc>
        <w:tc>
          <w:tcPr>
            <w:tcW w:w="2575" w:type="dxa"/>
            <w:tcBorders>
              <w:top w:val="single" w:sz="4" w:space="0" w:color="auto"/>
              <w:left w:val="single" w:sz="4" w:space="0" w:color="auto"/>
              <w:bottom w:val="single" w:sz="4" w:space="0" w:color="auto"/>
              <w:right w:val="single" w:sz="4" w:space="0" w:color="auto"/>
            </w:tcBorders>
            <w:shd w:val="clear" w:color="auto" w:fill="auto"/>
            <w:hideMark/>
          </w:tcPr>
          <w:p w:rsidR="00256FDC" w:rsidRPr="001905BB" w:rsidRDefault="00256FDC" w:rsidP="00AC1DD4">
            <w:pPr>
              <w:spacing w:after="0" w:line="240" w:lineRule="auto"/>
              <w:rPr>
                <w:rFonts w:ascii="Calibri" w:eastAsia="Times New Roman" w:hAnsi="Calibri" w:cs="Calibri"/>
                <w:color w:val="000000"/>
              </w:rPr>
            </w:pPr>
          </w:p>
        </w:tc>
        <w:tc>
          <w:tcPr>
            <w:tcW w:w="2516" w:type="dxa"/>
            <w:tcBorders>
              <w:top w:val="single" w:sz="4" w:space="0" w:color="auto"/>
              <w:left w:val="single" w:sz="4" w:space="0" w:color="auto"/>
              <w:bottom w:val="single" w:sz="4" w:space="0" w:color="auto"/>
              <w:right w:val="single" w:sz="4" w:space="0" w:color="auto"/>
            </w:tcBorders>
            <w:shd w:val="clear" w:color="auto" w:fill="auto"/>
            <w:hideMark/>
          </w:tcPr>
          <w:p w:rsidR="00256FDC" w:rsidRPr="001905BB" w:rsidRDefault="00256FDC" w:rsidP="00AC1DD4">
            <w:pPr>
              <w:spacing w:after="0" w:line="240" w:lineRule="auto"/>
              <w:rPr>
                <w:rFonts w:ascii="Calibri" w:eastAsia="Times New Roman" w:hAnsi="Calibri" w:cs="Calibri"/>
                <w:color w:val="000000"/>
              </w:rPr>
            </w:pPr>
          </w:p>
        </w:tc>
        <w:tc>
          <w:tcPr>
            <w:tcW w:w="1486" w:type="dxa"/>
            <w:tcBorders>
              <w:top w:val="single" w:sz="4" w:space="0" w:color="auto"/>
              <w:left w:val="single" w:sz="4" w:space="0" w:color="auto"/>
              <w:bottom w:val="single" w:sz="4" w:space="0" w:color="auto"/>
              <w:right w:val="single" w:sz="4" w:space="0" w:color="auto"/>
            </w:tcBorders>
            <w:shd w:val="clear" w:color="auto" w:fill="auto"/>
            <w:hideMark/>
          </w:tcPr>
          <w:p w:rsidR="00256FDC" w:rsidRPr="001905BB" w:rsidRDefault="00256FDC" w:rsidP="00AC1DD4">
            <w:pPr>
              <w:spacing w:after="0" w:line="240" w:lineRule="auto"/>
              <w:rPr>
                <w:rFonts w:ascii="Calibri" w:eastAsia="Times New Roman" w:hAnsi="Calibri" w:cs="Calibri"/>
                <w:color w:val="000000"/>
              </w:rPr>
            </w:pPr>
          </w:p>
        </w:tc>
        <w:tc>
          <w:tcPr>
            <w:tcW w:w="7952" w:type="dxa"/>
            <w:vMerge/>
            <w:tcBorders>
              <w:left w:val="single" w:sz="4" w:space="0" w:color="auto"/>
              <w:right w:val="single" w:sz="4" w:space="0" w:color="auto"/>
            </w:tcBorders>
          </w:tcPr>
          <w:p w:rsidR="00256FDC" w:rsidRPr="001905BB" w:rsidRDefault="00256FDC" w:rsidP="00AC1DD4">
            <w:pPr>
              <w:spacing w:after="0" w:line="240" w:lineRule="auto"/>
              <w:rPr>
                <w:rFonts w:ascii="Calibri" w:eastAsia="Times New Roman" w:hAnsi="Calibri" w:cs="Calibri"/>
                <w:color w:val="000000"/>
              </w:rPr>
            </w:pPr>
          </w:p>
        </w:tc>
      </w:tr>
      <w:tr w:rsidR="00B83024" w:rsidRPr="001905BB" w:rsidTr="00D76711">
        <w:trPr>
          <w:trHeight w:val="600"/>
        </w:trPr>
        <w:tc>
          <w:tcPr>
            <w:tcW w:w="1986" w:type="dxa"/>
            <w:vMerge/>
            <w:tcBorders>
              <w:left w:val="single" w:sz="4" w:space="0" w:color="auto"/>
              <w:right w:val="single" w:sz="4" w:space="0" w:color="auto"/>
            </w:tcBorders>
            <w:vAlign w:val="center"/>
            <w:hideMark/>
          </w:tcPr>
          <w:p w:rsidR="00256FDC" w:rsidRPr="001905BB" w:rsidRDefault="00256FDC" w:rsidP="00AC1DD4">
            <w:pPr>
              <w:spacing w:after="0" w:line="240" w:lineRule="auto"/>
              <w:rPr>
                <w:rFonts w:ascii="Calibri" w:eastAsia="Times New Roman" w:hAnsi="Calibri" w:cs="Calibri"/>
                <w:color w:val="000000"/>
                <w:sz w:val="32"/>
                <w:szCs w:val="32"/>
              </w:rPr>
            </w:pPr>
          </w:p>
        </w:tc>
        <w:tc>
          <w:tcPr>
            <w:tcW w:w="786" w:type="dxa"/>
            <w:tcBorders>
              <w:top w:val="single" w:sz="4" w:space="0" w:color="auto"/>
              <w:left w:val="single" w:sz="4" w:space="0" w:color="auto"/>
              <w:bottom w:val="single" w:sz="4" w:space="0" w:color="auto"/>
              <w:right w:val="single" w:sz="4" w:space="0" w:color="auto"/>
            </w:tcBorders>
            <w:shd w:val="clear" w:color="auto" w:fill="auto"/>
            <w:hideMark/>
          </w:tcPr>
          <w:p w:rsidR="00256FDC" w:rsidRPr="001905BB" w:rsidRDefault="00256FDC" w:rsidP="00AC1DD4">
            <w:pPr>
              <w:spacing w:after="0" w:line="240" w:lineRule="auto"/>
              <w:rPr>
                <w:rFonts w:ascii="Calibri" w:eastAsia="Times New Roman" w:hAnsi="Calibri" w:cs="Calibri"/>
                <w:color w:val="000000"/>
              </w:rPr>
            </w:pPr>
            <w:r w:rsidRPr="001905BB">
              <w:rPr>
                <w:rFonts w:ascii="Calibri" w:eastAsia="Times New Roman" w:hAnsi="Calibri" w:cs="Calibri"/>
                <w:color w:val="000000"/>
              </w:rPr>
              <w:t>1.D.4</w:t>
            </w:r>
          </w:p>
        </w:tc>
        <w:tc>
          <w:tcPr>
            <w:tcW w:w="2702" w:type="dxa"/>
            <w:tcBorders>
              <w:top w:val="single" w:sz="4" w:space="0" w:color="auto"/>
              <w:left w:val="single" w:sz="4" w:space="0" w:color="auto"/>
              <w:bottom w:val="single" w:sz="4" w:space="0" w:color="auto"/>
              <w:right w:val="single" w:sz="4" w:space="0" w:color="auto"/>
            </w:tcBorders>
            <w:shd w:val="clear" w:color="auto" w:fill="auto"/>
            <w:hideMark/>
          </w:tcPr>
          <w:p w:rsidR="00256FDC" w:rsidRPr="001905BB" w:rsidRDefault="00256FDC" w:rsidP="00AC1DD4">
            <w:pPr>
              <w:spacing w:after="0" w:line="240" w:lineRule="auto"/>
              <w:rPr>
                <w:rFonts w:ascii="Calibri" w:eastAsia="Times New Roman" w:hAnsi="Calibri" w:cs="Calibri"/>
                <w:color w:val="000000" w:themeColor="text1"/>
              </w:rPr>
            </w:pPr>
            <w:r w:rsidRPr="4ACC62C5">
              <w:rPr>
                <w:rFonts w:ascii="Calibri" w:eastAsia="Times New Roman" w:hAnsi="Calibri" w:cs="Calibri"/>
                <w:color w:val="000000" w:themeColor="text1"/>
              </w:rPr>
              <w:t>Assess policies and reporting processes related to Title IX and Sexual Harassment and Assault, ensuring survivor safety and wellbeing</w:t>
            </w:r>
          </w:p>
        </w:tc>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256FDC" w:rsidRPr="001905BB" w:rsidRDefault="00256FDC" w:rsidP="00AC1DD4">
            <w:pPr>
              <w:spacing w:after="0" w:line="240" w:lineRule="auto"/>
              <w:rPr>
                <w:rFonts w:ascii="Calibri" w:eastAsia="Times New Roman" w:hAnsi="Calibri" w:cs="Calibri"/>
                <w:color w:val="000000"/>
              </w:rPr>
            </w:pPr>
            <w:r w:rsidRPr="001905BB">
              <w:rPr>
                <w:rFonts w:ascii="Calibri" w:eastAsia="Times New Roman" w:hAnsi="Calibri" w:cs="Calibri"/>
                <w:color w:val="000000"/>
              </w:rPr>
              <w:t> </w:t>
            </w:r>
            <w:r>
              <w:rPr>
                <w:rFonts w:ascii="Calibri" w:eastAsia="Times New Roman" w:hAnsi="Calibri" w:cs="Calibri"/>
                <w:color w:val="000000"/>
              </w:rPr>
              <w:t>Human Resources, BIT Team, Behavioral Health, Inclusion &amp; Diversity</w:t>
            </w:r>
          </w:p>
        </w:tc>
        <w:tc>
          <w:tcPr>
            <w:tcW w:w="1192" w:type="dxa"/>
            <w:tcBorders>
              <w:top w:val="single" w:sz="4" w:space="0" w:color="auto"/>
              <w:left w:val="single" w:sz="4" w:space="0" w:color="auto"/>
              <w:bottom w:val="single" w:sz="4" w:space="0" w:color="auto"/>
              <w:right w:val="single" w:sz="4" w:space="0" w:color="auto"/>
            </w:tcBorders>
            <w:shd w:val="clear" w:color="auto" w:fill="auto"/>
            <w:hideMark/>
          </w:tcPr>
          <w:p w:rsidR="00256FDC" w:rsidRPr="001905BB" w:rsidRDefault="00256FDC" w:rsidP="00AC1DD4">
            <w:pPr>
              <w:spacing w:after="0" w:line="240" w:lineRule="auto"/>
              <w:rPr>
                <w:rFonts w:ascii="Calibri" w:eastAsia="Times New Roman" w:hAnsi="Calibri" w:cs="Calibri"/>
                <w:color w:val="000000"/>
              </w:rPr>
            </w:pPr>
            <w:r w:rsidRPr="001905BB">
              <w:rPr>
                <w:rFonts w:ascii="Calibri" w:eastAsia="Times New Roman" w:hAnsi="Calibri" w:cs="Calibri"/>
                <w:color w:val="000000"/>
              </w:rPr>
              <w:t> </w:t>
            </w:r>
          </w:p>
        </w:tc>
        <w:tc>
          <w:tcPr>
            <w:tcW w:w="2575" w:type="dxa"/>
            <w:tcBorders>
              <w:top w:val="single" w:sz="4" w:space="0" w:color="auto"/>
              <w:left w:val="single" w:sz="4" w:space="0" w:color="auto"/>
              <w:bottom w:val="single" w:sz="4" w:space="0" w:color="auto"/>
              <w:right w:val="single" w:sz="4" w:space="0" w:color="auto"/>
            </w:tcBorders>
            <w:shd w:val="clear" w:color="auto" w:fill="auto"/>
            <w:hideMark/>
          </w:tcPr>
          <w:p w:rsidR="00256FDC" w:rsidRPr="001905BB" w:rsidRDefault="00256FDC" w:rsidP="00AC1DD4">
            <w:pPr>
              <w:spacing w:after="0" w:line="240" w:lineRule="auto"/>
              <w:rPr>
                <w:rFonts w:ascii="Calibri" w:eastAsia="Times New Roman" w:hAnsi="Calibri" w:cs="Calibri"/>
                <w:color w:val="000000"/>
              </w:rPr>
            </w:pPr>
          </w:p>
        </w:tc>
        <w:tc>
          <w:tcPr>
            <w:tcW w:w="2516" w:type="dxa"/>
            <w:tcBorders>
              <w:top w:val="single" w:sz="4" w:space="0" w:color="auto"/>
              <w:left w:val="single" w:sz="4" w:space="0" w:color="auto"/>
              <w:bottom w:val="single" w:sz="4" w:space="0" w:color="auto"/>
              <w:right w:val="single" w:sz="4" w:space="0" w:color="auto"/>
            </w:tcBorders>
            <w:shd w:val="clear" w:color="auto" w:fill="auto"/>
            <w:hideMark/>
          </w:tcPr>
          <w:p w:rsidR="00256FDC" w:rsidRPr="001905BB" w:rsidRDefault="00256FDC" w:rsidP="00AC1DD4">
            <w:pPr>
              <w:spacing w:after="0" w:line="240" w:lineRule="auto"/>
              <w:rPr>
                <w:rFonts w:ascii="Calibri" w:eastAsia="Times New Roman" w:hAnsi="Calibri" w:cs="Calibri"/>
                <w:color w:val="000000"/>
              </w:rPr>
            </w:pPr>
          </w:p>
        </w:tc>
        <w:tc>
          <w:tcPr>
            <w:tcW w:w="1486" w:type="dxa"/>
            <w:tcBorders>
              <w:top w:val="single" w:sz="4" w:space="0" w:color="auto"/>
              <w:left w:val="single" w:sz="4" w:space="0" w:color="auto"/>
              <w:bottom w:val="single" w:sz="4" w:space="0" w:color="auto"/>
              <w:right w:val="single" w:sz="4" w:space="0" w:color="auto"/>
            </w:tcBorders>
            <w:shd w:val="clear" w:color="auto" w:fill="auto"/>
            <w:hideMark/>
          </w:tcPr>
          <w:p w:rsidR="00256FDC" w:rsidRPr="001905BB" w:rsidRDefault="00256FDC" w:rsidP="00AC1DD4">
            <w:pPr>
              <w:spacing w:after="0" w:line="240" w:lineRule="auto"/>
              <w:rPr>
                <w:rFonts w:ascii="Calibri" w:eastAsia="Times New Roman" w:hAnsi="Calibri" w:cs="Calibri"/>
                <w:color w:val="000000"/>
              </w:rPr>
            </w:pPr>
          </w:p>
        </w:tc>
        <w:tc>
          <w:tcPr>
            <w:tcW w:w="7952" w:type="dxa"/>
            <w:vMerge/>
            <w:tcBorders>
              <w:left w:val="single" w:sz="4" w:space="0" w:color="auto"/>
              <w:bottom w:val="single" w:sz="4" w:space="0" w:color="auto"/>
              <w:right w:val="single" w:sz="4" w:space="0" w:color="auto"/>
            </w:tcBorders>
          </w:tcPr>
          <w:p w:rsidR="00256FDC" w:rsidRPr="001905BB" w:rsidRDefault="00256FDC" w:rsidP="00AC1DD4">
            <w:pPr>
              <w:spacing w:after="0" w:line="240" w:lineRule="auto"/>
              <w:rPr>
                <w:rFonts w:ascii="Calibri" w:eastAsia="Times New Roman" w:hAnsi="Calibri" w:cs="Calibri"/>
                <w:color w:val="000000"/>
              </w:rPr>
            </w:pPr>
          </w:p>
        </w:tc>
      </w:tr>
      <w:tr w:rsidR="00B83024" w:rsidRPr="001905BB" w:rsidTr="00256FDC">
        <w:trPr>
          <w:trHeight w:val="600"/>
        </w:trPr>
        <w:tc>
          <w:tcPr>
            <w:tcW w:w="1986" w:type="dxa"/>
            <w:vMerge/>
            <w:tcBorders>
              <w:left w:val="single" w:sz="4" w:space="0" w:color="auto"/>
              <w:right w:val="single" w:sz="4" w:space="0" w:color="auto"/>
            </w:tcBorders>
            <w:vAlign w:val="center"/>
            <w:hideMark/>
          </w:tcPr>
          <w:p w:rsidR="00256FDC" w:rsidRPr="001905BB" w:rsidRDefault="00256FDC" w:rsidP="00AC1DD4">
            <w:pPr>
              <w:spacing w:after="0" w:line="240" w:lineRule="auto"/>
              <w:rPr>
                <w:rFonts w:ascii="Calibri" w:eastAsia="Times New Roman" w:hAnsi="Calibri" w:cs="Calibri"/>
                <w:color w:val="000000"/>
                <w:sz w:val="32"/>
                <w:szCs w:val="32"/>
              </w:rPr>
            </w:pPr>
          </w:p>
        </w:tc>
        <w:tc>
          <w:tcPr>
            <w:tcW w:w="786" w:type="dxa"/>
            <w:tcBorders>
              <w:top w:val="single" w:sz="4" w:space="0" w:color="auto"/>
              <w:left w:val="single" w:sz="4" w:space="0" w:color="auto"/>
              <w:bottom w:val="single" w:sz="4" w:space="0" w:color="auto"/>
              <w:right w:val="single" w:sz="4" w:space="0" w:color="auto"/>
            </w:tcBorders>
            <w:shd w:val="clear" w:color="auto" w:fill="auto"/>
            <w:hideMark/>
          </w:tcPr>
          <w:p w:rsidR="00256FDC" w:rsidRPr="001905BB" w:rsidRDefault="00256FDC" w:rsidP="00AC1DD4">
            <w:pPr>
              <w:spacing w:after="0" w:line="240" w:lineRule="auto"/>
              <w:rPr>
                <w:rFonts w:ascii="Calibri" w:eastAsia="Times New Roman" w:hAnsi="Calibri" w:cs="Calibri"/>
                <w:color w:val="000000"/>
              </w:rPr>
            </w:pPr>
            <w:r w:rsidRPr="001905BB">
              <w:rPr>
                <w:rFonts w:ascii="Calibri" w:eastAsia="Times New Roman" w:hAnsi="Calibri" w:cs="Calibri"/>
                <w:color w:val="000000"/>
              </w:rPr>
              <w:t>1.D.5</w:t>
            </w:r>
          </w:p>
        </w:tc>
        <w:tc>
          <w:tcPr>
            <w:tcW w:w="2702" w:type="dxa"/>
            <w:tcBorders>
              <w:top w:val="single" w:sz="4" w:space="0" w:color="auto"/>
              <w:left w:val="single" w:sz="4" w:space="0" w:color="auto"/>
              <w:bottom w:val="single" w:sz="4" w:space="0" w:color="auto"/>
              <w:right w:val="single" w:sz="4" w:space="0" w:color="auto"/>
            </w:tcBorders>
            <w:shd w:val="clear" w:color="auto" w:fill="auto"/>
            <w:hideMark/>
          </w:tcPr>
          <w:p w:rsidR="00256FDC" w:rsidRPr="001905BB" w:rsidRDefault="00256FDC" w:rsidP="00AC1DD4">
            <w:pPr>
              <w:spacing w:after="0" w:line="240" w:lineRule="auto"/>
              <w:rPr>
                <w:rFonts w:ascii="Calibri" w:eastAsia="Times New Roman" w:hAnsi="Calibri" w:cs="Calibri"/>
                <w:color w:val="000000"/>
              </w:rPr>
            </w:pPr>
            <w:r w:rsidRPr="4ACC62C5">
              <w:rPr>
                <w:rFonts w:ascii="Calibri" w:eastAsia="Times New Roman" w:hAnsi="Calibri" w:cs="Calibri"/>
                <w:color w:val="000000" w:themeColor="text1"/>
              </w:rPr>
              <w:t>Integrate restorative justice into the student code and process</w:t>
            </w:r>
          </w:p>
        </w:tc>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256FDC" w:rsidRPr="001905BB" w:rsidRDefault="00256FDC" w:rsidP="00AC1DD4">
            <w:pPr>
              <w:spacing w:after="0" w:line="240" w:lineRule="auto"/>
              <w:rPr>
                <w:rFonts w:ascii="Calibri" w:eastAsia="Times New Roman" w:hAnsi="Calibri" w:cs="Calibri"/>
                <w:color w:val="000000"/>
              </w:rPr>
            </w:pPr>
            <w:r>
              <w:rPr>
                <w:rFonts w:ascii="Calibri" w:eastAsia="Times New Roman" w:hAnsi="Calibri" w:cs="Calibri"/>
                <w:color w:val="000000"/>
              </w:rPr>
              <w:t>SSLT, BIT Team, Inclusion &amp; Diversity</w:t>
            </w:r>
          </w:p>
        </w:tc>
        <w:tc>
          <w:tcPr>
            <w:tcW w:w="1192" w:type="dxa"/>
            <w:tcBorders>
              <w:top w:val="single" w:sz="4" w:space="0" w:color="auto"/>
              <w:left w:val="single" w:sz="4" w:space="0" w:color="auto"/>
              <w:bottom w:val="single" w:sz="4" w:space="0" w:color="auto"/>
              <w:right w:val="single" w:sz="4" w:space="0" w:color="auto"/>
            </w:tcBorders>
            <w:shd w:val="clear" w:color="auto" w:fill="auto"/>
            <w:hideMark/>
          </w:tcPr>
          <w:p w:rsidR="00256FDC" w:rsidRPr="001905BB" w:rsidRDefault="00256FDC" w:rsidP="00AC1DD4">
            <w:pPr>
              <w:spacing w:after="0" w:line="240" w:lineRule="auto"/>
              <w:rPr>
                <w:rFonts w:ascii="Calibri" w:eastAsia="Times New Roman" w:hAnsi="Calibri" w:cs="Calibri"/>
                <w:color w:val="000000"/>
              </w:rPr>
            </w:pPr>
            <w:r>
              <w:rPr>
                <w:rFonts w:ascii="Calibri" w:eastAsia="Times New Roman" w:hAnsi="Calibri" w:cs="Calibri"/>
                <w:color w:val="000000"/>
              </w:rPr>
              <w:t>2019-2020</w:t>
            </w:r>
          </w:p>
        </w:tc>
        <w:tc>
          <w:tcPr>
            <w:tcW w:w="2575"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256FDC" w:rsidRPr="001905BB" w:rsidRDefault="00256FDC" w:rsidP="00AC1DD4">
            <w:pPr>
              <w:spacing w:after="0" w:line="240" w:lineRule="auto"/>
              <w:rPr>
                <w:rFonts w:ascii="Calibri" w:eastAsia="Times New Roman" w:hAnsi="Calibri" w:cs="Calibri"/>
                <w:color w:val="000000"/>
              </w:rPr>
            </w:pPr>
          </w:p>
        </w:tc>
        <w:tc>
          <w:tcPr>
            <w:tcW w:w="2516"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256FDC" w:rsidRPr="001905BB" w:rsidRDefault="00256FDC" w:rsidP="00AC1DD4">
            <w:pPr>
              <w:spacing w:after="0" w:line="240" w:lineRule="auto"/>
              <w:rPr>
                <w:rFonts w:ascii="Calibri" w:eastAsia="Times New Roman" w:hAnsi="Calibri" w:cs="Calibri"/>
                <w:color w:val="000000"/>
              </w:rPr>
            </w:pPr>
          </w:p>
        </w:tc>
        <w:tc>
          <w:tcPr>
            <w:tcW w:w="1486"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256FDC" w:rsidRPr="001905BB" w:rsidRDefault="00256FDC" w:rsidP="00AC1DD4">
            <w:pPr>
              <w:spacing w:after="0" w:line="240" w:lineRule="auto"/>
              <w:rPr>
                <w:rFonts w:ascii="Calibri" w:eastAsia="Times New Roman" w:hAnsi="Calibri" w:cs="Calibri"/>
                <w:color w:val="000000"/>
              </w:rPr>
            </w:pPr>
          </w:p>
        </w:tc>
        <w:tc>
          <w:tcPr>
            <w:tcW w:w="7952" w:type="dxa"/>
            <w:tcBorders>
              <w:top w:val="single" w:sz="4" w:space="0" w:color="auto"/>
              <w:left w:val="single" w:sz="4" w:space="0" w:color="auto"/>
              <w:bottom w:val="single" w:sz="4" w:space="0" w:color="auto"/>
              <w:right w:val="single" w:sz="4" w:space="0" w:color="auto"/>
            </w:tcBorders>
          </w:tcPr>
          <w:p w:rsidR="00256FDC" w:rsidRPr="001905BB" w:rsidRDefault="00256FDC" w:rsidP="00256FDC">
            <w:pPr>
              <w:spacing w:after="0" w:line="240" w:lineRule="auto"/>
              <w:rPr>
                <w:rFonts w:ascii="Calibri" w:eastAsia="Times New Roman" w:hAnsi="Calibri" w:cs="Calibri"/>
                <w:color w:val="000000"/>
              </w:rPr>
            </w:pPr>
            <w:r>
              <w:rPr>
                <w:rFonts w:ascii="Calibri" w:eastAsia="Times New Roman" w:hAnsi="Calibri" w:cs="Calibri"/>
                <w:color w:val="000000"/>
              </w:rPr>
              <w:t xml:space="preserve">The </w:t>
            </w:r>
            <w:hyperlink r:id="rId17" w:history="1">
              <w:r w:rsidRPr="00256FDC">
                <w:rPr>
                  <w:rStyle w:val="Hyperlink"/>
                  <w:rFonts w:ascii="Calibri" w:eastAsia="Times New Roman" w:hAnsi="Calibri" w:cs="Calibri"/>
                </w:rPr>
                <w:t>CCCS Student Behavioral Expectations And Responsibilities Resolution Procedure (SP4-30a)</w:t>
              </w:r>
            </w:hyperlink>
            <w:r>
              <w:rPr>
                <w:rFonts w:ascii="Calibri" w:eastAsia="Times New Roman" w:hAnsi="Calibri" w:cs="Calibri"/>
                <w:color w:val="000000"/>
              </w:rPr>
              <w:t xml:space="preserve"> and the </w:t>
            </w:r>
            <w:r w:rsidRPr="00256FDC">
              <w:rPr>
                <w:rFonts w:ascii="Calibri" w:eastAsia="Times New Roman" w:hAnsi="Calibri" w:cs="Calibri"/>
                <w:color w:val="000000"/>
              </w:rPr>
              <w:t xml:space="preserve">Code </w:t>
            </w:r>
            <w:r>
              <w:rPr>
                <w:rFonts w:ascii="Calibri" w:eastAsia="Times New Roman" w:hAnsi="Calibri" w:cs="Calibri"/>
                <w:color w:val="000000"/>
              </w:rPr>
              <w:t>o</w:t>
            </w:r>
            <w:r w:rsidRPr="00256FDC">
              <w:rPr>
                <w:rFonts w:ascii="Calibri" w:eastAsia="Times New Roman" w:hAnsi="Calibri" w:cs="Calibri"/>
                <w:color w:val="000000"/>
              </w:rPr>
              <w:t xml:space="preserve">f Student Behavioral Expectations </w:t>
            </w:r>
            <w:r>
              <w:rPr>
                <w:rFonts w:ascii="Calibri" w:eastAsia="Times New Roman" w:hAnsi="Calibri" w:cs="Calibri"/>
                <w:color w:val="000000"/>
              </w:rPr>
              <w:t>a</w:t>
            </w:r>
            <w:r w:rsidRPr="00256FDC">
              <w:rPr>
                <w:rFonts w:ascii="Calibri" w:eastAsia="Times New Roman" w:hAnsi="Calibri" w:cs="Calibri"/>
                <w:color w:val="000000"/>
              </w:rPr>
              <w:t>nd Responsibilities</w:t>
            </w:r>
            <w:r>
              <w:rPr>
                <w:rFonts w:ascii="Calibri" w:eastAsia="Times New Roman" w:hAnsi="Calibri" w:cs="Calibri"/>
                <w:color w:val="000000"/>
              </w:rPr>
              <w:t xml:space="preserve"> were updated on February 10, 2021 to reflect a restorative justice framework.  The updated policy is being communicated to students through the handbook and the college website. </w:t>
            </w:r>
          </w:p>
        </w:tc>
      </w:tr>
      <w:tr w:rsidR="00B83024" w:rsidRPr="001905BB" w:rsidTr="00256FDC">
        <w:trPr>
          <w:trHeight w:val="600"/>
        </w:trPr>
        <w:tc>
          <w:tcPr>
            <w:tcW w:w="1986" w:type="dxa"/>
            <w:vMerge/>
            <w:tcBorders>
              <w:left w:val="single" w:sz="4" w:space="0" w:color="auto"/>
              <w:right w:val="single" w:sz="4" w:space="0" w:color="auto"/>
            </w:tcBorders>
            <w:vAlign w:val="center"/>
          </w:tcPr>
          <w:p w:rsidR="00256FDC" w:rsidRPr="001905BB" w:rsidRDefault="00256FDC" w:rsidP="00AC1DD4">
            <w:pPr>
              <w:spacing w:after="0" w:line="240" w:lineRule="auto"/>
              <w:rPr>
                <w:rFonts w:ascii="Calibri" w:eastAsia="Times New Roman" w:hAnsi="Calibri" w:cs="Calibri"/>
                <w:color w:val="000000"/>
                <w:sz w:val="32"/>
                <w:szCs w:val="32"/>
              </w:rPr>
            </w:pPr>
          </w:p>
        </w:tc>
        <w:tc>
          <w:tcPr>
            <w:tcW w:w="786" w:type="dxa"/>
            <w:tcBorders>
              <w:top w:val="single" w:sz="4" w:space="0" w:color="auto"/>
              <w:left w:val="single" w:sz="4" w:space="0" w:color="auto"/>
              <w:bottom w:val="single" w:sz="4" w:space="0" w:color="auto"/>
              <w:right w:val="single" w:sz="4" w:space="0" w:color="auto"/>
            </w:tcBorders>
            <w:shd w:val="clear" w:color="auto" w:fill="auto"/>
          </w:tcPr>
          <w:p w:rsidR="00256FDC" w:rsidRPr="001905BB" w:rsidRDefault="00256FDC" w:rsidP="00AC1DD4">
            <w:pPr>
              <w:spacing w:after="0" w:line="240" w:lineRule="auto"/>
              <w:rPr>
                <w:rFonts w:ascii="Calibri" w:eastAsia="Times New Roman" w:hAnsi="Calibri" w:cs="Calibri"/>
                <w:color w:val="000000"/>
              </w:rPr>
            </w:pPr>
            <w:r>
              <w:rPr>
                <w:rFonts w:ascii="Calibri" w:eastAsia="Times New Roman" w:hAnsi="Calibri" w:cs="Calibri"/>
                <w:color w:val="000000"/>
              </w:rPr>
              <w:t>1.D.6</w:t>
            </w:r>
          </w:p>
        </w:tc>
        <w:tc>
          <w:tcPr>
            <w:tcW w:w="2702" w:type="dxa"/>
            <w:tcBorders>
              <w:top w:val="single" w:sz="4" w:space="0" w:color="auto"/>
              <w:left w:val="single" w:sz="4" w:space="0" w:color="auto"/>
              <w:bottom w:val="single" w:sz="4" w:space="0" w:color="auto"/>
              <w:right w:val="single" w:sz="4" w:space="0" w:color="auto"/>
            </w:tcBorders>
            <w:shd w:val="clear" w:color="auto" w:fill="auto"/>
          </w:tcPr>
          <w:p w:rsidR="00256FDC" w:rsidRPr="4ACC62C5" w:rsidRDefault="00256FDC" w:rsidP="00AC1DD4">
            <w:pPr>
              <w:spacing w:after="0" w:line="240" w:lineRule="auto"/>
              <w:rPr>
                <w:rFonts w:ascii="Calibri" w:eastAsia="Times New Roman" w:hAnsi="Calibri" w:cs="Calibri"/>
                <w:color w:val="000000" w:themeColor="text1"/>
              </w:rPr>
            </w:pPr>
            <w:r>
              <w:rPr>
                <w:rFonts w:ascii="Calibri" w:eastAsia="Times New Roman" w:hAnsi="Calibri" w:cs="Calibri"/>
                <w:color w:val="000000" w:themeColor="text1"/>
              </w:rPr>
              <w:t>Create a standard of Accessibility as a foundational requirement for all RRCC experiences and media</w:t>
            </w:r>
          </w:p>
        </w:tc>
        <w:tc>
          <w:tcPr>
            <w:tcW w:w="1845" w:type="dxa"/>
            <w:tcBorders>
              <w:top w:val="single" w:sz="4" w:space="0" w:color="auto"/>
              <w:left w:val="single" w:sz="4" w:space="0" w:color="auto"/>
              <w:bottom w:val="single" w:sz="4" w:space="0" w:color="auto"/>
              <w:right w:val="single" w:sz="4" w:space="0" w:color="auto"/>
            </w:tcBorders>
            <w:shd w:val="clear" w:color="auto" w:fill="auto"/>
          </w:tcPr>
          <w:p w:rsidR="00256FDC" w:rsidRDefault="00256FDC" w:rsidP="00AC1DD4">
            <w:pPr>
              <w:spacing w:after="0" w:line="240" w:lineRule="auto"/>
              <w:rPr>
                <w:rFonts w:ascii="Calibri" w:eastAsia="Times New Roman" w:hAnsi="Calibri" w:cs="Calibri"/>
                <w:color w:val="000000"/>
              </w:rPr>
            </w:pPr>
            <w:r>
              <w:rPr>
                <w:rFonts w:ascii="Calibri" w:eastAsia="Times New Roman" w:hAnsi="Calibri" w:cs="Calibri"/>
                <w:color w:val="000000"/>
              </w:rPr>
              <w:t>Accessibility, Inclusion &amp; Diversity, E&amp;I Council, Marketing, Instructional Technology</w:t>
            </w:r>
          </w:p>
        </w:tc>
        <w:tc>
          <w:tcPr>
            <w:tcW w:w="1192" w:type="dxa"/>
            <w:tcBorders>
              <w:top w:val="single" w:sz="4" w:space="0" w:color="auto"/>
              <w:left w:val="single" w:sz="4" w:space="0" w:color="auto"/>
              <w:bottom w:val="single" w:sz="4" w:space="0" w:color="auto"/>
              <w:right w:val="single" w:sz="4" w:space="0" w:color="auto"/>
            </w:tcBorders>
            <w:shd w:val="clear" w:color="auto" w:fill="auto"/>
          </w:tcPr>
          <w:p w:rsidR="00256FDC" w:rsidRPr="001905BB" w:rsidRDefault="00256FDC" w:rsidP="00AC1DD4">
            <w:pPr>
              <w:spacing w:after="0" w:line="240" w:lineRule="auto"/>
              <w:rPr>
                <w:rFonts w:ascii="Calibri" w:eastAsia="Times New Roman" w:hAnsi="Calibri" w:cs="Calibri"/>
                <w:color w:val="000000"/>
              </w:rPr>
            </w:pPr>
          </w:p>
        </w:tc>
        <w:tc>
          <w:tcPr>
            <w:tcW w:w="2575" w:type="dxa"/>
            <w:tcBorders>
              <w:top w:val="single" w:sz="4" w:space="0" w:color="auto"/>
              <w:left w:val="single" w:sz="4" w:space="0" w:color="auto"/>
              <w:bottom w:val="single" w:sz="4" w:space="0" w:color="auto"/>
              <w:right w:val="single" w:sz="4" w:space="0" w:color="auto"/>
            </w:tcBorders>
          </w:tcPr>
          <w:p w:rsidR="00256FDC" w:rsidRPr="001905BB" w:rsidRDefault="00256FDC" w:rsidP="00AC1DD4">
            <w:pPr>
              <w:spacing w:after="0" w:line="240" w:lineRule="auto"/>
              <w:rPr>
                <w:rFonts w:ascii="Calibri" w:eastAsia="Times New Roman" w:hAnsi="Calibri" w:cs="Calibri"/>
                <w:color w:val="000000"/>
              </w:rPr>
            </w:pPr>
          </w:p>
        </w:tc>
        <w:tc>
          <w:tcPr>
            <w:tcW w:w="2516" w:type="dxa"/>
            <w:tcBorders>
              <w:top w:val="single" w:sz="4" w:space="0" w:color="auto"/>
              <w:left w:val="single" w:sz="4" w:space="0" w:color="auto"/>
              <w:bottom w:val="single" w:sz="4" w:space="0" w:color="auto"/>
              <w:right w:val="single" w:sz="4" w:space="0" w:color="auto"/>
            </w:tcBorders>
          </w:tcPr>
          <w:p w:rsidR="00256FDC" w:rsidRPr="001905BB" w:rsidRDefault="00256FDC" w:rsidP="00AC1DD4">
            <w:pPr>
              <w:spacing w:after="0" w:line="240" w:lineRule="auto"/>
              <w:rPr>
                <w:rFonts w:ascii="Calibri" w:eastAsia="Times New Roman" w:hAnsi="Calibri" w:cs="Calibri"/>
                <w:color w:val="000000"/>
              </w:rPr>
            </w:pPr>
          </w:p>
        </w:tc>
        <w:tc>
          <w:tcPr>
            <w:tcW w:w="1486" w:type="dxa"/>
            <w:tcBorders>
              <w:top w:val="single" w:sz="4" w:space="0" w:color="auto"/>
              <w:left w:val="single" w:sz="4" w:space="0" w:color="auto"/>
              <w:bottom w:val="single" w:sz="4" w:space="0" w:color="auto"/>
              <w:right w:val="single" w:sz="4" w:space="0" w:color="auto"/>
            </w:tcBorders>
          </w:tcPr>
          <w:p w:rsidR="00256FDC" w:rsidRPr="001905BB" w:rsidRDefault="00256FDC" w:rsidP="00AC1DD4">
            <w:pPr>
              <w:spacing w:after="0" w:line="240" w:lineRule="auto"/>
              <w:rPr>
                <w:rFonts w:ascii="Calibri" w:eastAsia="Times New Roman" w:hAnsi="Calibri" w:cs="Calibri"/>
                <w:color w:val="000000"/>
              </w:rPr>
            </w:pPr>
          </w:p>
        </w:tc>
        <w:tc>
          <w:tcPr>
            <w:tcW w:w="7952" w:type="dxa"/>
            <w:tcBorders>
              <w:top w:val="single" w:sz="4" w:space="0" w:color="auto"/>
              <w:left w:val="single" w:sz="4" w:space="0" w:color="auto"/>
              <w:bottom w:val="single" w:sz="4" w:space="0" w:color="auto"/>
              <w:right w:val="single" w:sz="4" w:space="0" w:color="auto"/>
            </w:tcBorders>
          </w:tcPr>
          <w:p w:rsidR="00F66AF4" w:rsidRDefault="00CF4DA1" w:rsidP="00AC1DD4">
            <w:pPr>
              <w:spacing w:after="0" w:line="240" w:lineRule="auto"/>
              <w:rPr>
                <w:rFonts w:ascii="Calibri" w:eastAsia="Times New Roman" w:hAnsi="Calibri" w:cs="Calibri"/>
                <w:color w:val="000000"/>
              </w:rPr>
            </w:pPr>
            <w:r>
              <w:rPr>
                <w:rFonts w:ascii="Calibri" w:eastAsia="Times New Roman" w:hAnsi="Calibri" w:cs="Calibri"/>
                <w:color w:val="000000"/>
              </w:rPr>
              <w:t xml:space="preserve">RRCC adheres to CCCS </w:t>
            </w:r>
            <w:hyperlink r:id="rId18" w:history="1">
              <w:r w:rsidRPr="00542E61">
                <w:rPr>
                  <w:rStyle w:val="Hyperlink"/>
                  <w:rFonts w:ascii="Calibri" w:eastAsia="Times New Roman" w:hAnsi="Calibri" w:cs="Calibri"/>
                </w:rPr>
                <w:t>SP 3-125g</w:t>
              </w:r>
            </w:hyperlink>
            <w:r w:rsidR="00542E61">
              <w:rPr>
                <w:rFonts w:ascii="Calibri" w:eastAsia="Times New Roman" w:hAnsi="Calibri" w:cs="Calibri"/>
                <w:color w:val="000000"/>
              </w:rPr>
              <w:t xml:space="preserve"> which requires full web accessibility to the </w:t>
            </w:r>
            <w:r w:rsidR="00542E61" w:rsidRPr="00542E61">
              <w:rPr>
                <w:rFonts w:ascii="Calibri" w:eastAsia="Times New Roman" w:hAnsi="Calibri" w:cs="Calibri"/>
                <w:color w:val="000000"/>
              </w:rPr>
              <w:t>Web Content Accessibility Guidelines 2.0 (WCAG) – Level AA</w:t>
            </w:r>
            <w:r w:rsidR="00542E61">
              <w:rPr>
                <w:rFonts w:ascii="Calibri" w:eastAsia="Times New Roman" w:hAnsi="Calibri" w:cs="Calibri"/>
                <w:color w:val="000000"/>
              </w:rPr>
              <w:t xml:space="preserve"> of compliance.  RRCC has developed the </w:t>
            </w:r>
            <w:hyperlink r:id="rId19" w:history="1">
              <w:r w:rsidR="00542E61" w:rsidRPr="00542E61">
                <w:rPr>
                  <w:rStyle w:val="Hyperlink"/>
                  <w:rFonts w:ascii="Calibri" w:eastAsia="Times New Roman" w:hAnsi="Calibri" w:cs="Calibri"/>
                </w:rPr>
                <w:t>RRCC Web Accessibility Implementation Plan</w:t>
              </w:r>
            </w:hyperlink>
            <w:r w:rsidR="00542E61">
              <w:rPr>
                <w:rFonts w:ascii="Calibri" w:eastAsia="Times New Roman" w:hAnsi="Calibri" w:cs="Calibri"/>
                <w:color w:val="000000"/>
              </w:rPr>
              <w:t xml:space="preserve"> to ensure that our faculty and staff meet and exceed this standard to provide accessible learning opportunities for our students. </w:t>
            </w:r>
          </w:p>
          <w:p w:rsidR="00F66AF4" w:rsidRDefault="00F66AF4" w:rsidP="00AC1DD4">
            <w:pPr>
              <w:spacing w:after="0" w:line="240" w:lineRule="auto"/>
              <w:rPr>
                <w:rFonts w:ascii="Calibri" w:eastAsia="Times New Roman" w:hAnsi="Calibri" w:cs="Calibri"/>
                <w:color w:val="000000"/>
              </w:rPr>
            </w:pPr>
          </w:p>
          <w:p w:rsidR="00F66AF4" w:rsidRDefault="00F66AF4" w:rsidP="00AC1DD4">
            <w:pPr>
              <w:spacing w:after="0" w:line="240" w:lineRule="auto"/>
              <w:rPr>
                <w:rFonts w:ascii="Calibri" w:eastAsia="Times New Roman" w:hAnsi="Calibri" w:cs="Calibri"/>
                <w:color w:val="000000"/>
              </w:rPr>
            </w:pPr>
            <w:r>
              <w:rPr>
                <w:rFonts w:ascii="Calibri" w:eastAsia="Times New Roman" w:hAnsi="Calibri" w:cs="Calibri"/>
                <w:color w:val="000000"/>
              </w:rPr>
              <w:t>In 2020 – 2021, these members of the college community completed Accessibility training:</w:t>
            </w:r>
          </w:p>
          <w:p w:rsidR="00F66AF4" w:rsidRDefault="00F66AF4" w:rsidP="00F66AF4">
            <w:pPr>
              <w:pStyle w:val="ListParagraph"/>
              <w:numPr>
                <w:ilvl w:val="0"/>
                <w:numId w:val="17"/>
              </w:numPr>
            </w:pPr>
            <w:r>
              <w:t>2 student employees</w:t>
            </w:r>
          </w:p>
          <w:p w:rsidR="00F66AF4" w:rsidRDefault="00F66AF4" w:rsidP="00F66AF4">
            <w:pPr>
              <w:pStyle w:val="ListParagraph"/>
              <w:numPr>
                <w:ilvl w:val="0"/>
                <w:numId w:val="17"/>
              </w:numPr>
            </w:pPr>
            <w:r>
              <w:t>17 content editors (across business services &amp; faculty)</w:t>
            </w:r>
          </w:p>
          <w:p w:rsidR="00F66AF4" w:rsidRDefault="00F66AF4" w:rsidP="00F66AF4">
            <w:pPr>
              <w:pStyle w:val="ListParagraph"/>
              <w:numPr>
                <w:ilvl w:val="0"/>
                <w:numId w:val="17"/>
              </w:numPr>
            </w:pPr>
            <w:r>
              <w:t>64 staff from student success</w:t>
            </w:r>
          </w:p>
          <w:p w:rsidR="00F66AF4" w:rsidRDefault="00F66AF4" w:rsidP="00AC1DD4">
            <w:pPr>
              <w:spacing w:after="0" w:line="240" w:lineRule="auto"/>
              <w:rPr>
                <w:rFonts w:ascii="Calibri" w:eastAsia="Times New Roman" w:hAnsi="Calibri" w:cs="Calibri"/>
                <w:color w:val="000000"/>
              </w:rPr>
            </w:pPr>
          </w:p>
          <w:p w:rsidR="00F66AF4" w:rsidRPr="001905BB" w:rsidRDefault="00F66AF4" w:rsidP="00AC1DD4">
            <w:pPr>
              <w:spacing w:after="0" w:line="240" w:lineRule="auto"/>
              <w:rPr>
                <w:rFonts w:ascii="Calibri" w:eastAsia="Times New Roman" w:hAnsi="Calibri" w:cs="Calibri"/>
                <w:color w:val="000000"/>
              </w:rPr>
            </w:pPr>
          </w:p>
        </w:tc>
      </w:tr>
      <w:tr w:rsidR="00B83024" w:rsidRPr="001905BB" w:rsidTr="00256FDC">
        <w:trPr>
          <w:trHeight w:val="900"/>
        </w:trPr>
        <w:tc>
          <w:tcPr>
            <w:tcW w:w="1986" w:type="dxa"/>
            <w:vMerge/>
            <w:tcBorders>
              <w:left w:val="single" w:sz="4" w:space="0" w:color="auto"/>
              <w:right w:val="single" w:sz="4" w:space="0" w:color="auto"/>
            </w:tcBorders>
            <w:vAlign w:val="center"/>
            <w:hideMark/>
          </w:tcPr>
          <w:p w:rsidR="00256FDC" w:rsidRPr="001905BB" w:rsidRDefault="00256FDC" w:rsidP="00AC1DD4">
            <w:pPr>
              <w:spacing w:after="0" w:line="240" w:lineRule="auto"/>
              <w:rPr>
                <w:rFonts w:ascii="Calibri" w:eastAsia="Times New Roman" w:hAnsi="Calibri" w:cs="Calibri"/>
                <w:color w:val="000000"/>
                <w:sz w:val="32"/>
                <w:szCs w:val="32"/>
              </w:rPr>
            </w:pPr>
          </w:p>
        </w:tc>
        <w:tc>
          <w:tcPr>
            <w:tcW w:w="786" w:type="dxa"/>
            <w:tcBorders>
              <w:top w:val="single" w:sz="4" w:space="0" w:color="auto"/>
              <w:left w:val="single" w:sz="4" w:space="0" w:color="auto"/>
              <w:bottom w:val="single" w:sz="4" w:space="0" w:color="auto"/>
              <w:right w:val="single" w:sz="4" w:space="0" w:color="auto"/>
            </w:tcBorders>
            <w:shd w:val="clear" w:color="auto" w:fill="595959" w:themeFill="text1" w:themeFillTint="A6"/>
            <w:hideMark/>
          </w:tcPr>
          <w:p w:rsidR="00256FDC" w:rsidRPr="001905BB" w:rsidRDefault="00256FDC" w:rsidP="00AC1DD4">
            <w:pPr>
              <w:spacing w:after="0" w:line="240" w:lineRule="auto"/>
              <w:rPr>
                <w:rFonts w:ascii="Calibri" w:eastAsia="Times New Roman" w:hAnsi="Calibri" w:cs="Calibri"/>
                <w:color w:val="FFFFFF"/>
              </w:rPr>
            </w:pPr>
            <w:r w:rsidRPr="001905BB">
              <w:rPr>
                <w:rFonts w:ascii="Calibri" w:eastAsia="Times New Roman" w:hAnsi="Calibri" w:cs="Calibri"/>
                <w:color w:val="FFFFFF"/>
              </w:rPr>
              <w:t>1.E</w:t>
            </w:r>
          </w:p>
        </w:tc>
        <w:tc>
          <w:tcPr>
            <w:tcW w:w="5739" w:type="dxa"/>
            <w:gridSpan w:val="3"/>
            <w:tcBorders>
              <w:top w:val="single" w:sz="4" w:space="0" w:color="auto"/>
              <w:left w:val="nil"/>
              <w:bottom w:val="single" w:sz="4" w:space="0" w:color="auto"/>
              <w:right w:val="single" w:sz="4" w:space="0" w:color="auto"/>
            </w:tcBorders>
            <w:shd w:val="clear" w:color="auto" w:fill="595959" w:themeFill="text1" w:themeFillTint="A6"/>
            <w:hideMark/>
          </w:tcPr>
          <w:p w:rsidR="00256FDC" w:rsidRPr="001905BB" w:rsidRDefault="00256FDC" w:rsidP="00AC1DD4">
            <w:pPr>
              <w:spacing w:after="0" w:line="240" w:lineRule="auto"/>
              <w:rPr>
                <w:rFonts w:ascii="Calibri" w:eastAsia="Times New Roman" w:hAnsi="Calibri" w:cs="Calibri"/>
                <w:color w:val="FFFFFF"/>
              </w:rPr>
            </w:pPr>
            <w:r w:rsidRPr="001905BB">
              <w:rPr>
                <w:rFonts w:ascii="Calibri" w:eastAsia="Times New Roman" w:hAnsi="Calibri" w:cs="Calibri"/>
                <w:color w:val="FFFFFF"/>
              </w:rPr>
              <w:t>Utilize physical</w:t>
            </w:r>
            <w:r>
              <w:rPr>
                <w:rFonts w:ascii="Calibri" w:eastAsia="Times New Roman" w:hAnsi="Calibri" w:cs="Calibri"/>
                <w:color w:val="FFFFFF"/>
              </w:rPr>
              <w:t xml:space="preserve"> and virtual</w:t>
            </w:r>
            <w:r w:rsidRPr="001905BB">
              <w:rPr>
                <w:rFonts w:ascii="Calibri" w:eastAsia="Times New Roman" w:hAnsi="Calibri" w:cs="Calibri"/>
                <w:color w:val="FFFFFF"/>
              </w:rPr>
              <w:t xml:space="preserve"> spaces for historically underserved communities which are accessible, supportive, and reflect the values and needs of our students, faculty, and staff. </w:t>
            </w:r>
          </w:p>
          <w:p w:rsidR="00256FDC" w:rsidRPr="001905BB" w:rsidRDefault="00256FDC" w:rsidP="00AC1DD4">
            <w:pPr>
              <w:spacing w:after="0" w:line="240" w:lineRule="auto"/>
              <w:rPr>
                <w:rFonts w:ascii="Calibri" w:eastAsia="Times New Roman" w:hAnsi="Calibri" w:cs="Calibri"/>
                <w:color w:val="FFFFFF"/>
              </w:rPr>
            </w:pPr>
            <w:r w:rsidRPr="001905BB">
              <w:rPr>
                <w:rFonts w:ascii="Calibri" w:eastAsia="Times New Roman" w:hAnsi="Calibri" w:cs="Calibri"/>
                <w:color w:val="FFFFFF"/>
              </w:rPr>
              <w:t> </w:t>
            </w:r>
          </w:p>
        </w:tc>
        <w:tc>
          <w:tcPr>
            <w:tcW w:w="2575" w:type="dxa"/>
            <w:tcBorders>
              <w:top w:val="single" w:sz="4" w:space="0" w:color="auto"/>
              <w:left w:val="nil"/>
              <w:bottom w:val="single" w:sz="4" w:space="0" w:color="auto"/>
              <w:right w:val="single" w:sz="4" w:space="0" w:color="auto"/>
            </w:tcBorders>
            <w:shd w:val="clear" w:color="auto" w:fill="595959" w:themeFill="text1" w:themeFillTint="A6"/>
            <w:noWrap/>
            <w:hideMark/>
          </w:tcPr>
          <w:p w:rsidR="00256FDC" w:rsidRPr="001905BB" w:rsidRDefault="00256FDC" w:rsidP="00AC1DD4">
            <w:pPr>
              <w:spacing w:after="0" w:line="240" w:lineRule="auto"/>
              <w:rPr>
                <w:rFonts w:ascii="Calibri" w:eastAsia="Times New Roman" w:hAnsi="Calibri" w:cs="Calibri"/>
                <w:color w:val="FFFFFF"/>
              </w:rPr>
            </w:pPr>
            <w:r>
              <w:rPr>
                <w:rFonts w:ascii="Calibri" w:eastAsia="Times New Roman" w:hAnsi="Calibri" w:cs="Calibri"/>
                <w:color w:val="FFFFFF"/>
              </w:rPr>
              <w:t>Number of students utilizing cultural centers on campus; Campus Climate Survey Q28-Belonging</w:t>
            </w:r>
          </w:p>
        </w:tc>
        <w:tc>
          <w:tcPr>
            <w:tcW w:w="2516" w:type="dxa"/>
            <w:tcBorders>
              <w:top w:val="single" w:sz="4" w:space="0" w:color="auto"/>
              <w:left w:val="nil"/>
              <w:bottom w:val="single" w:sz="4" w:space="0" w:color="auto"/>
              <w:right w:val="single" w:sz="4" w:space="0" w:color="auto"/>
            </w:tcBorders>
            <w:shd w:val="clear" w:color="auto" w:fill="595959" w:themeFill="text1" w:themeFillTint="A6"/>
            <w:noWrap/>
            <w:hideMark/>
          </w:tcPr>
          <w:p w:rsidR="00256FDC" w:rsidRPr="001905BB" w:rsidRDefault="00256FDC" w:rsidP="00AC1DD4">
            <w:pPr>
              <w:spacing w:after="0" w:line="240" w:lineRule="auto"/>
              <w:rPr>
                <w:rFonts w:ascii="Calibri" w:eastAsia="Times New Roman" w:hAnsi="Calibri" w:cs="Calibri"/>
                <w:color w:val="FFFFFF"/>
              </w:rPr>
            </w:pPr>
            <w:r>
              <w:rPr>
                <w:rFonts w:ascii="Calibri" w:eastAsia="Times New Roman" w:hAnsi="Calibri" w:cs="Calibri"/>
                <w:color w:val="FFFFFF"/>
              </w:rPr>
              <w:t>Percentage of students selecting agree or strongly agree</w:t>
            </w:r>
          </w:p>
        </w:tc>
        <w:tc>
          <w:tcPr>
            <w:tcW w:w="1486" w:type="dxa"/>
            <w:tcBorders>
              <w:top w:val="single" w:sz="4" w:space="0" w:color="auto"/>
              <w:left w:val="nil"/>
              <w:bottom w:val="single" w:sz="4" w:space="0" w:color="auto"/>
              <w:right w:val="single" w:sz="4" w:space="0" w:color="auto"/>
            </w:tcBorders>
            <w:shd w:val="clear" w:color="auto" w:fill="595959" w:themeFill="text1" w:themeFillTint="A6"/>
            <w:noWrap/>
            <w:hideMark/>
          </w:tcPr>
          <w:p w:rsidR="00256FDC" w:rsidRPr="001905BB" w:rsidRDefault="00256FDC" w:rsidP="00AC1DD4">
            <w:pPr>
              <w:spacing w:after="0" w:line="240" w:lineRule="auto"/>
              <w:rPr>
                <w:rFonts w:ascii="Calibri" w:eastAsia="Times New Roman" w:hAnsi="Calibri" w:cs="Calibri"/>
                <w:color w:val="FFFFFF"/>
              </w:rPr>
            </w:pPr>
            <w:r w:rsidRPr="001905BB">
              <w:rPr>
                <w:rFonts w:ascii="Calibri" w:eastAsia="Times New Roman" w:hAnsi="Calibri" w:cs="Calibri"/>
                <w:color w:val="FFFFFF"/>
              </w:rPr>
              <w:t> </w:t>
            </w:r>
          </w:p>
        </w:tc>
        <w:tc>
          <w:tcPr>
            <w:tcW w:w="7952" w:type="dxa"/>
            <w:tcBorders>
              <w:top w:val="single" w:sz="4" w:space="0" w:color="auto"/>
              <w:left w:val="nil"/>
              <w:bottom w:val="single" w:sz="4" w:space="0" w:color="auto"/>
              <w:right w:val="single" w:sz="4" w:space="0" w:color="auto"/>
            </w:tcBorders>
            <w:shd w:val="clear" w:color="auto" w:fill="595959" w:themeFill="text1" w:themeFillTint="A6"/>
          </w:tcPr>
          <w:p w:rsidR="00256FDC" w:rsidRPr="001905BB" w:rsidRDefault="00256FDC" w:rsidP="00AC1DD4">
            <w:pPr>
              <w:spacing w:after="0" w:line="240" w:lineRule="auto"/>
              <w:rPr>
                <w:rFonts w:ascii="Calibri" w:eastAsia="Times New Roman" w:hAnsi="Calibri" w:cs="Calibri"/>
                <w:color w:val="FFFFFF"/>
              </w:rPr>
            </w:pPr>
          </w:p>
        </w:tc>
      </w:tr>
      <w:tr w:rsidR="00B83024" w:rsidRPr="001905BB" w:rsidTr="00D76711">
        <w:trPr>
          <w:trHeight w:val="300"/>
        </w:trPr>
        <w:tc>
          <w:tcPr>
            <w:tcW w:w="1986" w:type="dxa"/>
            <w:vMerge/>
            <w:tcBorders>
              <w:left w:val="single" w:sz="4" w:space="0" w:color="auto"/>
              <w:right w:val="single" w:sz="4" w:space="0" w:color="auto"/>
            </w:tcBorders>
            <w:vAlign w:val="center"/>
            <w:hideMark/>
          </w:tcPr>
          <w:p w:rsidR="00256FDC" w:rsidRPr="001905BB" w:rsidRDefault="00256FDC" w:rsidP="00AC1DD4">
            <w:pPr>
              <w:spacing w:after="0" w:line="240" w:lineRule="auto"/>
              <w:rPr>
                <w:rFonts w:ascii="Calibri" w:eastAsia="Times New Roman" w:hAnsi="Calibri" w:cs="Calibri"/>
                <w:color w:val="000000"/>
                <w:sz w:val="32"/>
                <w:szCs w:val="32"/>
              </w:rPr>
            </w:pPr>
          </w:p>
        </w:tc>
        <w:tc>
          <w:tcPr>
            <w:tcW w:w="786" w:type="dxa"/>
            <w:tcBorders>
              <w:top w:val="single" w:sz="4" w:space="0" w:color="auto"/>
              <w:left w:val="single" w:sz="4" w:space="0" w:color="auto"/>
              <w:bottom w:val="single" w:sz="4" w:space="0" w:color="auto"/>
              <w:right w:val="single" w:sz="4" w:space="0" w:color="auto"/>
            </w:tcBorders>
            <w:shd w:val="clear" w:color="auto" w:fill="auto"/>
            <w:hideMark/>
          </w:tcPr>
          <w:p w:rsidR="00256FDC" w:rsidRPr="001905BB" w:rsidRDefault="00256FDC" w:rsidP="00AC1DD4">
            <w:pPr>
              <w:spacing w:after="0" w:line="240" w:lineRule="auto"/>
              <w:rPr>
                <w:rFonts w:ascii="Calibri" w:eastAsia="Times New Roman" w:hAnsi="Calibri" w:cs="Calibri"/>
                <w:color w:val="000000"/>
              </w:rPr>
            </w:pPr>
            <w:r w:rsidRPr="001905BB">
              <w:rPr>
                <w:rFonts w:ascii="Calibri" w:eastAsia="Times New Roman" w:hAnsi="Calibri" w:cs="Calibri"/>
                <w:color w:val="000000"/>
              </w:rPr>
              <w:t>1.E.1</w:t>
            </w:r>
          </w:p>
        </w:tc>
        <w:tc>
          <w:tcPr>
            <w:tcW w:w="2702" w:type="dxa"/>
            <w:tcBorders>
              <w:top w:val="single" w:sz="4" w:space="0" w:color="auto"/>
              <w:left w:val="nil"/>
              <w:bottom w:val="single" w:sz="4" w:space="0" w:color="auto"/>
              <w:right w:val="single" w:sz="4" w:space="0" w:color="auto"/>
            </w:tcBorders>
            <w:shd w:val="clear" w:color="auto" w:fill="auto"/>
            <w:hideMark/>
          </w:tcPr>
          <w:p w:rsidR="00256FDC" w:rsidRPr="001905BB" w:rsidRDefault="00256FDC" w:rsidP="00AC1DD4">
            <w:pPr>
              <w:spacing w:after="0" w:line="240" w:lineRule="auto"/>
              <w:rPr>
                <w:rFonts w:ascii="Calibri" w:eastAsia="Times New Roman" w:hAnsi="Calibri" w:cs="Calibri"/>
                <w:color w:val="000000"/>
              </w:rPr>
            </w:pPr>
            <w:r w:rsidRPr="4ACC62C5">
              <w:rPr>
                <w:rFonts w:ascii="Calibri" w:eastAsia="Times New Roman" w:hAnsi="Calibri" w:cs="Calibri"/>
                <w:color w:val="000000" w:themeColor="text1"/>
              </w:rPr>
              <w:t>Complete audits of campus physical spaces and posted messaging about Inclusion for both Lakewood and Arvada campuses</w:t>
            </w:r>
          </w:p>
        </w:tc>
        <w:tc>
          <w:tcPr>
            <w:tcW w:w="1845" w:type="dxa"/>
            <w:tcBorders>
              <w:top w:val="single" w:sz="4" w:space="0" w:color="auto"/>
              <w:left w:val="nil"/>
              <w:bottom w:val="single" w:sz="4" w:space="0" w:color="auto"/>
              <w:right w:val="single" w:sz="4" w:space="0" w:color="auto"/>
            </w:tcBorders>
            <w:shd w:val="clear" w:color="auto" w:fill="auto"/>
            <w:hideMark/>
          </w:tcPr>
          <w:p w:rsidR="00256FDC" w:rsidRPr="001905BB" w:rsidRDefault="00256FDC" w:rsidP="00AC1DD4">
            <w:pPr>
              <w:spacing w:after="0" w:line="240" w:lineRule="auto"/>
              <w:rPr>
                <w:rFonts w:ascii="Calibri" w:eastAsia="Times New Roman" w:hAnsi="Calibri" w:cs="Calibri"/>
                <w:color w:val="000000"/>
              </w:rPr>
            </w:pPr>
            <w:r w:rsidRPr="001905BB">
              <w:rPr>
                <w:rFonts w:ascii="Calibri" w:eastAsia="Times New Roman" w:hAnsi="Calibri" w:cs="Calibri"/>
                <w:color w:val="000000"/>
              </w:rPr>
              <w:t> </w:t>
            </w:r>
            <w:r>
              <w:rPr>
                <w:rFonts w:ascii="Calibri" w:eastAsia="Times New Roman" w:hAnsi="Calibri" w:cs="Calibri"/>
                <w:color w:val="000000"/>
              </w:rPr>
              <w:t xml:space="preserve"> E&amp;I Council,</w:t>
            </w:r>
            <w:r w:rsidRPr="001905BB">
              <w:rPr>
                <w:rFonts w:ascii="Calibri" w:eastAsia="Times New Roman" w:hAnsi="Calibri" w:cs="Calibri"/>
                <w:color w:val="000000"/>
              </w:rPr>
              <w:t> </w:t>
            </w:r>
            <w:r>
              <w:rPr>
                <w:rFonts w:ascii="Calibri" w:eastAsia="Times New Roman" w:hAnsi="Calibri" w:cs="Calibri"/>
                <w:color w:val="000000"/>
              </w:rPr>
              <w:t>Inclusion &amp; Diversity,</w:t>
            </w:r>
          </w:p>
        </w:tc>
        <w:tc>
          <w:tcPr>
            <w:tcW w:w="1192" w:type="dxa"/>
            <w:tcBorders>
              <w:top w:val="single" w:sz="4" w:space="0" w:color="auto"/>
              <w:left w:val="nil"/>
              <w:bottom w:val="single" w:sz="4" w:space="0" w:color="auto"/>
              <w:right w:val="single" w:sz="4" w:space="0" w:color="auto"/>
            </w:tcBorders>
            <w:shd w:val="clear" w:color="auto" w:fill="auto"/>
            <w:hideMark/>
          </w:tcPr>
          <w:p w:rsidR="00256FDC" w:rsidRPr="001905BB" w:rsidRDefault="00256FDC" w:rsidP="00AC1DD4">
            <w:pPr>
              <w:spacing w:after="0" w:line="240" w:lineRule="auto"/>
              <w:rPr>
                <w:rFonts w:ascii="Calibri" w:eastAsia="Times New Roman" w:hAnsi="Calibri" w:cs="Calibri"/>
                <w:color w:val="000000"/>
              </w:rPr>
            </w:pPr>
            <w:r w:rsidRPr="001905BB">
              <w:rPr>
                <w:rFonts w:ascii="Calibri" w:eastAsia="Times New Roman" w:hAnsi="Calibri" w:cs="Calibri"/>
                <w:color w:val="000000"/>
              </w:rPr>
              <w:t> </w:t>
            </w:r>
          </w:p>
        </w:tc>
        <w:tc>
          <w:tcPr>
            <w:tcW w:w="2575"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256FDC" w:rsidRPr="001905BB" w:rsidRDefault="00256FDC" w:rsidP="00AC1DD4">
            <w:pPr>
              <w:spacing w:after="0" w:line="240" w:lineRule="auto"/>
              <w:rPr>
                <w:rFonts w:ascii="Calibri" w:eastAsia="Times New Roman" w:hAnsi="Calibri" w:cs="Calibri"/>
                <w:color w:val="000000"/>
              </w:rPr>
            </w:pPr>
            <w:r w:rsidRPr="001905BB">
              <w:rPr>
                <w:rFonts w:ascii="Calibri" w:eastAsia="Times New Roman" w:hAnsi="Calibri" w:cs="Calibri"/>
                <w:color w:val="000000"/>
              </w:rPr>
              <w:t> </w:t>
            </w:r>
          </w:p>
        </w:tc>
        <w:tc>
          <w:tcPr>
            <w:tcW w:w="2516"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256FDC" w:rsidRDefault="00256FDC" w:rsidP="00AC1DD4">
            <w:pPr>
              <w:spacing w:after="0" w:line="240" w:lineRule="auto"/>
              <w:rPr>
                <w:rFonts w:ascii="Calibri" w:eastAsia="Times New Roman" w:hAnsi="Calibri" w:cs="Calibri"/>
                <w:color w:val="000000"/>
              </w:rPr>
            </w:pPr>
            <w:r>
              <w:rPr>
                <w:rFonts w:ascii="Calibri" w:eastAsia="Times New Roman" w:hAnsi="Calibri" w:cs="Calibri"/>
                <w:color w:val="000000"/>
              </w:rPr>
              <w:t xml:space="preserve">Number of students utilizing cultural centers: </w:t>
            </w:r>
            <w:r w:rsidRPr="00D25E1F">
              <w:rPr>
                <w:rFonts w:ascii="Calibri" w:eastAsia="Times New Roman" w:hAnsi="Calibri" w:cs="Calibri"/>
                <w:i/>
                <w:color w:val="000000"/>
              </w:rPr>
              <w:t>unknown</w:t>
            </w:r>
          </w:p>
          <w:p w:rsidR="00256FDC" w:rsidRDefault="00256FDC" w:rsidP="00AC1DD4">
            <w:pPr>
              <w:spacing w:after="0" w:line="240" w:lineRule="auto"/>
              <w:rPr>
                <w:rFonts w:ascii="Calibri" w:eastAsia="Times New Roman" w:hAnsi="Calibri" w:cs="Calibri"/>
                <w:color w:val="000000"/>
              </w:rPr>
            </w:pPr>
          </w:p>
          <w:p w:rsidR="00256FDC" w:rsidRDefault="00256FDC" w:rsidP="00AC1DD4">
            <w:pPr>
              <w:spacing w:after="0" w:line="240" w:lineRule="auto"/>
              <w:rPr>
                <w:rFonts w:ascii="Calibri" w:eastAsia="Times New Roman" w:hAnsi="Calibri" w:cs="Calibri"/>
                <w:color w:val="000000"/>
              </w:rPr>
            </w:pPr>
            <w:r>
              <w:rPr>
                <w:rFonts w:ascii="Calibri" w:eastAsia="Times New Roman" w:hAnsi="Calibri" w:cs="Calibri"/>
                <w:color w:val="000000"/>
              </w:rPr>
              <w:t>Q28 – Race – see 1.A</w:t>
            </w:r>
          </w:p>
          <w:p w:rsidR="00256FDC" w:rsidRDefault="00256FDC" w:rsidP="00AC1DD4">
            <w:pPr>
              <w:spacing w:after="0" w:line="240" w:lineRule="auto"/>
              <w:rPr>
                <w:rFonts w:ascii="Calibri" w:eastAsia="Times New Roman" w:hAnsi="Calibri" w:cs="Calibri"/>
                <w:color w:val="000000"/>
              </w:rPr>
            </w:pPr>
          </w:p>
          <w:p w:rsidR="00256FDC" w:rsidRDefault="00256FDC" w:rsidP="00AC1DD4">
            <w:pPr>
              <w:spacing w:after="0" w:line="240" w:lineRule="auto"/>
              <w:rPr>
                <w:rFonts w:ascii="Calibri" w:eastAsia="Times New Roman" w:hAnsi="Calibri" w:cs="Calibri"/>
                <w:color w:val="000000"/>
              </w:rPr>
            </w:pPr>
            <w:r>
              <w:rPr>
                <w:rFonts w:ascii="Calibri" w:eastAsia="Times New Roman" w:hAnsi="Calibri" w:cs="Calibri"/>
                <w:color w:val="000000"/>
              </w:rPr>
              <w:t>Q28 – Sexual Orientation:</w:t>
            </w:r>
          </w:p>
          <w:p w:rsidR="00256FDC" w:rsidRDefault="00256FDC" w:rsidP="00AC1DD4">
            <w:pPr>
              <w:spacing w:after="0" w:line="240" w:lineRule="auto"/>
              <w:rPr>
                <w:rFonts w:ascii="Calibri" w:eastAsia="Times New Roman" w:hAnsi="Calibri" w:cs="Calibri"/>
                <w:color w:val="000000"/>
              </w:rPr>
            </w:pPr>
          </w:p>
          <w:p w:rsidR="00256FDC" w:rsidRDefault="00256FDC" w:rsidP="00AC1DD4">
            <w:pPr>
              <w:spacing w:after="0" w:line="240" w:lineRule="auto"/>
              <w:rPr>
                <w:rFonts w:ascii="Calibri" w:eastAsia="Times New Roman" w:hAnsi="Calibri" w:cs="Calibri"/>
                <w:color w:val="000000"/>
              </w:rPr>
            </w:pPr>
            <w:r>
              <w:rPr>
                <w:rFonts w:ascii="Calibri" w:eastAsia="Times New Roman" w:hAnsi="Calibri" w:cs="Calibri"/>
                <w:color w:val="000000"/>
              </w:rPr>
              <w:t>Gay/Lesbian/Bisexual/</w:t>
            </w:r>
            <w:r>
              <w:rPr>
                <w:rFonts w:ascii="Calibri" w:eastAsia="Times New Roman" w:hAnsi="Calibri" w:cs="Calibri"/>
                <w:color w:val="000000"/>
              </w:rPr>
              <w:br/>
              <w:t>Pansexual: 87.1%</w:t>
            </w:r>
          </w:p>
          <w:p w:rsidR="00256FDC" w:rsidRDefault="00256FDC" w:rsidP="00AC1DD4">
            <w:pPr>
              <w:spacing w:after="0" w:line="240" w:lineRule="auto"/>
              <w:rPr>
                <w:rFonts w:ascii="Calibri" w:eastAsia="Times New Roman" w:hAnsi="Calibri" w:cs="Calibri"/>
                <w:color w:val="000000"/>
              </w:rPr>
            </w:pPr>
          </w:p>
          <w:p w:rsidR="00256FDC" w:rsidRDefault="00256FDC" w:rsidP="00AC1DD4">
            <w:pPr>
              <w:spacing w:after="0" w:line="240" w:lineRule="auto"/>
              <w:rPr>
                <w:rFonts w:ascii="Calibri" w:eastAsia="Times New Roman" w:hAnsi="Calibri" w:cs="Calibri"/>
                <w:color w:val="000000"/>
              </w:rPr>
            </w:pPr>
            <w:r>
              <w:rPr>
                <w:rFonts w:ascii="Calibri" w:eastAsia="Times New Roman" w:hAnsi="Calibri" w:cs="Calibri"/>
                <w:color w:val="000000"/>
              </w:rPr>
              <w:t>Straight/Heterosexual: 88.1%</w:t>
            </w:r>
          </w:p>
          <w:p w:rsidR="00256FDC" w:rsidRDefault="00256FDC" w:rsidP="00AC1DD4">
            <w:pPr>
              <w:spacing w:after="0" w:line="240" w:lineRule="auto"/>
              <w:rPr>
                <w:rFonts w:ascii="Calibri" w:eastAsia="Times New Roman" w:hAnsi="Calibri" w:cs="Calibri"/>
                <w:color w:val="000000"/>
              </w:rPr>
            </w:pPr>
          </w:p>
          <w:p w:rsidR="00256FDC" w:rsidRDefault="00256FDC" w:rsidP="00AC1DD4">
            <w:pPr>
              <w:spacing w:after="0" w:line="240" w:lineRule="auto"/>
              <w:rPr>
                <w:rFonts w:ascii="Calibri" w:eastAsia="Times New Roman" w:hAnsi="Calibri" w:cs="Calibri"/>
                <w:color w:val="000000"/>
              </w:rPr>
            </w:pPr>
            <w:r>
              <w:rPr>
                <w:rFonts w:ascii="Calibri" w:eastAsia="Times New Roman" w:hAnsi="Calibri" w:cs="Calibri"/>
                <w:color w:val="000000"/>
              </w:rPr>
              <w:t>Questioning/Unsure: 92.1%</w:t>
            </w:r>
          </w:p>
          <w:p w:rsidR="00256FDC" w:rsidRDefault="00256FDC" w:rsidP="00AC1DD4">
            <w:pPr>
              <w:spacing w:after="0" w:line="240" w:lineRule="auto"/>
              <w:rPr>
                <w:rFonts w:ascii="Calibri" w:eastAsia="Times New Roman" w:hAnsi="Calibri" w:cs="Calibri"/>
                <w:color w:val="000000"/>
              </w:rPr>
            </w:pPr>
          </w:p>
          <w:p w:rsidR="00256FDC" w:rsidRPr="001905BB" w:rsidRDefault="00256FDC" w:rsidP="00AC1DD4">
            <w:pPr>
              <w:spacing w:after="0" w:line="240" w:lineRule="auto"/>
              <w:rPr>
                <w:rFonts w:ascii="Calibri" w:eastAsia="Times New Roman" w:hAnsi="Calibri" w:cs="Calibri"/>
                <w:color w:val="000000"/>
              </w:rPr>
            </w:pPr>
          </w:p>
        </w:tc>
        <w:tc>
          <w:tcPr>
            <w:tcW w:w="1486"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256FDC" w:rsidRDefault="00256FDC" w:rsidP="00AC1DD4">
            <w:pPr>
              <w:spacing w:after="0" w:line="240" w:lineRule="auto"/>
              <w:rPr>
                <w:rFonts w:ascii="Calibri" w:eastAsia="Times New Roman" w:hAnsi="Calibri" w:cs="Calibri"/>
                <w:color w:val="000000"/>
              </w:rPr>
            </w:pPr>
            <w:r>
              <w:rPr>
                <w:rFonts w:ascii="Calibri" w:eastAsia="Times New Roman" w:hAnsi="Calibri" w:cs="Calibri"/>
                <w:color w:val="000000"/>
              </w:rPr>
              <w:t>TBD</w:t>
            </w:r>
          </w:p>
          <w:p w:rsidR="00256FDC" w:rsidRDefault="00256FDC" w:rsidP="00AC1DD4">
            <w:pPr>
              <w:spacing w:after="0" w:line="240" w:lineRule="auto"/>
              <w:rPr>
                <w:rFonts w:ascii="Calibri" w:eastAsia="Times New Roman" w:hAnsi="Calibri" w:cs="Calibri"/>
                <w:color w:val="000000"/>
              </w:rPr>
            </w:pPr>
          </w:p>
          <w:p w:rsidR="00256FDC" w:rsidRDefault="00256FDC" w:rsidP="00AC1DD4">
            <w:pPr>
              <w:spacing w:after="0" w:line="240" w:lineRule="auto"/>
              <w:rPr>
                <w:rFonts w:ascii="Calibri" w:eastAsia="Times New Roman" w:hAnsi="Calibri" w:cs="Calibri"/>
                <w:color w:val="000000"/>
              </w:rPr>
            </w:pPr>
          </w:p>
          <w:p w:rsidR="00256FDC" w:rsidRDefault="00256FDC" w:rsidP="00AC1DD4">
            <w:pPr>
              <w:spacing w:after="0" w:line="240" w:lineRule="auto"/>
              <w:rPr>
                <w:rFonts w:ascii="Calibri" w:eastAsia="Times New Roman" w:hAnsi="Calibri" w:cs="Calibri"/>
                <w:color w:val="000000"/>
              </w:rPr>
            </w:pPr>
          </w:p>
          <w:p w:rsidR="00256FDC" w:rsidRPr="001905BB" w:rsidRDefault="00256FDC" w:rsidP="00AC1DD4">
            <w:pPr>
              <w:spacing w:after="0" w:line="240" w:lineRule="auto"/>
              <w:rPr>
                <w:rFonts w:ascii="Calibri" w:eastAsia="Times New Roman" w:hAnsi="Calibri" w:cs="Calibri"/>
                <w:color w:val="000000"/>
              </w:rPr>
            </w:pPr>
            <w:r>
              <w:rPr>
                <w:rFonts w:ascii="Calibri" w:eastAsia="Times New Roman" w:hAnsi="Calibri" w:cs="Calibri"/>
                <w:color w:val="000000"/>
              </w:rPr>
              <w:t>Q28 – Greater than 95% for all student demographic groups</w:t>
            </w:r>
          </w:p>
        </w:tc>
        <w:tc>
          <w:tcPr>
            <w:tcW w:w="7952" w:type="dxa"/>
            <w:vMerge w:val="restart"/>
            <w:tcBorders>
              <w:top w:val="single" w:sz="4" w:space="0" w:color="auto"/>
              <w:left w:val="single" w:sz="4" w:space="0" w:color="auto"/>
              <w:right w:val="single" w:sz="4" w:space="0" w:color="auto"/>
            </w:tcBorders>
          </w:tcPr>
          <w:p w:rsidR="00256FDC" w:rsidRPr="00E40C53" w:rsidRDefault="00256FDC" w:rsidP="00E40C53">
            <w:pPr>
              <w:pStyle w:val="ListParagraph"/>
              <w:numPr>
                <w:ilvl w:val="0"/>
                <w:numId w:val="15"/>
              </w:numPr>
              <w:spacing w:after="0" w:line="240" w:lineRule="auto"/>
              <w:rPr>
                <w:rFonts w:ascii="Calibri" w:eastAsia="Times New Roman" w:hAnsi="Calibri" w:cs="Calibri"/>
                <w:color w:val="000000"/>
              </w:rPr>
            </w:pPr>
            <w:r w:rsidRPr="00E40C53">
              <w:rPr>
                <w:rFonts w:ascii="Calibri" w:eastAsia="Times New Roman" w:hAnsi="Calibri" w:cs="Calibri"/>
                <w:color w:val="000000"/>
              </w:rPr>
              <w:t>On-campus cultural centers have not been accessible to students during COVID as RRCC has exercised caution for student safety.  We look forward to students being able to return in 2021-2022.</w:t>
            </w:r>
          </w:p>
        </w:tc>
      </w:tr>
      <w:tr w:rsidR="00B83024" w:rsidRPr="001905BB" w:rsidTr="00D76711">
        <w:trPr>
          <w:trHeight w:val="300"/>
        </w:trPr>
        <w:tc>
          <w:tcPr>
            <w:tcW w:w="1986" w:type="dxa"/>
            <w:vMerge/>
            <w:tcBorders>
              <w:left w:val="single" w:sz="4" w:space="0" w:color="auto"/>
              <w:right w:val="single" w:sz="4" w:space="0" w:color="auto"/>
            </w:tcBorders>
            <w:vAlign w:val="center"/>
            <w:hideMark/>
          </w:tcPr>
          <w:p w:rsidR="00256FDC" w:rsidRPr="001905BB" w:rsidRDefault="00256FDC" w:rsidP="00AC1DD4">
            <w:pPr>
              <w:spacing w:after="0" w:line="240" w:lineRule="auto"/>
              <w:rPr>
                <w:rFonts w:ascii="Calibri" w:eastAsia="Times New Roman" w:hAnsi="Calibri" w:cs="Calibri"/>
                <w:color w:val="000000"/>
                <w:sz w:val="32"/>
                <w:szCs w:val="32"/>
              </w:rPr>
            </w:pPr>
          </w:p>
        </w:tc>
        <w:tc>
          <w:tcPr>
            <w:tcW w:w="786" w:type="dxa"/>
            <w:tcBorders>
              <w:top w:val="single" w:sz="4" w:space="0" w:color="auto"/>
              <w:left w:val="single" w:sz="4" w:space="0" w:color="auto"/>
              <w:bottom w:val="single" w:sz="4" w:space="0" w:color="auto"/>
              <w:right w:val="single" w:sz="4" w:space="0" w:color="auto"/>
            </w:tcBorders>
            <w:shd w:val="clear" w:color="auto" w:fill="auto"/>
            <w:hideMark/>
          </w:tcPr>
          <w:p w:rsidR="00256FDC" w:rsidRPr="001905BB" w:rsidRDefault="00256FDC" w:rsidP="00AC1DD4">
            <w:pPr>
              <w:spacing w:after="0" w:line="240" w:lineRule="auto"/>
              <w:rPr>
                <w:rFonts w:ascii="Calibri" w:eastAsia="Times New Roman" w:hAnsi="Calibri" w:cs="Calibri"/>
                <w:color w:val="000000"/>
              </w:rPr>
            </w:pPr>
            <w:r w:rsidRPr="001905BB">
              <w:rPr>
                <w:rFonts w:ascii="Calibri" w:eastAsia="Times New Roman" w:hAnsi="Calibri" w:cs="Calibri"/>
                <w:color w:val="000000"/>
              </w:rPr>
              <w:t>1.E.2</w:t>
            </w:r>
          </w:p>
        </w:tc>
        <w:tc>
          <w:tcPr>
            <w:tcW w:w="2702" w:type="dxa"/>
            <w:tcBorders>
              <w:top w:val="single" w:sz="4" w:space="0" w:color="auto"/>
              <w:left w:val="single" w:sz="4" w:space="0" w:color="auto"/>
              <w:bottom w:val="single" w:sz="4" w:space="0" w:color="auto"/>
              <w:right w:val="single" w:sz="4" w:space="0" w:color="auto"/>
            </w:tcBorders>
            <w:shd w:val="clear" w:color="auto" w:fill="auto"/>
            <w:hideMark/>
          </w:tcPr>
          <w:p w:rsidR="00256FDC" w:rsidRPr="001905BB" w:rsidRDefault="00256FDC" w:rsidP="00AC1DD4">
            <w:pPr>
              <w:spacing w:after="0" w:line="240" w:lineRule="auto"/>
              <w:rPr>
                <w:rFonts w:ascii="Calibri" w:eastAsia="Times New Roman" w:hAnsi="Calibri" w:cs="Calibri"/>
                <w:color w:val="000000"/>
              </w:rPr>
            </w:pPr>
            <w:r>
              <w:rPr>
                <w:rFonts w:ascii="Calibri" w:eastAsia="Times New Roman" w:hAnsi="Calibri" w:cs="Calibri"/>
                <w:color w:val="000000"/>
              </w:rPr>
              <w:t>Grow use and community within our cultural spaces (LGBTQ+ Center, CME, Center for I&amp;D, Military and Veteran Student Center.</w:t>
            </w:r>
          </w:p>
        </w:tc>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256FDC" w:rsidRPr="001905BB" w:rsidRDefault="00256FDC" w:rsidP="00AC1DD4">
            <w:pPr>
              <w:spacing w:after="0" w:line="240" w:lineRule="auto"/>
              <w:rPr>
                <w:rFonts w:ascii="Calibri" w:eastAsia="Times New Roman" w:hAnsi="Calibri" w:cs="Calibri"/>
                <w:color w:val="000000"/>
              </w:rPr>
            </w:pPr>
            <w:r>
              <w:rPr>
                <w:rFonts w:ascii="Calibri" w:eastAsia="Times New Roman" w:hAnsi="Calibri" w:cs="Calibri"/>
                <w:color w:val="000000"/>
              </w:rPr>
              <w:t>Veterans Services,</w:t>
            </w:r>
            <w:r w:rsidRPr="001905BB">
              <w:rPr>
                <w:rFonts w:ascii="Calibri" w:eastAsia="Times New Roman" w:hAnsi="Calibri" w:cs="Calibri"/>
                <w:color w:val="000000"/>
              </w:rPr>
              <w:t> </w:t>
            </w:r>
            <w:r>
              <w:rPr>
                <w:rFonts w:ascii="Calibri" w:eastAsia="Times New Roman" w:hAnsi="Calibri" w:cs="Calibri"/>
                <w:color w:val="000000"/>
              </w:rPr>
              <w:t>Inclusion &amp; Diversity,</w:t>
            </w:r>
          </w:p>
        </w:tc>
        <w:tc>
          <w:tcPr>
            <w:tcW w:w="1192" w:type="dxa"/>
            <w:tcBorders>
              <w:top w:val="single" w:sz="4" w:space="0" w:color="auto"/>
              <w:left w:val="single" w:sz="4" w:space="0" w:color="auto"/>
              <w:bottom w:val="single" w:sz="4" w:space="0" w:color="auto"/>
              <w:right w:val="single" w:sz="4" w:space="0" w:color="auto"/>
            </w:tcBorders>
            <w:shd w:val="clear" w:color="auto" w:fill="auto"/>
            <w:hideMark/>
          </w:tcPr>
          <w:p w:rsidR="00256FDC" w:rsidRPr="001905BB" w:rsidRDefault="00256FDC" w:rsidP="00AC1DD4">
            <w:pPr>
              <w:spacing w:after="0" w:line="240" w:lineRule="auto"/>
              <w:rPr>
                <w:rFonts w:ascii="Calibri" w:eastAsia="Times New Roman" w:hAnsi="Calibri" w:cs="Calibri"/>
                <w:color w:val="000000"/>
              </w:rPr>
            </w:pPr>
            <w:r w:rsidRPr="001905BB">
              <w:rPr>
                <w:rFonts w:ascii="Calibri" w:eastAsia="Times New Roman" w:hAnsi="Calibri" w:cs="Calibri"/>
                <w:color w:val="000000"/>
              </w:rPr>
              <w:t> </w:t>
            </w:r>
          </w:p>
        </w:tc>
        <w:tc>
          <w:tcPr>
            <w:tcW w:w="2575" w:type="dxa"/>
            <w:vMerge/>
            <w:tcBorders>
              <w:top w:val="single" w:sz="4" w:space="0" w:color="auto"/>
              <w:left w:val="single" w:sz="4" w:space="0" w:color="auto"/>
              <w:bottom w:val="single" w:sz="4" w:space="0" w:color="auto"/>
              <w:right w:val="single" w:sz="4" w:space="0" w:color="auto"/>
            </w:tcBorders>
            <w:hideMark/>
          </w:tcPr>
          <w:p w:rsidR="00256FDC" w:rsidRPr="001905BB" w:rsidRDefault="00256FDC" w:rsidP="00AC1DD4">
            <w:pPr>
              <w:spacing w:after="0" w:line="240" w:lineRule="auto"/>
              <w:rPr>
                <w:rFonts w:ascii="Calibri" w:eastAsia="Times New Roman" w:hAnsi="Calibri" w:cs="Calibri"/>
                <w:color w:val="000000"/>
              </w:rPr>
            </w:pPr>
          </w:p>
        </w:tc>
        <w:tc>
          <w:tcPr>
            <w:tcW w:w="2516" w:type="dxa"/>
            <w:vMerge/>
            <w:tcBorders>
              <w:top w:val="single" w:sz="4" w:space="0" w:color="auto"/>
              <w:left w:val="single" w:sz="4" w:space="0" w:color="auto"/>
              <w:bottom w:val="single" w:sz="4" w:space="0" w:color="auto"/>
              <w:right w:val="single" w:sz="4" w:space="0" w:color="auto"/>
            </w:tcBorders>
            <w:hideMark/>
          </w:tcPr>
          <w:p w:rsidR="00256FDC" w:rsidRPr="001905BB" w:rsidRDefault="00256FDC" w:rsidP="00AC1DD4">
            <w:pPr>
              <w:spacing w:after="0" w:line="240" w:lineRule="auto"/>
              <w:rPr>
                <w:rFonts w:ascii="Calibri" w:eastAsia="Times New Roman" w:hAnsi="Calibri" w:cs="Calibri"/>
                <w:color w:val="000000"/>
              </w:rPr>
            </w:pPr>
          </w:p>
        </w:tc>
        <w:tc>
          <w:tcPr>
            <w:tcW w:w="1486" w:type="dxa"/>
            <w:vMerge/>
            <w:tcBorders>
              <w:top w:val="single" w:sz="4" w:space="0" w:color="auto"/>
              <w:left w:val="single" w:sz="4" w:space="0" w:color="auto"/>
              <w:bottom w:val="single" w:sz="4" w:space="0" w:color="auto"/>
              <w:right w:val="single" w:sz="4" w:space="0" w:color="auto"/>
            </w:tcBorders>
            <w:hideMark/>
          </w:tcPr>
          <w:p w:rsidR="00256FDC" w:rsidRPr="001905BB" w:rsidRDefault="00256FDC" w:rsidP="00AC1DD4">
            <w:pPr>
              <w:spacing w:after="0" w:line="240" w:lineRule="auto"/>
              <w:rPr>
                <w:rFonts w:ascii="Calibri" w:eastAsia="Times New Roman" w:hAnsi="Calibri" w:cs="Calibri"/>
                <w:color w:val="000000"/>
              </w:rPr>
            </w:pPr>
          </w:p>
        </w:tc>
        <w:tc>
          <w:tcPr>
            <w:tcW w:w="7952" w:type="dxa"/>
            <w:vMerge/>
            <w:tcBorders>
              <w:left w:val="single" w:sz="4" w:space="0" w:color="auto"/>
              <w:bottom w:val="single" w:sz="4" w:space="0" w:color="auto"/>
              <w:right w:val="single" w:sz="4" w:space="0" w:color="auto"/>
            </w:tcBorders>
          </w:tcPr>
          <w:p w:rsidR="00256FDC" w:rsidRPr="001905BB" w:rsidRDefault="00256FDC" w:rsidP="00AC1DD4">
            <w:pPr>
              <w:spacing w:after="0" w:line="240" w:lineRule="auto"/>
              <w:rPr>
                <w:rFonts w:ascii="Calibri" w:eastAsia="Times New Roman" w:hAnsi="Calibri" w:cs="Calibri"/>
                <w:color w:val="000000"/>
              </w:rPr>
            </w:pPr>
          </w:p>
        </w:tc>
      </w:tr>
      <w:tr w:rsidR="00B83024" w:rsidRPr="001905BB" w:rsidTr="00256FDC">
        <w:trPr>
          <w:trHeight w:val="300"/>
        </w:trPr>
        <w:tc>
          <w:tcPr>
            <w:tcW w:w="1986" w:type="dxa"/>
            <w:vMerge/>
            <w:tcBorders>
              <w:left w:val="single" w:sz="4" w:space="0" w:color="auto"/>
              <w:bottom w:val="single" w:sz="4" w:space="0" w:color="auto"/>
              <w:right w:val="single" w:sz="4" w:space="0" w:color="auto"/>
            </w:tcBorders>
            <w:vAlign w:val="center"/>
          </w:tcPr>
          <w:p w:rsidR="00256FDC" w:rsidRPr="001905BB" w:rsidRDefault="00256FDC" w:rsidP="00AC1DD4">
            <w:pPr>
              <w:spacing w:after="0" w:line="240" w:lineRule="auto"/>
              <w:rPr>
                <w:rFonts w:ascii="Calibri" w:eastAsia="Times New Roman" w:hAnsi="Calibri" w:cs="Calibri"/>
                <w:color w:val="000000"/>
                <w:sz w:val="32"/>
                <w:szCs w:val="32"/>
              </w:rPr>
            </w:pPr>
          </w:p>
        </w:tc>
        <w:tc>
          <w:tcPr>
            <w:tcW w:w="786" w:type="dxa"/>
            <w:tcBorders>
              <w:top w:val="single" w:sz="4" w:space="0" w:color="auto"/>
              <w:left w:val="single" w:sz="4" w:space="0" w:color="auto"/>
              <w:bottom w:val="single" w:sz="4" w:space="0" w:color="auto"/>
              <w:right w:val="single" w:sz="4" w:space="0" w:color="auto"/>
            </w:tcBorders>
            <w:shd w:val="clear" w:color="auto" w:fill="auto"/>
          </w:tcPr>
          <w:p w:rsidR="00256FDC" w:rsidRPr="001905BB" w:rsidRDefault="00256FDC" w:rsidP="00AC1DD4">
            <w:pPr>
              <w:spacing w:after="0" w:line="240" w:lineRule="auto"/>
              <w:rPr>
                <w:rFonts w:ascii="Calibri" w:eastAsia="Times New Roman" w:hAnsi="Calibri" w:cs="Calibri"/>
                <w:color w:val="000000"/>
              </w:rPr>
            </w:pPr>
            <w:r>
              <w:rPr>
                <w:rFonts w:ascii="Calibri" w:eastAsia="Times New Roman" w:hAnsi="Calibri" w:cs="Calibri"/>
                <w:color w:val="000000"/>
              </w:rPr>
              <w:t>1.E.3</w:t>
            </w:r>
          </w:p>
        </w:tc>
        <w:tc>
          <w:tcPr>
            <w:tcW w:w="2702" w:type="dxa"/>
            <w:tcBorders>
              <w:top w:val="single" w:sz="4" w:space="0" w:color="auto"/>
              <w:left w:val="single" w:sz="4" w:space="0" w:color="auto"/>
              <w:bottom w:val="single" w:sz="4" w:space="0" w:color="auto"/>
              <w:right w:val="single" w:sz="4" w:space="0" w:color="auto"/>
            </w:tcBorders>
            <w:shd w:val="clear" w:color="auto" w:fill="auto"/>
          </w:tcPr>
          <w:p w:rsidR="00256FDC" w:rsidRDefault="00256FDC" w:rsidP="00AC1DD4">
            <w:pPr>
              <w:spacing w:after="0" w:line="240" w:lineRule="auto"/>
              <w:rPr>
                <w:rFonts w:ascii="Calibri" w:eastAsia="Times New Roman" w:hAnsi="Calibri" w:cs="Calibri"/>
                <w:color w:val="000000"/>
              </w:rPr>
            </w:pPr>
            <w:r>
              <w:rPr>
                <w:rFonts w:ascii="Calibri" w:eastAsia="Times New Roman" w:hAnsi="Calibri" w:cs="Calibri"/>
                <w:color w:val="000000"/>
              </w:rPr>
              <w:t>Create virtual spaces for remote engagement, including conversations and cultural social spaces</w:t>
            </w:r>
          </w:p>
        </w:tc>
        <w:tc>
          <w:tcPr>
            <w:tcW w:w="1845" w:type="dxa"/>
            <w:tcBorders>
              <w:top w:val="single" w:sz="4" w:space="0" w:color="auto"/>
              <w:left w:val="single" w:sz="4" w:space="0" w:color="auto"/>
              <w:bottom w:val="single" w:sz="4" w:space="0" w:color="auto"/>
              <w:right w:val="single" w:sz="4" w:space="0" w:color="auto"/>
            </w:tcBorders>
            <w:shd w:val="clear" w:color="auto" w:fill="auto"/>
          </w:tcPr>
          <w:p w:rsidR="00256FDC" w:rsidRDefault="00256FDC" w:rsidP="00AC1DD4">
            <w:pPr>
              <w:spacing w:after="0" w:line="240" w:lineRule="auto"/>
              <w:rPr>
                <w:rFonts w:ascii="Calibri" w:eastAsia="Times New Roman" w:hAnsi="Calibri" w:cs="Calibri"/>
                <w:color w:val="000000"/>
              </w:rPr>
            </w:pPr>
            <w:r>
              <w:rPr>
                <w:rFonts w:ascii="Calibri" w:eastAsia="Times New Roman" w:hAnsi="Calibri" w:cs="Calibri"/>
                <w:color w:val="000000"/>
              </w:rPr>
              <w:t>Marketing, Inclusion &amp; Diversity, Instructional Technology, IT</w:t>
            </w:r>
          </w:p>
        </w:tc>
        <w:tc>
          <w:tcPr>
            <w:tcW w:w="1192" w:type="dxa"/>
            <w:tcBorders>
              <w:top w:val="single" w:sz="4" w:space="0" w:color="auto"/>
              <w:left w:val="single" w:sz="4" w:space="0" w:color="auto"/>
              <w:bottom w:val="single" w:sz="4" w:space="0" w:color="auto"/>
              <w:right w:val="single" w:sz="4" w:space="0" w:color="auto"/>
            </w:tcBorders>
            <w:shd w:val="clear" w:color="auto" w:fill="auto"/>
          </w:tcPr>
          <w:p w:rsidR="00256FDC" w:rsidRPr="001905BB" w:rsidRDefault="00256FDC" w:rsidP="00AC1DD4">
            <w:pPr>
              <w:spacing w:after="0" w:line="240" w:lineRule="auto"/>
              <w:rPr>
                <w:rFonts w:ascii="Calibri" w:eastAsia="Times New Roman" w:hAnsi="Calibri" w:cs="Calibri"/>
                <w:color w:val="000000"/>
              </w:rPr>
            </w:pPr>
          </w:p>
        </w:tc>
        <w:tc>
          <w:tcPr>
            <w:tcW w:w="2575" w:type="dxa"/>
            <w:tcBorders>
              <w:top w:val="single" w:sz="4" w:space="0" w:color="auto"/>
              <w:left w:val="single" w:sz="4" w:space="0" w:color="auto"/>
              <w:bottom w:val="single" w:sz="4" w:space="0" w:color="auto"/>
              <w:right w:val="single" w:sz="4" w:space="0" w:color="auto"/>
            </w:tcBorders>
          </w:tcPr>
          <w:p w:rsidR="00256FDC" w:rsidRPr="001905BB" w:rsidRDefault="00256FDC" w:rsidP="00AC1DD4">
            <w:pPr>
              <w:spacing w:after="0" w:line="240" w:lineRule="auto"/>
              <w:rPr>
                <w:rFonts w:ascii="Calibri" w:eastAsia="Times New Roman" w:hAnsi="Calibri" w:cs="Calibri"/>
                <w:color w:val="000000"/>
              </w:rPr>
            </w:pPr>
          </w:p>
        </w:tc>
        <w:tc>
          <w:tcPr>
            <w:tcW w:w="2516" w:type="dxa"/>
            <w:tcBorders>
              <w:top w:val="single" w:sz="4" w:space="0" w:color="auto"/>
              <w:left w:val="single" w:sz="4" w:space="0" w:color="auto"/>
              <w:bottom w:val="single" w:sz="4" w:space="0" w:color="auto"/>
              <w:right w:val="single" w:sz="4" w:space="0" w:color="auto"/>
            </w:tcBorders>
          </w:tcPr>
          <w:p w:rsidR="00256FDC" w:rsidRPr="001905BB" w:rsidRDefault="00256FDC" w:rsidP="00AC1DD4">
            <w:pPr>
              <w:spacing w:after="0" w:line="240" w:lineRule="auto"/>
              <w:rPr>
                <w:rFonts w:ascii="Calibri" w:eastAsia="Times New Roman" w:hAnsi="Calibri" w:cs="Calibri"/>
                <w:color w:val="000000"/>
              </w:rPr>
            </w:pPr>
          </w:p>
        </w:tc>
        <w:tc>
          <w:tcPr>
            <w:tcW w:w="1486" w:type="dxa"/>
            <w:tcBorders>
              <w:top w:val="single" w:sz="4" w:space="0" w:color="auto"/>
              <w:left w:val="single" w:sz="4" w:space="0" w:color="auto"/>
              <w:bottom w:val="single" w:sz="4" w:space="0" w:color="auto"/>
              <w:right w:val="single" w:sz="4" w:space="0" w:color="auto"/>
            </w:tcBorders>
          </w:tcPr>
          <w:p w:rsidR="00256FDC" w:rsidRPr="001905BB" w:rsidRDefault="00256FDC" w:rsidP="00AC1DD4">
            <w:pPr>
              <w:spacing w:after="0" w:line="240" w:lineRule="auto"/>
              <w:rPr>
                <w:rFonts w:ascii="Calibri" w:eastAsia="Times New Roman" w:hAnsi="Calibri" w:cs="Calibri"/>
                <w:color w:val="000000"/>
              </w:rPr>
            </w:pPr>
          </w:p>
        </w:tc>
        <w:tc>
          <w:tcPr>
            <w:tcW w:w="7952" w:type="dxa"/>
            <w:tcBorders>
              <w:top w:val="single" w:sz="4" w:space="0" w:color="auto"/>
              <w:left w:val="single" w:sz="4" w:space="0" w:color="auto"/>
              <w:bottom w:val="single" w:sz="4" w:space="0" w:color="auto"/>
              <w:right w:val="single" w:sz="4" w:space="0" w:color="auto"/>
            </w:tcBorders>
          </w:tcPr>
          <w:p w:rsidR="00256FDC" w:rsidRDefault="00256FDC" w:rsidP="00256FDC">
            <w:pPr>
              <w:pStyle w:val="ListParagraph"/>
              <w:numPr>
                <w:ilvl w:val="0"/>
                <w:numId w:val="7"/>
              </w:numPr>
              <w:spacing w:after="0" w:line="240" w:lineRule="auto"/>
              <w:rPr>
                <w:rFonts w:ascii="Calibri" w:eastAsia="Times New Roman" w:hAnsi="Calibri" w:cs="Calibri"/>
                <w:color w:val="000000"/>
              </w:rPr>
            </w:pPr>
            <w:r w:rsidRPr="00256FDC">
              <w:rPr>
                <w:rFonts w:ascii="Calibri" w:eastAsia="Times New Roman" w:hAnsi="Calibri" w:cs="Calibri"/>
                <w:color w:val="000000"/>
              </w:rPr>
              <w:t xml:space="preserve">The RRCC Student Remote Engagement Task Force launched the Virtual Student Union as a space for students to connect and find resources during the pandemic. </w:t>
            </w:r>
          </w:p>
          <w:p w:rsidR="00256FDC" w:rsidRPr="00256FDC" w:rsidRDefault="00256FDC" w:rsidP="00256FDC">
            <w:pPr>
              <w:pStyle w:val="ListParagraph"/>
              <w:numPr>
                <w:ilvl w:val="0"/>
                <w:numId w:val="7"/>
              </w:numPr>
              <w:spacing w:after="0" w:line="240" w:lineRule="auto"/>
              <w:rPr>
                <w:rFonts w:ascii="Calibri" w:eastAsia="Times New Roman" w:hAnsi="Calibri" w:cs="Calibri"/>
                <w:color w:val="000000"/>
              </w:rPr>
            </w:pPr>
            <w:r>
              <w:rPr>
                <w:rFonts w:ascii="Calibri" w:eastAsia="Times New Roman" w:hAnsi="Calibri" w:cs="Calibri"/>
                <w:color w:val="000000"/>
              </w:rPr>
              <w:t xml:space="preserve">The LGBTQ+ Center launched a </w:t>
            </w:r>
            <w:hyperlink r:id="rId20" w:history="1">
              <w:r w:rsidRPr="00542E61">
                <w:rPr>
                  <w:rStyle w:val="Hyperlink"/>
                  <w:rFonts w:ascii="Calibri" w:eastAsia="Times New Roman" w:hAnsi="Calibri" w:cs="Calibri"/>
                </w:rPr>
                <w:t>Discord</w:t>
              </w:r>
            </w:hyperlink>
            <w:r>
              <w:rPr>
                <w:rFonts w:ascii="Calibri" w:eastAsia="Times New Roman" w:hAnsi="Calibri" w:cs="Calibri"/>
                <w:color w:val="000000"/>
              </w:rPr>
              <w:t xml:space="preserve"> channel to keep students connected</w:t>
            </w:r>
            <w:r w:rsidR="00542E61">
              <w:rPr>
                <w:rFonts w:ascii="Calibri" w:eastAsia="Times New Roman" w:hAnsi="Calibri" w:cs="Calibri"/>
                <w:color w:val="000000"/>
              </w:rPr>
              <w:t xml:space="preserve"> during the pandemic</w:t>
            </w:r>
            <w:r>
              <w:rPr>
                <w:rFonts w:ascii="Calibri" w:eastAsia="Times New Roman" w:hAnsi="Calibri" w:cs="Calibri"/>
                <w:color w:val="000000"/>
              </w:rPr>
              <w:t>.</w:t>
            </w:r>
          </w:p>
        </w:tc>
      </w:tr>
      <w:tr w:rsidR="00B83024" w:rsidRPr="001905BB" w:rsidTr="00256FDC">
        <w:trPr>
          <w:trHeight w:val="912"/>
        </w:trPr>
        <w:tc>
          <w:tcPr>
            <w:tcW w:w="198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56FDC" w:rsidRPr="001905BB" w:rsidRDefault="00256FDC" w:rsidP="00AC1DD4">
            <w:pPr>
              <w:spacing w:after="0" w:line="240" w:lineRule="auto"/>
              <w:rPr>
                <w:rFonts w:ascii="Calibri" w:eastAsia="Times New Roman" w:hAnsi="Calibri" w:cs="Calibri"/>
                <w:color w:val="000000"/>
                <w:sz w:val="32"/>
                <w:szCs w:val="32"/>
              </w:rPr>
            </w:pPr>
            <w:r w:rsidRPr="001905BB">
              <w:rPr>
                <w:rFonts w:ascii="Calibri" w:eastAsia="Times New Roman" w:hAnsi="Calibri" w:cs="Calibri"/>
                <w:color w:val="000000"/>
                <w:sz w:val="32"/>
                <w:szCs w:val="32"/>
              </w:rPr>
              <w:t>Goal 2: Rec</w:t>
            </w:r>
            <w:r>
              <w:rPr>
                <w:rFonts w:ascii="Calibri" w:eastAsia="Times New Roman" w:hAnsi="Calibri" w:cs="Calibri"/>
                <w:color w:val="000000"/>
                <w:sz w:val="32"/>
                <w:szCs w:val="32"/>
              </w:rPr>
              <w:t>r</w:t>
            </w:r>
            <w:r w:rsidRPr="001905BB">
              <w:rPr>
                <w:rFonts w:ascii="Calibri" w:eastAsia="Times New Roman" w:hAnsi="Calibri" w:cs="Calibri"/>
                <w:color w:val="000000"/>
                <w:sz w:val="32"/>
                <w:szCs w:val="32"/>
              </w:rPr>
              <w:t>uit faculty, staff, and students from historically underserved and minoritized communities.</w:t>
            </w:r>
          </w:p>
        </w:tc>
        <w:tc>
          <w:tcPr>
            <w:tcW w:w="786" w:type="dxa"/>
            <w:tcBorders>
              <w:top w:val="single" w:sz="4" w:space="0" w:color="auto"/>
              <w:left w:val="nil"/>
              <w:bottom w:val="single" w:sz="4" w:space="0" w:color="auto"/>
              <w:right w:val="single" w:sz="4" w:space="0" w:color="auto"/>
            </w:tcBorders>
            <w:shd w:val="clear" w:color="auto" w:fill="595959" w:themeFill="text1" w:themeFillTint="A6"/>
            <w:hideMark/>
          </w:tcPr>
          <w:p w:rsidR="00256FDC" w:rsidRPr="001905BB" w:rsidRDefault="00256FDC" w:rsidP="00AC1DD4">
            <w:pPr>
              <w:spacing w:after="0" w:line="240" w:lineRule="auto"/>
              <w:rPr>
                <w:rFonts w:ascii="Calibri" w:eastAsia="Times New Roman" w:hAnsi="Calibri" w:cs="Calibri"/>
                <w:color w:val="FFFFFF"/>
              </w:rPr>
            </w:pPr>
            <w:r w:rsidRPr="001905BB">
              <w:rPr>
                <w:rFonts w:ascii="Calibri" w:eastAsia="Times New Roman" w:hAnsi="Calibri" w:cs="Calibri"/>
                <w:color w:val="FFFFFF"/>
              </w:rPr>
              <w:t>2.A</w:t>
            </w:r>
          </w:p>
        </w:tc>
        <w:tc>
          <w:tcPr>
            <w:tcW w:w="5739" w:type="dxa"/>
            <w:gridSpan w:val="3"/>
            <w:tcBorders>
              <w:top w:val="single" w:sz="4" w:space="0" w:color="auto"/>
              <w:left w:val="nil"/>
              <w:bottom w:val="single" w:sz="4" w:space="0" w:color="auto"/>
              <w:right w:val="single" w:sz="4" w:space="0" w:color="auto"/>
            </w:tcBorders>
            <w:shd w:val="clear" w:color="auto" w:fill="595959" w:themeFill="text1" w:themeFillTint="A6"/>
            <w:hideMark/>
          </w:tcPr>
          <w:p w:rsidR="00256FDC" w:rsidRPr="001905BB" w:rsidRDefault="00256FDC" w:rsidP="00AC1DD4">
            <w:pPr>
              <w:spacing w:after="0" w:line="240" w:lineRule="auto"/>
              <w:rPr>
                <w:rFonts w:ascii="Calibri" w:eastAsia="Times New Roman" w:hAnsi="Calibri" w:cs="Calibri"/>
                <w:color w:val="FFFFFF"/>
              </w:rPr>
            </w:pPr>
            <w:r w:rsidRPr="001905BB">
              <w:rPr>
                <w:rFonts w:ascii="Calibri" w:eastAsia="Times New Roman" w:hAnsi="Calibri" w:cs="Calibri"/>
                <w:color w:val="FFFFFF"/>
              </w:rPr>
              <w:t>Ensure that our student body is reflective of our service area (while also considering available research on community college matriculation) through recruitment of historically underserved communities.</w:t>
            </w:r>
          </w:p>
          <w:p w:rsidR="00256FDC" w:rsidRPr="001905BB" w:rsidRDefault="00256FDC" w:rsidP="00AC1DD4">
            <w:pPr>
              <w:spacing w:after="0" w:line="240" w:lineRule="auto"/>
              <w:rPr>
                <w:rFonts w:ascii="Calibri" w:eastAsia="Times New Roman" w:hAnsi="Calibri" w:cs="Calibri"/>
                <w:color w:val="FFFFFF"/>
              </w:rPr>
            </w:pPr>
            <w:r w:rsidRPr="001905BB">
              <w:rPr>
                <w:rFonts w:ascii="Calibri" w:eastAsia="Times New Roman" w:hAnsi="Calibri" w:cs="Calibri"/>
                <w:color w:val="FFFFFF"/>
              </w:rPr>
              <w:t> </w:t>
            </w:r>
          </w:p>
        </w:tc>
        <w:tc>
          <w:tcPr>
            <w:tcW w:w="2575" w:type="dxa"/>
            <w:tcBorders>
              <w:top w:val="single" w:sz="4" w:space="0" w:color="auto"/>
              <w:left w:val="nil"/>
              <w:bottom w:val="single" w:sz="4" w:space="0" w:color="auto"/>
              <w:right w:val="single" w:sz="4" w:space="0" w:color="auto"/>
            </w:tcBorders>
            <w:shd w:val="clear" w:color="auto" w:fill="595959" w:themeFill="text1" w:themeFillTint="A6"/>
            <w:noWrap/>
            <w:hideMark/>
          </w:tcPr>
          <w:p w:rsidR="00256FDC" w:rsidRPr="001905BB" w:rsidRDefault="00256FDC" w:rsidP="00AC1DD4">
            <w:pPr>
              <w:spacing w:after="0" w:line="240" w:lineRule="auto"/>
              <w:rPr>
                <w:rFonts w:ascii="Calibri" w:eastAsia="Times New Roman" w:hAnsi="Calibri" w:cs="Calibri"/>
                <w:color w:val="FFFFFF"/>
              </w:rPr>
            </w:pPr>
            <w:r>
              <w:rPr>
                <w:rFonts w:ascii="Calibri" w:eastAsia="Times New Roman" w:hAnsi="Calibri" w:cs="Calibri"/>
                <w:color w:val="FFFFFF"/>
              </w:rPr>
              <w:t>Student body demographic composition based on enrollment and campus climate data</w:t>
            </w:r>
          </w:p>
        </w:tc>
        <w:tc>
          <w:tcPr>
            <w:tcW w:w="2516" w:type="dxa"/>
            <w:tcBorders>
              <w:top w:val="single" w:sz="4" w:space="0" w:color="auto"/>
              <w:left w:val="nil"/>
              <w:bottom w:val="single" w:sz="4" w:space="0" w:color="auto"/>
              <w:right w:val="single" w:sz="4" w:space="0" w:color="auto"/>
            </w:tcBorders>
            <w:shd w:val="clear" w:color="auto" w:fill="595959" w:themeFill="text1" w:themeFillTint="A6"/>
            <w:noWrap/>
            <w:hideMark/>
          </w:tcPr>
          <w:p w:rsidR="00256FDC" w:rsidRPr="001905BB" w:rsidRDefault="00256FDC" w:rsidP="00AC1DD4">
            <w:pPr>
              <w:spacing w:after="0" w:line="240" w:lineRule="auto"/>
              <w:rPr>
                <w:rFonts w:ascii="Calibri" w:eastAsia="Times New Roman" w:hAnsi="Calibri" w:cs="Calibri"/>
                <w:color w:val="FFFFFF"/>
              </w:rPr>
            </w:pPr>
            <w:r>
              <w:rPr>
                <w:rFonts w:ascii="Calibri" w:eastAsia="Times New Roman" w:hAnsi="Calibri" w:cs="Calibri"/>
                <w:color w:val="FFFFFF"/>
              </w:rPr>
              <w:t>Percentage of Students at RRCC and Population of Service Area (2010 Jefferson County Data Used; will update with new census)</w:t>
            </w:r>
          </w:p>
        </w:tc>
        <w:tc>
          <w:tcPr>
            <w:tcW w:w="1486" w:type="dxa"/>
            <w:tcBorders>
              <w:top w:val="single" w:sz="4" w:space="0" w:color="auto"/>
              <w:left w:val="nil"/>
              <w:bottom w:val="single" w:sz="4" w:space="0" w:color="auto"/>
              <w:right w:val="single" w:sz="4" w:space="0" w:color="auto"/>
            </w:tcBorders>
            <w:shd w:val="clear" w:color="auto" w:fill="595959" w:themeFill="text1" w:themeFillTint="A6"/>
            <w:noWrap/>
            <w:hideMark/>
          </w:tcPr>
          <w:p w:rsidR="00256FDC" w:rsidRPr="001905BB" w:rsidRDefault="00256FDC" w:rsidP="00AC1DD4">
            <w:pPr>
              <w:spacing w:after="0" w:line="240" w:lineRule="auto"/>
              <w:rPr>
                <w:rFonts w:ascii="Calibri" w:eastAsia="Times New Roman" w:hAnsi="Calibri" w:cs="Calibri"/>
                <w:color w:val="FFFFFF"/>
              </w:rPr>
            </w:pPr>
            <w:r w:rsidRPr="001905BB">
              <w:rPr>
                <w:rFonts w:ascii="Calibri" w:eastAsia="Times New Roman" w:hAnsi="Calibri" w:cs="Calibri"/>
                <w:color w:val="FFFFFF"/>
              </w:rPr>
              <w:t> </w:t>
            </w:r>
          </w:p>
        </w:tc>
        <w:tc>
          <w:tcPr>
            <w:tcW w:w="7952" w:type="dxa"/>
            <w:tcBorders>
              <w:top w:val="single" w:sz="4" w:space="0" w:color="auto"/>
              <w:left w:val="nil"/>
              <w:bottom w:val="single" w:sz="4" w:space="0" w:color="auto"/>
              <w:right w:val="single" w:sz="4" w:space="0" w:color="auto"/>
            </w:tcBorders>
            <w:shd w:val="clear" w:color="auto" w:fill="595959" w:themeFill="text1" w:themeFillTint="A6"/>
          </w:tcPr>
          <w:p w:rsidR="00256FDC" w:rsidRPr="001905BB" w:rsidRDefault="00256FDC" w:rsidP="00AC1DD4">
            <w:pPr>
              <w:spacing w:after="0" w:line="240" w:lineRule="auto"/>
              <w:rPr>
                <w:rFonts w:ascii="Calibri" w:eastAsia="Times New Roman" w:hAnsi="Calibri" w:cs="Calibri"/>
                <w:color w:val="FFFFFF"/>
              </w:rPr>
            </w:pPr>
          </w:p>
        </w:tc>
      </w:tr>
      <w:tr w:rsidR="00B83024" w:rsidRPr="001905BB" w:rsidTr="00D76711">
        <w:trPr>
          <w:trHeight w:val="600"/>
        </w:trPr>
        <w:tc>
          <w:tcPr>
            <w:tcW w:w="1986" w:type="dxa"/>
            <w:vMerge/>
            <w:tcBorders>
              <w:top w:val="single" w:sz="4" w:space="0" w:color="auto"/>
              <w:left w:val="single" w:sz="4" w:space="0" w:color="auto"/>
              <w:bottom w:val="single" w:sz="4" w:space="0" w:color="auto"/>
              <w:right w:val="single" w:sz="4" w:space="0" w:color="auto"/>
            </w:tcBorders>
            <w:vAlign w:val="center"/>
            <w:hideMark/>
          </w:tcPr>
          <w:p w:rsidR="00256FDC" w:rsidRPr="001905BB" w:rsidRDefault="00256FDC" w:rsidP="00AC1DD4">
            <w:pPr>
              <w:spacing w:after="0" w:line="240" w:lineRule="auto"/>
              <w:rPr>
                <w:rFonts w:ascii="Calibri" w:eastAsia="Times New Roman" w:hAnsi="Calibri" w:cs="Calibri"/>
                <w:color w:val="000000"/>
                <w:sz w:val="32"/>
                <w:szCs w:val="32"/>
              </w:rPr>
            </w:pPr>
          </w:p>
        </w:tc>
        <w:tc>
          <w:tcPr>
            <w:tcW w:w="786" w:type="dxa"/>
            <w:tcBorders>
              <w:top w:val="single" w:sz="4" w:space="0" w:color="auto"/>
              <w:left w:val="single" w:sz="4" w:space="0" w:color="auto"/>
              <w:bottom w:val="single" w:sz="4" w:space="0" w:color="auto"/>
              <w:right w:val="single" w:sz="4" w:space="0" w:color="auto"/>
            </w:tcBorders>
            <w:shd w:val="clear" w:color="auto" w:fill="auto"/>
            <w:hideMark/>
          </w:tcPr>
          <w:p w:rsidR="00256FDC" w:rsidRPr="001905BB" w:rsidRDefault="00256FDC" w:rsidP="00AC1DD4">
            <w:pPr>
              <w:spacing w:after="0" w:line="240" w:lineRule="auto"/>
              <w:rPr>
                <w:rFonts w:ascii="Calibri" w:eastAsia="Times New Roman" w:hAnsi="Calibri" w:cs="Calibri"/>
                <w:color w:val="000000"/>
              </w:rPr>
            </w:pPr>
            <w:r w:rsidRPr="001905BB">
              <w:rPr>
                <w:rFonts w:ascii="Calibri" w:eastAsia="Times New Roman" w:hAnsi="Calibri" w:cs="Calibri"/>
                <w:color w:val="000000"/>
              </w:rPr>
              <w:t>2.A.1</w:t>
            </w:r>
          </w:p>
        </w:tc>
        <w:tc>
          <w:tcPr>
            <w:tcW w:w="2702" w:type="dxa"/>
            <w:tcBorders>
              <w:top w:val="single" w:sz="4" w:space="0" w:color="auto"/>
              <w:left w:val="nil"/>
              <w:bottom w:val="single" w:sz="4" w:space="0" w:color="auto"/>
              <w:right w:val="single" w:sz="4" w:space="0" w:color="auto"/>
            </w:tcBorders>
            <w:shd w:val="clear" w:color="auto" w:fill="auto"/>
            <w:hideMark/>
          </w:tcPr>
          <w:p w:rsidR="00256FDC" w:rsidRPr="001905BB" w:rsidRDefault="00256FDC" w:rsidP="00AC1DD4">
            <w:pPr>
              <w:spacing w:after="0" w:line="240" w:lineRule="auto"/>
              <w:rPr>
                <w:rFonts w:ascii="Calibri" w:eastAsia="Times New Roman" w:hAnsi="Calibri" w:cs="Calibri"/>
                <w:color w:val="000000"/>
              </w:rPr>
            </w:pPr>
            <w:r w:rsidRPr="4ACC62C5">
              <w:rPr>
                <w:rFonts w:ascii="Calibri" w:eastAsia="Times New Roman" w:hAnsi="Calibri" w:cs="Calibri"/>
                <w:color w:val="000000" w:themeColor="text1"/>
              </w:rPr>
              <w:t>Set goals and targets supported by data from a holistic look at our local communities</w:t>
            </w:r>
          </w:p>
        </w:tc>
        <w:tc>
          <w:tcPr>
            <w:tcW w:w="1845" w:type="dxa"/>
            <w:tcBorders>
              <w:top w:val="single" w:sz="4" w:space="0" w:color="auto"/>
              <w:left w:val="nil"/>
              <w:bottom w:val="single" w:sz="4" w:space="0" w:color="auto"/>
              <w:right w:val="single" w:sz="4" w:space="0" w:color="auto"/>
            </w:tcBorders>
            <w:shd w:val="clear" w:color="auto" w:fill="auto"/>
            <w:hideMark/>
          </w:tcPr>
          <w:p w:rsidR="00256FDC" w:rsidRPr="001905BB" w:rsidRDefault="00256FDC" w:rsidP="00AC1DD4">
            <w:pPr>
              <w:spacing w:after="0" w:line="240" w:lineRule="auto"/>
              <w:rPr>
                <w:rFonts w:ascii="Calibri" w:eastAsia="Times New Roman" w:hAnsi="Calibri" w:cs="Calibri"/>
                <w:color w:val="000000"/>
              </w:rPr>
            </w:pPr>
            <w:r>
              <w:rPr>
                <w:rFonts w:ascii="Calibri" w:eastAsia="Times New Roman" w:hAnsi="Calibri" w:cs="Calibri"/>
                <w:color w:val="000000"/>
              </w:rPr>
              <w:t>Institutional Research, E&amp;I Council, Inclusion &amp; Diversity</w:t>
            </w:r>
          </w:p>
        </w:tc>
        <w:tc>
          <w:tcPr>
            <w:tcW w:w="1192" w:type="dxa"/>
            <w:tcBorders>
              <w:top w:val="single" w:sz="4" w:space="0" w:color="auto"/>
              <w:left w:val="nil"/>
              <w:bottom w:val="single" w:sz="4" w:space="0" w:color="auto"/>
              <w:right w:val="single" w:sz="4" w:space="0" w:color="auto"/>
            </w:tcBorders>
            <w:shd w:val="clear" w:color="auto" w:fill="auto"/>
            <w:hideMark/>
          </w:tcPr>
          <w:p w:rsidR="00256FDC" w:rsidRPr="001905BB" w:rsidRDefault="00256FDC" w:rsidP="00AC1DD4">
            <w:pPr>
              <w:spacing w:after="0" w:line="240" w:lineRule="auto"/>
              <w:rPr>
                <w:rFonts w:ascii="Calibri" w:eastAsia="Times New Roman" w:hAnsi="Calibri" w:cs="Calibri"/>
                <w:color w:val="000000"/>
              </w:rPr>
            </w:pPr>
            <w:r w:rsidRPr="001905BB">
              <w:rPr>
                <w:rFonts w:ascii="Calibri" w:eastAsia="Times New Roman" w:hAnsi="Calibri" w:cs="Calibri"/>
                <w:color w:val="000000"/>
              </w:rPr>
              <w:t> </w:t>
            </w:r>
          </w:p>
        </w:tc>
        <w:tc>
          <w:tcPr>
            <w:tcW w:w="5091" w:type="dxa"/>
            <w:gridSpan w:val="2"/>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256FDC" w:rsidRDefault="00256FDC" w:rsidP="00AC1DD4">
            <w:pPr>
              <w:spacing w:after="0" w:line="240" w:lineRule="auto"/>
              <w:rPr>
                <w:rFonts w:ascii="Calibri" w:eastAsia="Times New Roman" w:hAnsi="Calibri" w:cs="Calibri"/>
                <w:color w:val="000000"/>
              </w:rPr>
            </w:pPr>
            <w:r>
              <w:rPr>
                <w:rFonts w:ascii="Calibri" w:eastAsia="Times New Roman" w:hAnsi="Calibri" w:cs="Calibri"/>
                <w:noProof/>
                <w:color w:val="000000"/>
              </w:rPr>
              <w:drawing>
                <wp:anchor distT="0" distB="0" distL="114300" distR="114300" simplePos="0" relativeHeight="251674624" behindDoc="0" locked="0" layoutInCell="1" allowOverlap="1" wp14:anchorId="4164EEF4" wp14:editId="582FE25A">
                  <wp:simplePos x="7296150" y="3267075"/>
                  <wp:positionH relativeFrom="margin">
                    <wp:align>left</wp:align>
                  </wp:positionH>
                  <wp:positionV relativeFrom="margin">
                    <wp:align>top</wp:align>
                  </wp:positionV>
                  <wp:extent cx="2647950" cy="3362325"/>
                  <wp:effectExtent l="0" t="0" r="0" b="0"/>
                  <wp:wrapSquare wrapText="bothSides"/>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14:sizeRelH relativeFrom="margin">
                    <wp14:pctWidth>0</wp14:pctWidth>
                  </wp14:sizeRelH>
                  <wp14:sizeRelV relativeFrom="margin">
                    <wp14:pctHeight>0</wp14:pctHeight>
                  </wp14:sizeRelV>
                </wp:anchor>
              </w:drawing>
            </w:r>
            <w:r w:rsidRPr="001905BB">
              <w:rPr>
                <w:rFonts w:ascii="Calibri" w:eastAsia="Times New Roman" w:hAnsi="Calibri" w:cs="Calibri"/>
                <w:color w:val="000000"/>
              </w:rPr>
              <w:t> </w:t>
            </w:r>
          </w:p>
          <w:p w:rsidR="00256FDC" w:rsidRDefault="00256FDC" w:rsidP="00AC1DD4">
            <w:pPr>
              <w:spacing w:after="0" w:line="240" w:lineRule="auto"/>
              <w:rPr>
                <w:rFonts w:ascii="Calibri" w:eastAsia="Times New Roman" w:hAnsi="Calibri" w:cs="Calibri"/>
                <w:color w:val="000000"/>
              </w:rPr>
            </w:pPr>
            <w:r>
              <w:rPr>
                <w:rFonts w:ascii="Calibri" w:eastAsia="Times New Roman" w:hAnsi="Calibri" w:cs="Calibri"/>
                <w:color w:val="000000"/>
              </w:rPr>
              <w:t xml:space="preserve">Variances between RRCC and Jeffco (18-19) (using CCCS data book and </w:t>
            </w:r>
            <w:hyperlink r:id="rId22" w:history="1">
              <w:r w:rsidRPr="00256FDC">
                <w:rPr>
                  <w:rStyle w:val="Hyperlink"/>
                  <w:rFonts w:ascii="Calibri" w:eastAsia="Times New Roman" w:hAnsi="Calibri" w:cs="Calibri"/>
                </w:rPr>
                <w:t>Jeffco Data</w:t>
              </w:r>
            </w:hyperlink>
            <w:r>
              <w:rPr>
                <w:rFonts w:ascii="Calibri" w:eastAsia="Times New Roman" w:hAnsi="Calibri" w:cs="Calibri"/>
                <w:color w:val="000000"/>
              </w:rPr>
              <w:t xml:space="preserve"> from the 2010 census).</w:t>
            </w:r>
          </w:p>
          <w:p w:rsidR="00256FDC" w:rsidRDefault="00256FDC" w:rsidP="00AC1DD4">
            <w:pPr>
              <w:spacing w:after="0" w:line="240" w:lineRule="auto"/>
              <w:rPr>
                <w:rFonts w:ascii="Calibri" w:eastAsia="Times New Roman" w:hAnsi="Calibri" w:cs="Calibri"/>
                <w:color w:val="000000"/>
              </w:rPr>
            </w:pPr>
          </w:p>
          <w:p w:rsidR="00256FDC" w:rsidRPr="00B36334" w:rsidRDefault="00256FDC" w:rsidP="00AC1DD4">
            <w:pPr>
              <w:spacing w:after="0" w:line="240" w:lineRule="auto"/>
              <w:rPr>
                <w:rFonts w:ascii="Calibri" w:eastAsia="Times New Roman" w:hAnsi="Calibri" w:cs="Calibri"/>
                <w:color w:val="000000"/>
              </w:rPr>
            </w:pPr>
            <w:r>
              <w:rPr>
                <w:rFonts w:ascii="Calibri" w:eastAsia="Times New Roman" w:hAnsi="Calibri" w:cs="Calibri"/>
                <w:color w:val="000000"/>
              </w:rPr>
              <w:t xml:space="preserve">AI/AN: </w:t>
            </w:r>
            <w:r w:rsidRPr="00B36334">
              <w:rPr>
                <w:rFonts w:ascii="Calibri" w:eastAsia="Times New Roman" w:hAnsi="Calibri" w:cs="Calibri"/>
                <w:color w:val="000000"/>
              </w:rPr>
              <w:t>-0.3%</w:t>
            </w:r>
          </w:p>
          <w:p w:rsidR="00256FDC" w:rsidRPr="00B36334" w:rsidRDefault="00256FDC" w:rsidP="00AC1DD4">
            <w:pPr>
              <w:spacing w:after="0" w:line="240" w:lineRule="auto"/>
              <w:rPr>
                <w:rFonts w:ascii="Calibri" w:eastAsia="Times New Roman" w:hAnsi="Calibri" w:cs="Calibri"/>
                <w:color w:val="000000"/>
              </w:rPr>
            </w:pPr>
            <w:r>
              <w:rPr>
                <w:rFonts w:ascii="Calibri" w:eastAsia="Times New Roman" w:hAnsi="Calibri" w:cs="Calibri"/>
                <w:color w:val="000000"/>
              </w:rPr>
              <w:t>A/PI: +</w:t>
            </w:r>
            <w:r w:rsidRPr="00B36334">
              <w:rPr>
                <w:rFonts w:ascii="Calibri" w:eastAsia="Times New Roman" w:hAnsi="Calibri" w:cs="Calibri"/>
                <w:color w:val="000000"/>
              </w:rPr>
              <w:t>0.5%</w:t>
            </w:r>
          </w:p>
          <w:p w:rsidR="00256FDC" w:rsidRPr="00B36334" w:rsidRDefault="00256FDC" w:rsidP="00AC1DD4">
            <w:pPr>
              <w:spacing w:after="0" w:line="240" w:lineRule="auto"/>
              <w:rPr>
                <w:rFonts w:ascii="Calibri" w:eastAsia="Times New Roman" w:hAnsi="Calibri" w:cs="Calibri"/>
                <w:color w:val="000000"/>
              </w:rPr>
            </w:pPr>
            <w:r>
              <w:rPr>
                <w:rFonts w:ascii="Calibri" w:eastAsia="Times New Roman" w:hAnsi="Calibri" w:cs="Calibri"/>
                <w:color w:val="000000"/>
              </w:rPr>
              <w:t>B/AA: +</w:t>
            </w:r>
            <w:r w:rsidRPr="00B36334">
              <w:rPr>
                <w:rFonts w:ascii="Calibri" w:eastAsia="Times New Roman" w:hAnsi="Calibri" w:cs="Calibri"/>
                <w:color w:val="000000"/>
              </w:rPr>
              <w:t>1.0%</w:t>
            </w:r>
          </w:p>
          <w:p w:rsidR="00256FDC" w:rsidRPr="00B36334" w:rsidRDefault="00256FDC" w:rsidP="00AC1DD4">
            <w:pPr>
              <w:spacing w:after="0" w:line="240" w:lineRule="auto"/>
              <w:rPr>
                <w:rFonts w:ascii="Calibri" w:eastAsia="Times New Roman" w:hAnsi="Calibri" w:cs="Calibri"/>
                <w:color w:val="000000"/>
              </w:rPr>
            </w:pPr>
            <w:r>
              <w:rPr>
                <w:rFonts w:ascii="Calibri" w:eastAsia="Times New Roman" w:hAnsi="Calibri" w:cs="Calibri"/>
                <w:color w:val="000000"/>
              </w:rPr>
              <w:t>H/L: +</w:t>
            </w:r>
            <w:r w:rsidRPr="00B36334">
              <w:rPr>
                <w:rFonts w:ascii="Calibri" w:eastAsia="Times New Roman" w:hAnsi="Calibri" w:cs="Calibri"/>
                <w:color w:val="000000"/>
              </w:rPr>
              <w:t>3.9%</w:t>
            </w:r>
          </w:p>
          <w:p w:rsidR="00256FDC" w:rsidRPr="00B36334" w:rsidRDefault="00256FDC" w:rsidP="00AC1DD4">
            <w:pPr>
              <w:spacing w:after="0" w:line="240" w:lineRule="auto"/>
              <w:rPr>
                <w:rFonts w:ascii="Calibri" w:eastAsia="Times New Roman" w:hAnsi="Calibri" w:cs="Calibri"/>
                <w:color w:val="000000"/>
              </w:rPr>
            </w:pPr>
            <w:r w:rsidRPr="00B36334">
              <w:rPr>
                <w:rFonts w:ascii="Calibri" w:eastAsia="Times New Roman" w:hAnsi="Calibri" w:cs="Calibri"/>
                <w:color w:val="000000"/>
              </w:rPr>
              <w:t>Mul</w:t>
            </w:r>
            <w:r>
              <w:rPr>
                <w:rFonts w:ascii="Calibri" w:eastAsia="Times New Roman" w:hAnsi="Calibri" w:cs="Calibri"/>
                <w:color w:val="000000"/>
              </w:rPr>
              <w:t>ti: +</w:t>
            </w:r>
            <w:r w:rsidRPr="00B36334">
              <w:rPr>
                <w:rFonts w:ascii="Calibri" w:eastAsia="Times New Roman" w:hAnsi="Calibri" w:cs="Calibri"/>
                <w:color w:val="000000"/>
              </w:rPr>
              <w:t>1.7%</w:t>
            </w:r>
          </w:p>
          <w:p w:rsidR="00256FDC" w:rsidRDefault="00256FDC" w:rsidP="00AC1DD4">
            <w:pPr>
              <w:spacing w:after="0" w:line="240" w:lineRule="auto"/>
              <w:rPr>
                <w:rFonts w:ascii="Calibri" w:eastAsia="Times New Roman" w:hAnsi="Calibri" w:cs="Calibri"/>
                <w:color w:val="000000"/>
              </w:rPr>
            </w:pPr>
            <w:r>
              <w:rPr>
                <w:rFonts w:ascii="Calibri" w:eastAsia="Times New Roman" w:hAnsi="Calibri" w:cs="Calibri"/>
                <w:color w:val="000000"/>
              </w:rPr>
              <w:t xml:space="preserve">W/C: </w:t>
            </w:r>
            <w:r w:rsidRPr="00B36334">
              <w:rPr>
                <w:rFonts w:ascii="Calibri" w:eastAsia="Times New Roman" w:hAnsi="Calibri" w:cs="Calibri"/>
                <w:color w:val="000000"/>
              </w:rPr>
              <w:t>-14.9%</w:t>
            </w:r>
          </w:p>
          <w:p w:rsidR="00256FDC" w:rsidRDefault="00256FDC" w:rsidP="00AC1DD4">
            <w:pPr>
              <w:spacing w:after="0" w:line="240" w:lineRule="auto"/>
              <w:rPr>
                <w:rFonts w:ascii="Calibri" w:eastAsia="Times New Roman" w:hAnsi="Calibri" w:cs="Calibri"/>
                <w:color w:val="000000"/>
              </w:rPr>
            </w:pPr>
          </w:p>
          <w:p w:rsidR="00256FDC" w:rsidRPr="001905BB" w:rsidRDefault="00256FDC" w:rsidP="00AC1DD4">
            <w:pPr>
              <w:spacing w:after="0" w:line="240" w:lineRule="auto"/>
              <w:rPr>
                <w:rFonts w:ascii="Calibri" w:eastAsia="Times New Roman" w:hAnsi="Calibri" w:cs="Calibri"/>
                <w:color w:val="000000"/>
              </w:rPr>
            </w:pPr>
          </w:p>
        </w:tc>
        <w:tc>
          <w:tcPr>
            <w:tcW w:w="1486"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256FDC" w:rsidRDefault="00256FDC" w:rsidP="00AC1DD4">
            <w:pPr>
              <w:spacing w:after="0" w:line="240" w:lineRule="auto"/>
              <w:rPr>
                <w:rFonts w:ascii="Calibri" w:eastAsia="Times New Roman" w:hAnsi="Calibri" w:cs="Calibri"/>
                <w:color w:val="000000"/>
              </w:rPr>
            </w:pPr>
            <w:r w:rsidRPr="001905BB">
              <w:rPr>
                <w:rFonts w:ascii="Calibri" w:eastAsia="Times New Roman" w:hAnsi="Calibri" w:cs="Calibri"/>
                <w:color w:val="000000"/>
              </w:rPr>
              <w:t> </w:t>
            </w:r>
          </w:p>
          <w:p w:rsidR="00256FDC" w:rsidRPr="001905BB" w:rsidRDefault="00256FDC" w:rsidP="00AC1DD4">
            <w:pPr>
              <w:spacing w:after="0" w:line="240" w:lineRule="auto"/>
              <w:rPr>
                <w:rFonts w:ascii="Calibri" w:eastAsia="Times New Roman" w:hAnsi="Calibri" w:cs="Calibri"/>
                <w:color w:val="000000"/>
              </w:rPr>
            </w:pPr>
            <w:r>
              <w:rPr>
                <w:rFonts w:ascii="Calibri" w:eastAsia="Times New Roman" w:hAnsi="Calibri" w:cs="Calibri"/>
                <w:color w:val="000000"/>
              </w:rPr>
              <w:t xml:space="preserve"> </w:t>
            </w:r>
          </w:p>
        </w:tc>
        <w:tc>
          <w:tcPr>
            <w:tcW w:w="7952" w:type="dxa"/>
            <w:vMerge w:val="restart"/>
            <w:tcBorders>
              <w:top w:val="single" w:sz="4" w:space="0" w:color="auto"/>
              <w:left w:val="single" w:sz="4" w:space="0" w:color="auto"/>
              <w:right w:val="single" w:sz="4" w:space="0" w:color="auto"/>
            </w:tcBorders>
          </w:tcPr>
          <w:p w:rsidR="00256FDC" w:rsidRDefault="00542E61" w:rsidP="00256FDC">
            <w:pPr>
              <w:spacing w:after="0" w:line="240" w:lineRule="auto"/>
              <w:rPr>
                <w:rFonts w:ascii="Calibri" w:eastAsia="Times New Roman" w:hAnsi="Calibri" w:cs="Calibri"/>
                <w:color w:val="000000"/>
              </w:rPr>
            </w:pPr>
            <w:r>
              <w:rPr>
                <w:rFonts w:ascii="Calibri" w:eastAsia="Times New Roman" w:hAnsi="Calibri" w:cs="Calibri"/>
                <w:noProof/>
                <w:color w:val="000000"/>
              </w:rPr>
              <w:drawing>
                <wp:anchor distT="0" distB="0" distL="114300" distR="114300" simplePos="0" relativeHeight="251676672" behindDoc="0" locked="0" layoutInCell="1" allowOverlap="1" wp14:anchorId="400B7D1F" wp14:editId="5B39A26B">
                  <wp:simplePos x="0" y="0"/>
                  <wp:positionH relativeFrom="margin">
                    <wp:posOffset>-635</wp:posOffset>
                  </wp:positionH>
                  <wp:positionV relativeFrom="margin">
                    <wp:posOffset>98425</wp:posOffset>
                  </wp:positionV>
                  <wp:extent cx="2647950" cy="3133725"/>
                  <wp:effectExtent l="0" t="0" r="0" b="0"/>
                  <wp:wrapSquare wrapText="bothSides"/>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14:sizeRelH relativeFrom="margin">
                    <wp14:pctWidth>0</wp14:pctWidth>
                  </wp14:sizeRelH>
                  <wp14:sizeRelV relativeFrom="margin">
                    <wp14:pctHeight>0</wp14:pctHeight>
                  </wp14:sizeRelV>
                </wp:anchor>
              </w:drawing>
            </w:r>
          </w:p>
          <w:p w:rsidR="00542E61" w:rsidRDefault="00542E61" w:rsidP="00256FDC">
            <w:pPr>
              <w:spacing w:after="0" w:line="240" w:lineRule="auto"/>
              <w:rPr>
                <w:rFonts w:ascii="Calibri" w:eastAsia="Times New Roman" w:hAnsi="Calibri" w:cs="Calibri"/>
                <w:color w:val="000000"/>
              </w:rPr>
            </w:pPr>
          </w:p>
          <w:p w:rsidR="00256FDC" w:rsidRDefault="00256FDC" w:rsidP="00256FDC">
            <w:pPr>
              <w:spacing w:after="0" w:line="240" w:lineRule="auto"/>
              <w:rPr>
                <w:rFonts w:ascii="Calibri" w:eastAsia="Times New Roman" w:hAnsi="Calibri" w:cs="Calibri"/>
                <w:color w:val="000000"/>
              </w:rPr>
            </w:pPr>
          </w:p>
          <w:p w:rsidR="00256FDC" w:rsidRDefault="00256FDC" w:rsidP="00256FDC">
            <w:pPr>
              <w:spacing w:after="0" w:line="240" w:lineRule="auto"/>
              <w:rPr>
                <w:rFonts w:ascii="Calibri" w:eastAsia="Times New Roman" w:hAnsi="Calibri" w:cs="Calibri"/>
                <w:color w:val="000000"/>
              </w:rPr>
            </w:pPr>
          </w:p>
          <w:p w:rsidR="00256FDC" w:rsidRDefault="00256FDC" w:rsidP="00256FDC">
            <w:pPr>
              <w:spacing w:after="0" w:line="240" w:lineRule="auto"/>
              <w:rPr>
                <w:rFonts w:ascii="Calibri" w:eastAsia="Times New Roman" w:hAnsi="Calibri" w:cs="Calibri"/>
                <w:color w:val="000000"/>
              </w:rPr>
            </w:pPr>
          </w:p>
          <w:p w:rsidR="00256FDC" w:rsidRDefault="00256FDC" w:rsidP="00256FDC">
            <w:pPr>
              <w:spacing w:after="0" w:line="240" w:lineRule="auto"/>
              <w:rPr>
                <w:rFonts w:ascii="Calibri" w:eastAsia="Times New Roman" w:hAnsi="Calibri" w:cs="Calibri"/>
                <w:color w:val="000000"/>
              </w:rPr>
            </w:pPr>
          </w:p>
          <w:p w:rsidR="00256FDC" w:rsidRDefault="00256FDC" w:rsidP="00256FDC">
            <w:pPr>
              <w:spacing w:after="0" w:line="240" w:lineRule="auto"/>
              <w:rPr>
                <w:rFonts w:ascii="Calibri" w:eastAsia="Times New Roman" w:hAnsi="Calibri" w:cs="Calibri"/>
                <w:color w:val="000000"/>
              </w:rPr>
            </w:pPr>
          </w:p>
          <w:p w:rsidR="00256FDC" w:rsidRDefault="00256FDC" w:rsidP="00256FDC">
            <w:pPr>
              <w:spacing w:after="0" w:line="240" w:lineRule="auto"/>
              <w:rPr>
                <w:rFonts w:ascii="Calibri" w:eastAsia="Times New Roman" w:hAnsi="Calibri" w:cs="Calibri"/>
                <w:color w:val="000000"/>
              </w:rPr>
            </w:pPr>
          </w:p>
          <w:p w:rsidR="00256FDC" w:rsidRDefault="00256FDC" w:rsidP="00256FDC">
            <w:pPr>
              <w:spacing w:after="0" w:line="240" w:lineRule="auto"/>
              <w:rPr>
                <w:rFonts w:ascii="Calibri" w:eastAsia="Times New Roman" w:hAnsi="Calibri" w:cs="Calibri"/>
                <w:color w:val="000000"/>
              </w:rPr>
            </w:pPr>
          </w:p>
          <w:p w:rsidR="00256FDC" w:rsidRDefault="00256FDC" w:rsidP="00256FDC">
            <w:pPr>
              <w:spacing w:after="0" w:line="240" w:lineRule="auto"/>
              <w:rPr>
                <w:rFonts w:ascii="Calibri" w:eastAsia="Times New Roman" w:hAnsi="Calibri" w:cs="Calibri"/>
                <w:color w:val="000000"/>
              </w:rPr>
            </w:pPr>
          </w:p>
          <w:p w:rsidR="00256FDC" w:rsidRDefault="00256FDC" w:rsidP="00256FDC">
            <w:pPr>
              <w:spacing w:after="0" w:line="240" w:lineRule="auto"/>
              <w:rPr>
                <w:rFonts w:ascii="Calibri" w:eastAsia="Times New Roman" w:hAnsi="Calibri" w:cs="Calibri"/>
                <w:color w:val="000000"/>
              </w:rPr>
            </w:pPr>
          </w:p>
          <w:p w:rsidR="00256FDC" w:rsidRDefault="00256FDC" w:rsidP="00256FDC">
            <w:pPr>
              <w:spacing w:after="0" w:line="240" w:lineRule="auto"/>
              <w:rPr>
                <w:rFonts w:ascii="Calibri" w:eastAsia="Times New Roman" w:hAnsi="Calibri" w:cs="Calibri"/>
                <w:color w:val="000000"/>
              </w:rPr>
            </w:pPr>
          </w:p>
          <w:p w:rsidR="00256FDC" w:rsidRDefault="00256FDC" w:rsidP="00256FDC">
            <w:pPr>
              <w:spacing w:after="0" w:line="240" w:lineRule="auto"/>
              <w:rPr>
                <w:rFonts w:ascii="Calibri" w:eastAsia="Times New Roman" w:hAnsi="Calibri" w:cs="Calibri"/>
                <w:color w:val="000000"/>
              </w:rPr>
            </w:pPr>
          </w:p>
          <w:p w:rsidR="00256FDC" w:rsidRDefault="00256FDC" w:rsidP="00256FDC">
            <w:pPr>
              <w:spacing w:after="0" w:line="240" w:lineRule="auto"/>
              <w:rPr>
                <w:rFonts w:ascii="Calibri" w:eastAsia="Times New Roman" w:hAnsi="Calibri" w:cs="Calibri"/>
                <w:color w:val="000000"/>
              </w:rPr>
            </w:pPr>
          </w:p>
          <w:p w:rsidR="00256FDC" w:rsidRDefault="00256FDC" w:rsidP="00256FDC">
            <w:pPr>
              <w:spacing w:after="0" w:line="240" w:lineRule="auto"/>
              <w:rPr>
                <w:rFonts w:ascii="Calibri" w:eastAsia="Times New Roman" w:hAnsi="Calibri" w:cs="Calibri"/>
                <w:color w:val="000000"/>
              </w:rPr>
            </w:pPr>
          </w:p>
          <w:p w:rsidR="00256FDC" w:rsidRDefault="00256FDC" w:rsidP="00256FDC">
            <w:pPr>
              <w:spacing w:after="0" w:line="240" w:lineRule="auto"/>
              <w:rPr>
                <w:rFonts w:ascii="Calibri" w:eastAsia="Times New Roman" w:hAnsi="Calibri" w:cs="Calibri"/>
                <w:color w:val="000000"/>
              </w:rPr>
            </w:pPr>
          </w:p>
          <w:p w:rsidR="00256FDC" w:rsidRDefault="00256FDC" w:rsidP="00256FDC">
            <w:pPr>
              <w:spacing w:after="0" w:line="240" w:lineRule="auto"/>
              <w:rPr>
                <w:rFonts w:ascii="Calibri" w:eastAsia="Times New Roman" w:hAnsi="Calibri" w:cs="Calibri"/>
                <w:color w:val="000000"/>
              </w:rPr>
            </w:pPr>
          </w:p>
          <w:p w:rsidR="00256FDC" w:rsidRDefault="00256FDC" w:rsidP="00256FDC">
            <w:pPr>
              <w:spacing w:after="0" w:line="240" w:lineRule="auto"/>
              <w:rPr>
                <w:rFonts w:ascii="Calibri" w:eastAsia="Times New Roman" w:hAnsi="Calibri" w:cs="Calibri"/>
                <w:color w:val="000000"/>
              </w:rPr>
            </w:pPr>
          </w:p>
          <w:p w:rsidR="00256FDC" w:rsidRDefault="00256FDC" w:rsidP="00256FDC">
            <w:pPr>
              <w:spacing w:after="0" w:line="240" w:lineRule="auto"/>
              <w:rPr>
                <w:rFonts w:ascii="Calibri" w:eastAsia="Times New Roman" w:hAnsi="Calibri" w:cs="Calibri"/>
                <w:color w:val="000000"/>
              </w:rPr>
            </w:pPr>
          </w:p>
          <w:p w:rsidR="00C54780" w:rsidRDefault="00C54780" w:rsidP="00256FDC">
            <w:pPr>
              <w:spacing w:after="0" w:line="240" w:lineRule="auto"/>
              <w:rPr>
                <w:rFonts w:ascii="Calibri" w:eastAsia="Times New Roman" w:hAnsi="Calibri" w:cs="Calibri"/>
                <w:color w:val="000000"/>
              </w:rPr>
            </w:pPr>
          </w:p>
          <w:p w:rsidR="00256FDC" w:rsidRDefault="00256FDC" w:rsidP="00256FDC">
            <w:pPr>
              <w:spacing w:after="0" w:line="240" w:lineRule="auto"/>
              <w:rPr>
                <w:rFonts w:ascii="Calibri" w:eastAsia="Times New Roman" w:hAnsi="Calibri" w:cs="Calibri"/>
                <w:color w:val="000000"/>
              </w:rPr>
            </w:pPr>
            <w:r>
              <w:rPr>
                <w:rFonts w:ascii="Calibri" w:eastAsia="Times New Roman" w:hAnsi="Calibri" w:cs="Calibri"/>
                <w:color w:val="000000"/>
              </w:rPr>
              <w:t xml:space="preserve">Variances between RRCC and Jeffco (19-20) (using </w:t>
            </w:r>
            <w:hyperlink r:id="rId24" w:history="1">
              <w:r w:rsidRPr="00256FDC">
                <w:rPr>
                  <w:rStyle w:val="Hyperlink"/>
                  <w:rFonts w:ascii="Calibri" w:eastAsia="Times New Roman" w:hAnsi="Calibri" w:cs="Calibri"/>
                </w:rPr>
                <w:t>CCCS data book</w:t>
              </w:r>
            </w:hyperlink>
            <w:r>
              <w:rPr>
                <w:rFonts w:ascii="Calibri" w:eastAsia="Times New Roman" w:hAnsi="Calibri" w:cs="Calibri"/>
                <w:color w:val="000000"/>
              </w:rPr>
              <w:t xml:space="preserve"> and </w:t>
            </w:r>
            <w:hyperlink r:id="rId25" w:history="1">
              <w:r w:rsidRPr="00256FDC">
                <w:rPr>
                  <w:rStyle w:val="Hyperlink"/>
                  <w:rFonts w:ascii="Calibri" w:eastAsia="Times New Roman" w:hAnsi="Calibri" w:cs="Calibri"/>
                </w:rPr>
                <w:t>Jeffco Data</w:t>
              </w:r>
            </w:hyperlink>
            <w:r>
              <w:rPr>
                <w:rFonts w:ascii="Calibri" w:eastAsia="Times New Roman" w:hAnsi="Calibri" w:cs="Calibri"/>
                <w:color w:val="000000"/>
              </w:rPr>
              <w:t xml:space="preserve"> from the 2010 census).</w:t>
            </w:r>
          </w:p>
          <w:p w:rsidR="00256FDC" w:rsidRDefault="00256FDC" w:rsidP="00256FDC">
            <w:pPr>
              <w:spacing w:after="0" w:line="240" w:lineRule="auto"/>
              <w:rPr>
                <w:rFonts w:ascii="Calibri" w:eastAsia="Times New Roman" w:hAnsi="Calibri" w:cs="Calibri"/>
                <w:color w:val="000000"/>
              </w:rPr>
            </w:pPr>
          </w:p>
          <w:p w:rsidR="00256FDC" w:rsidRPr="00B36334" w:rsidRDefault="00256FDC" w:rsidP="00256FDC">
            <w:pPr>
              <w:spacing w:after="0" w:line="240" w:lineRule="auto"/>
              <w:rPr>
                <w:rFonts w:ascii="Calibri" w:eastAsia="Times New Roman" w:hAnsi="Calibri" w:cs="Calibri"/>
                <w:color w:val="000000"/>
              </w:rPr>
            </w:pPr>
            <w:r>
              <w:rPr>
                <w:rFonts w:ascii="Calibri" w:eastAsia="Times New Roman" w:hAnsi="Calibri" w:cs="Calibri"/>
                <w:color w:val="000000"/>
              </w:rPr>
              <w:t>AI/AN: +</w:t>
            </w:r>
            <w:r w:rsidRPr="00B36334">
              <w:rPr>
                <w:rFonts w:ascii="Calibri" w:eastAsia="Times New Roman" w:hAnsi="Calibri" w:cs="Calibri"/>
                <w:color w:val="000000"/>
              </w:rPr>
              <w:t>0.3%</w:t>
            </w:r>
          </w:p>
          <w:p w:rsidR="00256FDC" w:rsidRPr="00B36334" w:rsidRDefault="00256FDC" w:rsidP="00256FDC">
            <w:pPr>
              <w:spacing w:after="0" w:line="240" w:lineRule="auto"/>
              <w:rPr>
                <w:rFonts w:ascii="Calibri" w:eastAsia="Times New Roman" w:hAnsi="Calibri" w:cs="Calibri"/>
                <w:color w:val="000000"/>
              </w:rPr>
            </w:pPr>
            <w:r>
              <w:rPr>
                <w:rFonts w:ascii="Calibri" w:eastAsia="Times New Roman" w:hAnsi="Calibri" w:cs="Calibri"/>
                <w:color w:val="000000"/>
              </w:rPr>
              <w:t>A/PI: +</w:t>
            </w:r>
            <w:r w:rsidRPr="00B36334">
              <w:rPr>
                <w:rFonts w:ascii="Calibri" w:eastAsia="Times New Roman" w:hAnsi="Calibri" w:cs="Calibri"/>
                <w:color w:val="000000"/>
              </w:rPr>
              <w:t>0.</w:t>
            </w:r>
            <w:r>
              <w:rPr>
                <w:rFonts w:ascii="Calibri" w:eastAsia="Times New Roman" w:hAnsi="Calibri" w:cs="Calibri"/>
                <w:color w:val="000000"/>
              </w:rPr>
              <w:t>7</w:t>
            </w:r>
            <w:r w:rsidRPr="00B36334">
              <w:rPr>
                <w:rFonts w:ascii="Calibri" w:eastAsia="Times New Roman" w:hAnsi="Calibri" w:cs="Calibri"/>
                <w:color w:val="000000"/>
              </w:rPr>
              <w:t>%</w:t>
            </w:r>
          </w:p>
          <w:p w:rsidR="00256FDC" w:rsidRPr="00B36334" w:rsidRDefault="00256FDC" w:rsidP="00256FDC">
            <w:pPr>
              <w:spacing w:after="0" w:line="240" w:lineRule="auto"/>
              <w:rPr>
                <w:rFonts w:ascii="Calibri" w:eastAsia="Times New Roman" w:hAnsi="Calibri" w:cs="Calibri"/>
                <w:color w:val="000000"/>
              </w:rPr>
            </w:pPr>
            <w:r>
              <w:rPr>
                <w:rFonts w:ascii="Calibri" w:eastAsia="Times New Roman" w:hAnsi="Calibri" w:cs="Calibri"/>
                <w:color w:val="000000"/>
              </w:rPr>
              <w:t>B/AA: +0.7</w:t>
            </w:r>
            <w:r w:rsidRPr="00B36334">
              <w:rPr>
                <w:rFonts w:ascii="Calibri" w:eastAsia="Times New Roman" w:hAnsi="Calibri" w:cs="Calibri"/>
                <w:color w:val="000000"/>
              </w:rPr>
              <w:t>%</w:t>
            </w:r>
          </w:p>
          <w:p w:rsidR="00256FDC" w:rsidRPr="00B36334" w:rsidRDefault="00256FDC" w:rsidP="00256FDC">
            <w:pPr>
              <w:spacing w:after="0" w:line="240" w:lineRule="auto"/>
              <w:rPr>
                <w:rFonts w:ascii="Calibri" w:eastAsia="Times New Roman" w:hAnsi="Calibri" w:cs="Calibri"/>
                <w:color w:val="000000"/>
              </w:rPr>
            </w:pPr>
            <w:r>
              <w:rPr>
                <w:rFonts w:ascii="Calibri" w:eastAsia="Times New Roman" w:hAnsi="Calibri" w:cs="Calibri"/>
                <w:color w:val="000000"/>
              </w:rPr>
              <w:t>H/L: +4.6</w:t>
            </w:r>
            <w:r w:rsidRPr="00B36334">
              <w:rPr>
                <w:rFonts w:ascii="Calibri" w:eastAsia="Times New Roman" w:hAnsi="Calibri" w:cs="Calibri"/>
                <w:color w:val="000000"/>
              </w:rPr>
              <w:t>%</w:t>
            </w:r>
          </w:p>
          <w:p w:rsidR="00256FDC" w:rsidRPr="00B36334" w:rsidRDefault="00256FDC" w:rsidP="00256FDC">
            <w:pPr>
              <w:spacing w:after="0" w:line="240" w:lineRule="auto"/>
              <w:rPr>
                <w:rFonts w:ascii="Calibri" w:eastAsia="Times New Roman" w:hAnsi="Calibri" w:cs="Calibri"/>
                <w:color w:val="000000"/>
              </w:rPr>
            </w:pPr>
            <w:r w:rsidRPr="00B36334">
              <w:rPr>
                <w:rFonts w:ascii="Calibri" w:eastAsia="Times New Roman" w:hAnsi="Calibri" w:cs="Calibri"/>
                <w:color w:val="000000"/>
              </w:rPr>
              <w:t>Mul</w:t>
            </w:r>
            <w:r>
              <w:rPr>
                <w:rFonts w:ascii="Calibri" w:eastAsia="Times New Roman" w:hAnsi="Calibri" w:cs="Calibri"/>
                <w:color w:val="000000"/>
              </w:rPr>
              <w:t>ti: +</w:t>
            </w:r>
            <w:r w:rsidRPr="00B36334">
              <w:rPr>
                <w:rFonts w:ascii="Calibri" w:eastAsia="Times New Roman" w:hAnsi="Calibri" w:cs="Calibri"/>
                <w:color w:val="000000"/>
              </w:rPr>
              <w:t>1.</w:t>
            </w:r>
            <w:r>
              <w:rPr>
                <w:rFonts w:ascii="Calibri" w:eastAsia="Times New Roman" w:hAnsi="Calibri" w:cs="Calibri"/>
                <w:color w:val="000000"/>
              </w:rPr>
              <w:t>9</w:t>
            </w:r>
            <w:r w:rsidRPr="00B36334">
              <w:rPr>
                <w:rFonts w:ascii="Calibri" w:eastAsia="Times New Roman" w:hAnsi="Calibri" w:cs="Calibri"/>
                <w:color w:val="000000"/>
              </w:rPr>
              <w:t>%</w:t>
            </w:r>
          </w:p>
          <w:p w:rsidR="00256FDC" w:rsidRDefault="00256FDC" w:rsidP="00256FDC">
            <w:pPr>
              <w:spacing w:after="0" w:line="240" w:lineRule="auto"/>
              <w:rPr>
                <w:rFonts w:ascii="Calibri" w:eastAsia="Times New Roman" w:hAnsi="Calibri" w:cs="Calibri"/>
                <w:color w:val="000000"/>
              </w:rPr>
            </w:pPr>
            <w:r>
              <w:rPr>
                <w:rFonts w:ascii="Calibri" w:eastAsia="Times New Roman" w:hAnsi="Calibri" w:cs="Calibri"/>
                <w:color w:val="000000"/>
              </w:rPr>
              <w:t xml:space="preserve">W/C: </w:t>
            </w:r>
            <w:r w:rsidRPr="00B36334">
              <w:rPr>
                <w:rFonts w:ascii="Calibri" w:eastAsia="Times New Roman" w:hAnsi="Calibri" w:cs="Calibri"/>
                <w:color w:val="000000"/>
              </w:rPr>
              <w:t>-14.</w:t>
            </w:r>
            <w:r>
              <w:rPr>
                <w:rFonts w:ascii="Calibri" w:eastAsia="Times New Roman" w:hAnsi="Calibri" w:cs="Calibri"/>
                <w:color w:val="000000"/>
              </w:rPr>
              <w:t>1</w:t>
            </w:r>
            <w:r w:rsidRPr="00B36334">
              <w:rPr>
                <w:rFonts w:ascii="Calibri" w:eastAsia="Times New Roman" w:hAnsi="Calibri" w:cs="Calibri"/>
                <w:color w:val="000000"/>
              </w:rPr>
              <w:t>%</w:t>
            </w:r>
          </w:p>
          <w:p w:rsidR="00542E61" w:rsidRDefault="00542E61" w:rsidP="00256FDC">
            <w:pPr>
              <w:spacing w:after="0" w:line="240" w:lineRule="auto"/>
              <w:rPr>
                <w:rFonts w:ascii="Calibri" w:eastAsia="Times New Roman" w:hAnsi="Calibri" w:cs="Calibri"/>
                <w:color w:val="000000"/>
              </w:rPr>
            </w:pPr>
          </w:p>
          <w:p w:rsidR="00542E61" w:rsidRDefault="00542E61" w:rsidP="00256FDC">
            <w:pPr>
              <w:spacing w:after="0" w:line="240" w:lineRule="auto"/>
              <w:rPr>
                <w:rFonts w:ascii="Calibri" w:eastAsia="Times New Roman" w:hAnsi="Calibri" w:cs="Calibri"/>
                <w:color w:val="000000"/>
              </w:rPr>
            </w:pPr>
            <w:r>
              <w:rPr>
                <w:rFonts w:ascii="Calibri" w:eastAsia="Times New Roman" w:hAnsi="Calibri" w:cs="Calibri"/>
                <w:color w:val="000000"/>
              </w:rPr>
              <w:t>RRCC has offered an ongoing conversational Spanish group which meets monthly over the 2020-2021 academic year.</w:t>
            </w:r>
          </w:p>
          <w:p w:rsidR="00542E61" w:rsidRDefault="00542E61" w:rsidP="00256FDC">
            <w:pPr>
              <w:spacing w:after="0" w:line="240" w:lineRule="auto"/>
              <w:rPr>
                <w:rFonts w:ascii="Calibri" w:eastAsia="Times New Roman" w:hAnsi="Calibri" w:cs="Calibri"/>
                <w:color w:val="000000"/>
              </w:rPr>
            </w:pPr>
          </w:p>
          <w:p w:rsidR="00542E61" w:rsidRDefault="00542E61" w:rsidP="00256FDC">
            <w:pPr>
              <w:spacing w:after="0" w:line="240" w:lineRule="auto"/>
              <w:rPr>
                <w:rFonts w:ascii="Calibri" w:eastAsia="Times New Roman" w:hAnsi="Calibri" w:cs="Calibri"/>
                <w:color w:val="000000"/>
              </w:rPr>
            </w:pPr>
            <w:r>
              <w:rPr>
                <w:rFonts w:ascii="Calibri" w:eastAsia="Times New Roman" w:hAnsi="Calibri" w:cs="Calibri"/>
                <w:color w:val="000000"/>
              </w:rPr>
              <w:t xml:space="preserve">International Student Services, Student Outreach and Recruitment, Accessibility Services, and Enrollment Management met with the Vice President of Student Success to discuss potential communities for outreach and next steps to support students from these underserved communities such as English Language Learners and students with disabilities. </w:t>
            </w:r>
          </w:p>
          <w:p w:rsidR="00256FDC" w:rsidRPr="001905BB" w:rsidRDefault="00256FDC" w:rsidP="00AC1DD4">
            <w:pPr>
              <w:spacing w:after="0" w:line="240" w:lineRule="auto"/>
              <w:rPr>
                <w:rFonts w:ascii="Calibri" w:eastAsia="Times New Roman" w:hAnsi="Calibri" w:cs="Calibri"/>
                <w:color w:val="000000"/>
              </w:rPr>
            </w:pPr>
          </w:p>
        </w:tc>
      </w:tr>
      <w:tr w:rsidR="00B83024" w:rsidRPr="001905BB" w:rsidTr="00D76711">
        <w:trPr>
          <w:trHeight w:val="300"/>
        </w:trPr>
        <w:tc>
          <w:tcPr>
            <w:tcW w:w="1986" w:type="dxa"/>
            <w:vMerge/>
            <w:tcBorders>
              <w:top w:val="single" w:sz="4" w:space="0" w:color="auto"/>
              <w:left w:val="single" w:sz="4" w:space="0" w:color="auto"/>
              <w:bottom w:val="single" w:sz="4" w:space="0" w:color="auto"/>
              <w:right w:val="single" w:sz="4" w:space="0" w:color="auto"/>
            </w:tcBorders>
            <w:vAlign w:val="center"/>
            <w:hideMark/>
          </w:tcPr>
          <w:p w:rsidR="00256FDC" w:rsidRPr="001905BB" w:rsidRDefault="00256FDC" w:rsidP="00AC1DD4">
            <w:pPr>
              <w:spacing w:after="0" w:line="240" w:lineRule="auto"/>
              <w:rPr>
                <w:rFonts w:ascii="Calibri" w:eastAsia="Times New Roman" w:hAnsi="Calibri" w:cs="Calibri"/>
                <w:color w:val="000000"/>
                <w:sz w:val="32"/>
                <w:szCs w:val="32"/>
              </w:rPr>
            </w:pPr>
          </w:p>
        </w:tc>
        <w:tc>
          <w:tcPr>
            <w:tcW w:w="786" w:type="dxa"/>
            <w:tcBorders>
              <w:top w:val="single" w:sz="4" w:space="0" w:color="auto"/>
              <w:left w:val="single" w:sz="4" w:space="0" w:color="auto"/>
              <w:bottom w:val="single" w:sz="4" w:space="0" w:color="auto"/>
              <w:right w:val="single" w:sz="4" w:space="0" w:color="auto"/>
            </w:tcBorders>
            <w:shd w:val="clear" w:color="auto" w:fill="auto"/>
            <w:hideMark/>
          </w:tcPr>
          <w:p w:rsidR="00256FDC" w:rsidRPr="001905BB" w:rsidRDefault="00256FDC" w:rsidP="00AC1DD4">
            <w:pPr>
              <w:spacing w:after="0" w:line="240" w:lineRule="auto"/>
              <w:rPr>
                <w:rFonts w:ascii="Calibri" w:eastAsia="Times New Roman" w:hAnsi="Calibri" w:cs="Calibri"/>
                <w:color w:val="000000"/>
              </w:rPr>
            </w:pPr>
            <w:r w:rsidRPr="001905BB">
              <w:rPr>
                <w:rFonts w:ascii="Calibri" w:eastAsia="Times New Roman" w:hAnsi="Calibri" w:cs="Calibri"/>
                <w:color w:val="000000"/>
              </w:rPr>
              <w:t>2.A.2</w:t>
            </w:r>
          </w:p>
        </w:tc>
        <w:tc>
          <w:tcPr>
            <w:tcW w:w="2702" w:type="dxa"/>
            <w:tcBorders>
              <w:top w:val="single" w:sz="4" w:space="0" w:color="auto"/>
              <w:left w:val="single" w:sz="4" w:space="0" w:color="auto"/>
              <w:bottom w:val="single" w:sz="4" w:space="0" w:color="auto"/>
              <w:right w:val="single" w:sz="4" w:space="0" w:color="auto"/>
            </w:tcBorders>
            <w:shd w:val="clear" w:color="auto" w:fill="auto"/>
            <w:hideMark/>
          </w:tcPr>
          <w:p w:rsidR="00256FDC" w:rsidRPr="001905BB" w:rsidRDefault="00256FDC" w:rsidP="00AC1DD4">
            <w:pPr>
              <w:spacing w:after="0" w:line="240" w:lineRule="auto"/>
              <w:rPr>
                <w:rFonts w:ascii="Calibri" w:eastAsia="Times New Roman" w:hAnsi="Calibri" w:cs="Calibri"/>
                <w:color w:val="000000" w:themeColor="text1"/>
              </w:rPr>
            </w:pPr>
            <w:r w:rsidRPr="4ACC62C5">
              <w:rPr>
                <w:rFonts w:ascii="Calibri" w:eastAsia="Times New Roman" w:hAnsi="Calibri" w:cs="Calibri"/>
                <w:color w:val="000000" w:themeColor="text1"/>
              </w:rPr>
              <w:t>Instructional Programs to find “natural” in-roads to connect with diverse target communities</w:t>
            </w:r>
          </w:p>
          <w:p w:rsidR="00256FDC" w:rsidRPr="001905BB" w:rsidRDefault="00256FDC" w:rsidP="00AC1DD4">
            <w:pPr>
              <w:spacing w:after="0" w:line="240" w:lineRule="auto"/>
              <w:rPr>
                <w:rFonts w:ascii="Calibri" w:eastAsia="Times New Roman" w:hAnsi="Calibri" w:cs="Calibri"/>
                <w:color w:val="000000" w:themeColor="text1"/>
              </w:rPr>
            </w:pPr>
          </w:p>
        </w:tc>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256FDC" w:rsidRPr="001905BB" w:rsidRDefault="00256FDC" w:rsidP="00AC1DD4">
            <w:pPr>
              <w:spacing w:after="0" w:line="240" w:lineRule="auto"/>
              <w:rPr>
                <w:rFonts w:ascii="Calibri" w:eastAsia="Times New Roman" w:hAnsi="Calibri" w:cs="Calibri"/>
                <w:color w:val="000000"/>
              </w:rPr>
            </w:pPr>
            <w:r>
              <w:rPr>
                <w:rFonts w:ascii="Calibri" w:eastAsia="Times New Roman" w:hAnsi="Calibri" w:cs="Calibri"/>
                <w:color w:val="000000"/>
              </w:rPr>
              <w:t>Instructional Services</w:t>
            </w:r>
          </w:p>
        </w:tc>
        <w:tc>
          <w:tcPr>
            <w:tcW w:w="1192" w:type="dxa"/>
            <w:tcBorders>
              <w:top w:val="single" w:sz="4" w:space="0" w:color="auto"/>
              <w:left w:val="single" w:sz="4" w:space="0" w:color="auto"/>
              <w:bottom w:val="single" w:sz="4" w:space="0" w:color="auto"/>
              <w:right w:val="single" w:sz="4" w:space="0" w:color="auto"/>
            </w:tcBorders>
            <w:shd w:val="clear" w:color="auto" w:fill="auto"/>
            <w:hideMark/>
          </w:tcPr>
          <w:p w:rsidR="00256FDC" w:rsidRPr="001905BB" w:rsidRDefault="00256FDC" w:rsidP="00AC1DD4">
            <w:pPr>
              <w:spacing w:after="0" w:line="240" w:lineRule="auto"/>
              <w:rPr>
                <w:rFonts w:ascii="Calibri" w:eastAsia="Times New Roman" w:hAnsi="Calibri" w:cs="Calibri"/>
                <w:color w:val="000000"/>
              </w:rPr>
            </w:pPr>
            <w:r w:rsidRPr="001905BB">
              <w:rPr>
                <w:rFonts w:ascii="Calibri" w:eastAsia="Times New Roman" w:hAnsi="Calibri" w:cs="Calibri"/>
                <w:color w:val="000000"/>
              </w:rPr>
              <w:t> </w:t>
            </w:r>
          </w:p>
        </w:tc>
        <w:tc>
          <w:tcPr>
            <w:tcW w:w="5091" w:type="dxa"/>
            <w:gridSpan w:val="2"/>
            <w:vMerge/>
            <w:tcBorders>
              <w:top w:val="single" w:sz="4" w:space="0" w:color="auto"/>
              <w:left w:val="single" w:sz="4" w:space="0" w:color="auto"/>
              <w:bottom w:val="single" w:sz="4" w:space="0" w:color="auto"/>
              <w:right w:val="single" w:sz="4" w:space="0" w:color="auto"/>
            </w:tcBorders>
            <w:hideMark/>
          </w:tcPr>
          <w:p w:rsidR="00256FDC" w:rsidRPr="001905BB" w:rsidRDefault="00256FDC" w:rsidP="00AC1DD4">
            <w:pPr>
              <w:spacing w:after="0" w:line="240" w:lineRule="auto"/>
              <w:rPr>
                <w:rFonts w:ascii="Calibri" w:eastAsia="Times New Roman" w:hAnsi="Calibri" w:cs="Calibri"/>
                <w:color w:val="000000"/>
              </w:rPr>
            </w:pPr>
          </w:p>
        </w:tc>
        <w:tc>
          <w:tcPr>
            <w:tcW w:w="1486" w:type="dxa"/>
            <w:vMerge/>
            <w:tcBorders>
              <w:top w:val="single" w:sz="4" w:space="0" w:color="auto"/>
              <w:left w:val="single" w:sz="4" w:space="0" w:color="auto"/>
              <w:bottom w:val="single" w:sz="4" w:space="0" w:color="auto"/>
              <w:right w:val="single" w:sz="4" w:space="0" w:color="auto"/>
            </w:tcBorders>
            <w:hideMark/>
          </w:tcPr>
          <w:p w:rsidR="00256FDC" w:rsidRPr="001905BB" w:rsidRDefault="00256FDC" w:rsidP="00AC1DD4">
            <w:pPr>
              <w:spacing w:after="0" w:line="240" w:lineRule="auto"/>
              <w:rPr>
                <w:rFonts w:ascii="Calibri" w:eastAsia="Times New Roman" w:hAnsi="Calibri" w:cs="Calibri"/>
                <w:color w:val="000000"/>
              </w:rPr>
            </w:pPr>
          </w:p>
        </w:tc>
        <w:tc>
          <w:tcPr>
            <w:tcW w:w="7952" w:type="dxa"/>
            <w:vMerge/>
            <w:tcBorders>
              <w:left w:val="single" w:sz="4" w:space="0" w:color="auto"/>
              <w:right w:val="single" w:sz="4" w:space="0" w:color="auto"/>
            </w:tcBorders>
          </w:tcPr>
          <w:p w:rsidR="00256FDC" w:rsidRPr="001905BB" w:rsidRDefault="00256FDC" w:rsidP="00AC1DD4">
            <w:pPr>
              <w:spacing w:after="0" w:line="240" w:lineRule="auto"/>
              <w:rPr>
                <w:rFonts w:ascii="Calibri" w:eastAsia="Times New Roman" w:hAnsi="Calibri" w:cs="Calibri"/>
                <w:color w:val="000000"/>
              </w:rPr>
            </w:pPr>
          </w:p>
        </w:tc>
      </w:tr>
      <w:tr w:rsidR="00B83024" w:rsidRPr="001905BB" w:rsidTr="00D76711">
        <w:trPr>
          <w:trHeight w:val="300"/>
        </w:trPr>
        <w:tc>
          <w:tcPr>
            <w:tcW w:w="1986" w:type="dxa"/>
            <w:vMerge/>
            <w:tcBorders>
              <w:top w:val="single" w:sz="4" w:space="0" w:color="auto"/>
              <w:left w:val="single" w:sz="4" w:space="0" w:color="auto"/>
              <w:bottom w:val="single" w:sz="4" w:space="0" w:color="auto"/>
              <w:right w:val="single" w:sz="4" w:space="0" w:color="auto"/>
            </w:tcBorders>
            <w:vAlign w:val="center"/>
            <w:hideMark/>
          </w:tcPr>
          <w:p w:rsidR="00256FDC" w:rsidRPr="001905BB" w:rsidRDefault="00256FDC" w:rsidP="00AC1DD4">
            <w:pPr>
              <w:spacing w:after="0" w:line="240" w:lineRule="auto"/>
              <w:rPr>
                <w:rFonts w:ascii="Calibri" w:eastAsia="Times New Roman" w:hAnsi="Calibri" w:cs="Calibri"/>
                <w:color w:val="000000"/>
                <w:sz w:val="32"/>
                <w:szCs w:val="32"/>
              </w:rPr>
            </w:pPr>
          </w:p>
        </w:tc>
        <w:tc>
          <w:tcPr>
            <w:tcW w:w="786" w:type="dxa"/>
            <w:tcBorders>
              <w:top w:val="single" w:sz="4" w:space="0" w:color="auto"/>
              <w:left w:val="single" w:sz="4" w:space="0" w:color="auto"/>
              <w:bottom w:val="single" w:sz="4" w:space="0" w:color="auto"/>
              <w:right w:val="single" w:sz="4" w:space="0" w:color="auto"/>
            </w:tcBorders>
            <w:shd w:val="clear" w:color="auto" w:fill="auto"/>
            <w:hideMark/>
          </w:tcPr>
          <w:p w:rsidR="00256FDC" w:rsidRPr="001905BB" w:rsidRDefault="00256FDC" w:rsidP="00AC1DD4">
            <w:pPr>
              <w:spacing w:after="0" w:line="240" w:lineRule="auto"/>
              <w:rPr>
                <w:rFonts w:ascii="Calibri" w:eastAsia="Times New Roman" w:hAnsi="Calibri" w:cs="Calibri"/>
                <w:color w:val="000000"/>
              </w:rPr>
            </w:pPr>
            <w:r w:rsidRPr="001905BB">
              <w:rPr>
                <w:rFonts w:ascii="Calibri" w:eastAsia="Times New Roman" w:hAnsi="Calibri" w:cs="Calibri"/>
                <w:color w:val="000000"/>
              </w:rPr>
              <w:t>2.A.3</w:t>
            </w:r>
          </w:p>
        </w:tc>
        <w:tc>
          <w:tcPr>
            <w:tcW w:w="2702" w:type="dxa"/>
            <w:tcBorders>
              <w:top w:val="single" w:sz="4" w:space="0" w:color="auto"/>
              <w:left w:val="single" w:sz="4" w:space="0" w:color="auto"/>
              <w:bottom w:val="single" w:sz="4" w:space="0" w:color="auto"/>
              <w:right w:val="single" w:sz="4" w:space="0" w:color="auto"/>
            </w:tcBorders>
            <w:shd w:val="clear" w:color="auto" w:fill="auto"/>
            <w:hideMark/>
          </w:tcPr>
          <w:p w:rsidR="00256FDC" w:rsidRPr="001905BB" w:rsidRDefault="00256FDC" w:rsidP="00AC1DD4">
            <w:pPr>
              <w:spacing w:after="0" w:line="240" w:lineRule="auto"/>
              <w:rPr>
                <w:rFonts w:ascii="Calibri" w:eastAsia="Times New Roman" w:hAnsi="Calibri" w:cs="Calibri"/>
                <w:color w:val="000000"/>
              </w:rPr>
            </w:pPr>
            <w:r w:rsidRPr="4ACC62C5">
              <w:rPr>
                <w:rFonts w:ascii="Calibri" w:eastAsia="Times New Roman" w:hAnsi="Calibri" w:cs="Calibri"/>
                <w:color w:val="000000" w:themeColor="text1"/>
              </w:rPr>
              <w:t xml:space="preserve">Create and maintain </w:t>
            </w:r>
            <w:r>
              <w:rPr>
                <w:rFonts w:ascii="Calibri" w:eastAsia="Times New Roman" w:hAnsi="Calibri" w:cs="Calibri"/>
                <w:color w:val="000000" w:themeColor="text1"/>
              </w:rPr>
              <w:t>c</w:t>
            </w:r>
            <w:r w:rsidRPr="4ACC62C5">
              <w:rPr>
                <w:rFonts w:ascii="Calibri" w:eastAsia="Times New Roman" w:hAnsi="Calibri" w:cs="Calibri"/>
                <w:color w:val="000000" w:themeColor="text1"/>
              </w:rPr>
              <w:t>ollaborative networks of community organizations</w:t>
            </w:r>
            <w:r>
              <w:rPr>
                <w:rFonts w:ascii="Calibri" w:eastAsia="Times New Roman" w:hAnsi="Calibri" w:cs="Calibri"/>
                <w:color w:val="000000" w:themeColor="text1"/>
              </w:rPr>
              <w:t xml:space="preserve"> where we might reach prospective students</w:t>
            </w:r>
          </w:p>
        </w:tc>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256FDC" w:rsidRPr="001905BB" w:rsidRDefault="00256FDC" w:rsidP="00AC1DD4">
            <w:pPr>
              <w:spacing w:after="0" w:line="240" w:lineRule="auto"/>
              <w:rPr>
                <w:rFonts w:ascii="Calibri" w:eastAsia="Times New Roman" w:hAnsi="Calibri" w:cs="Calibri"/>
                <w:color w:val="000000"/>
              </w:rPr>
            </w:pPr>
            <w:r>
              <w:rPr>
                <w:rFonts w:ascii="Calibri" w:eastAsia="Times New Roman" w:hAnsi="Calibri" w:cs="Calibri"/>
                <w:color w:val="000000"/>
              </w:rPr>
              <w:t xml:space="preserve">Inclusion &amp; Diversity, </w:t>
            </w:r>
            <w:proofErr w:type="spellStart"/>
            <w:r>
              <w:rPr>
                <w:rFonts w:ascii="Calibri" w:eastAsia="Times New Roman" w:hAnsi="Calibri" w:cs="Calibri"/>
                <w:color w:val="000000"/>
              </w:rPr>
              <w:t>SOaR</w:t>
            </w:r>
            <w:proofErr w:type="spellEnd"/>
          </w:p>
        </w:tc>
        <w:tc>
          <w:tcPr>
            <w:tcW w:w="1192" w:type="dxa"/>
            <w:tcBorders>
              <w:top w:val="single" w:sz="4" w:space="0" w:color="auto"/>
              <w:left w:val="single" w:sz="4" w:space="0" w:color="auto"/>
              <w:bottom w:val="single" w:sz="4" w:space="0" w:color="auto"/>
              <w:right w:val="single" w:sz="4" w:space="0" w:color="auto"/>
            </w:tcBorders>
            <w:shd w:val="clear" w:color="auto" w:fill="auto"/>
            <w:hideMark/>
          </w:tcPr>
          <w:p w:rsidR="00256FDC" w:rsidRPr="001905BB" w:rsidRDefault="00256FDC" w:rsidP="00AC1DD4">
            <w:pPr>
              <w:spacing w:after="0" w:line="240" w:lineRule="auto"/>
              <w:rPr>
                <w:rFonts w:ascii="Calibri" w:eastAsia="Times New Roman" w:hAnsi="Calibri" w:cs="Calibri"/>
                <w:color w:val="000000"/>
              </w:rPr>
            </w:pPr>
            <w:r w:rsidRPr="001905BB">
              <w:rPr>
                <w:rFonts w:ascii="Calibri" w:eastAsia="Times New Roman" w:hAnsi="Calibri" w:cs="Calibri"/>
                <w:color w:val="000000"/>
              </w:rPr>
              <w:t> </w:t>
            </w:r>
          </w:p>
        </w:tc>
        <w:tc>
          <w:tcPr>
            <w:tcW w:w="5091" w:type="dxa"/>
            <w:gridSpan w:val="2"/>
            <w:vMerge/>
            <w:tcBorders>
              <w:top w:val="single" w:sz="4" w:space="0" w:color="auto"/>
              <w:left w:val="single" w:sz="4" w:space="0" w:color="auto"/>
              <w:bottom w:val="single" w:sz="4" w:space="0" w:color="auto"/>
              <w:right w:val="single" w:sz="4" w:space="0" w:color="auto"/>
            </w:tcBorders>
            <w:hideMark/>
          </w:tcPr>
          <w:p w:rsidR="00256FDC" w:rsidRPr="001905BB" w:rsidRDefault="00256FDC" w:rsidP="00AC1DD4">
            <w:pPr>
              <w:spacing w:after="0" w:line="240" w:lineRule="auto"/>
              <w:rPr>
                <w:rFonts w:ascii="Calibri" w:eastAsia="Times New Roman" w:hAnsi="Calibri" w:cs="Calibri"/>
                <w:color w:val="000000"/>
              </w:rPr>
            </w:pPr>
          </w:p>
        </w:tc>
        <w:tc>
          <w:tcPr>
            <w:tcW w:w="1486" w:type="dxa"/>
            <w:vMerge/>
            <w:tcBorders>
              <w:top w:val="single" w:sz="4" w:space="0" w:color="auto"/>
              <w:left w:val="single" w:sz="4" w:space="0" w:color="auto"/>
              <w:bottom w:val="single" w:sz="4" w:space="0" w:color="auto"/>
              <w:right w:val="single" w:sz="4" w:space="0" w:color="auto"/>
            </w:tcBorders>
            <w:hideMark/>
          </w:tcPr>
          <w:p w:rsidR="00256FDC" w:rsidRPr="001905BB" w:rsidRDefault="00256FDC" w:rsidP="00AC1DD4">
            <w:pPr>
              <w:spacing w:after="0" w:line="240" w:lineRule="auto"/>
              <w:rPr>
                <w:rFonts w:ascii="Calibri" w:eastAsia="Times New Roman" w:hAnsi="Calibri" w:cs="Calibri"/>
                <w:color w:val="000000"/>
              </w:rPr>
            </w:pPr>
          </w:p>
        </w:tc>
        <w:tc>
          <w:tcPr>
            <w:tcW w:w="7952" w:type="dxa"/>
            <w:vMerge/>
            <w:tcBorders>
              <w:left w:val="single" w:sz="4" w:space="0" w:color="auto"/>
              <w:right w:val="single" w:sz="4" w:space="0" w:color="auto"/>
            </w:tcBorders>
          </w:tcPr>
          <w:p w:rsidR="00256FDC" w:rsidRPr="001905BB" w:rsidRDefault="00256FDC" w:rsidP="00AC1DD4">
            <w:pPr>
              <w:spacing w:after="0" w:line="240" w:lineRule="auto"/>
              <w:rPr>
                <w:rFonts w:ascii="Calibri" w:eastAsia="Times New Roman" w:hAnsi="Calibri" w:cs="Calibri"/>
                <w:color w:val="000000"/>
              </w:rPr>
            </w:pPr>
          </w:p>
        </w:tc>
      </w:tr>
      <w:tr w:rsidR="00B83024" w:rsidRPr="001905BB" w:rsidTr="00D76711">
        <w:trPr>
          <w:trHeight w:val="600"/>
        </w:trPr>
        <w:tc>
          <w:tcPr>
            <w:tcW w:w="1986" w:type="dxa"/>
            <w:vMerge/>
            <w:tcBorders>
              <w:top w:val="single" w:sz="4" w:space="0" w:color="auto"/>
              <w:left w:val="single" w:sz="4" w:space="0" w:color="auto"/>
              <w:bottom w:val="single" w:sz="4" w:space="0" w:color="auto"/>
              <w:right w:val="single" w:sz="4" w:space="0" w:color="auto"/>
            </w:tcBorders>
            <w:vAlign w:val="center"/>
            <w:hideMark/>
          </w:tcPr>
          <w:p w:rsidR="00256FDC" w:rsidRPr="001905BB" w:rsidRDefault="00256FDC" w:rsidP="00AC1DD4">
            <w:pPr>
              <w:spacing w:after="0" w:line="240" w:lineRule="auto"/>
              <w:rPr>
                <w:rFonts w:ascii="Calibri" w:eastAsia="Times New Roman" w:hAnsi="Calibri" w:cs="Calibri"/>
                <w:color w:val="000000"/>
                <w:sz w:val="32"/>
                <w:szCs w:val="32"/>
              </w:rPr>
            </w:pPr>
          </w:p>
        </w:tc>
        <w:tc>
          <w:tcPr>
            <w:tcW w:w="786" w:type="dxa"/>
            <w:tcBorders>
              <w:top w:val="single" w:sz="4" w:space="0" w:color="auto"/>
              <w:left w:val="single" w:sz="4" w:space="0" w:color="auto"/>
              <w:bottom w:val="single" w:sz="4" w:space="0" w:color="auto"/>
              <w:right w:val="single" w:sz="4" w:space="0" w:color="auto"/>
            </w:tcBorders>
            <w:shd w:val="clear" w:color="auto" w:fill="auto"/>
            <w:hideMark/>
          </w:tcPr>
          <w:p w:rsidR="00256FDC" w:rsidRPr="001905BB" w:rsidRDefault="00256FDC" w:rsidP="00AC1DD4">
            <w:pPr>
              <w:spacing w:after="0" w:line="240" w:lineRule="auto"/>
              <w:rPr>
                <w:rFonts w:ascii="Calibri" w:eastAsia="Times New Roman" w:hAnsi="Calibri" w:cs="Calibri"/>
                <w:color w:val="000000"/>
              </w:rPr>
            </w:pPr>
            <w:r w:rsidRPr="001905BB">
              <w:rPr>
                <w:rFonts w:ascii="Calibri" w:eastAsia="Times New Roman" w:hAnsi="Calibri" w:cs="Calibri"/>
                <w:color w:val="000000"/>
              </w:rPr>
              <w:t>2.A.4</w:t>
            </w:r>
          </w:p>
        </w:tc>
        <w:tc>
          <w:tcPr>
            <w:tcW w:w="2702" w:type="dxa"/>
            <w:tcBorders>
              <w:top w:val="single" w:sz="4" w:space="0" w:color="auto"/>
              <w:left w:val="single" w:sz="4" w:space="0" w:color="auto"/>
              <w:bottom w:val="single" w:sz="4" w:space="0" w:color="auto"/>
              <w:right w:val="single" w:sz="4" w:space="0" w:color="auto"/>
            </w:tcBorders>
            <w:shd w:val="clear" w:color="auto" w:fill="auto"/>
            <w:hideMark/>
          </w:tcPr>
          <w:p w:rsidR="00256FDC" w:rsidRPr="001905BB" w:rsidRDefault="00256FDC" w:rsidP="00AC1DD4">
            <w:pPr>
              <w:spacing w:after="0" w:line="240" w:lineRule="auto"/>
              <w:rPr>
                <w:rFonts w:ascii="Calibri" w:eastAsia="Times New Roman" w:hAnsi="Calibri" w:cs="Calibri"/>
                <w:color w:val="000000"/>
              </w:rPr>
            </w:pPr>
            <w:r w:rsidRPr="4ACC62C5">
              <w:rPr>
                <w:rFonts w:ascii="Calibri" w:eastAsia="Times New Roman" w:hAnsi="Calibri" w:cs="Calibri"/>
                <w:color w:val="000000" w:themeColor="text1"/>
              </w:rPr>
              <w:t>Diversify media outreach to increase awareness of programming to underserved communities</w:t>
            </w:r>
          </w:p>
        </w:tc>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256FDC" w:rsidRPr="001905BB" w:rsidRDefault="00256FDC" w:rsidP="00AC1DD4">
            <w:pPr>
              <w:spacing w:after="0" w:line="240" w:lineRule="auto"/>
              <w:rPr>
                <w:rFonts w:ascii="Calibri" w:eastAsia="Times New Roman" w:hAnsi="Calibri" w:cs="Calibri"/>
                <w:color w:val="000000"/>
              </w:rPr>
            </w:pPr>
            <w:r>
              <w:rPr>
                <w:rFonts w:ascii="Calibri" w:eastAsia="Times New Roman" w:hAnsi="Calibri" w:cs="Calibri"/>
                <w:color w:val="000000"/>
              </w:rPr>
              <w:t>Marketing</w:t>
            </w:r>
          </w:p>
        </w:tc>
        <w:tc>
          <w:tcPr>
            <w:tcW w:w="1192" w:type="dxa"/>
            <w:tcBorders>
              <w:top w:val="single" w:sz="4" w:space="0" w:color="auto"/>
              <w:left w:val="single" w:sz="4" w:space="0" w:color="auto"/>
              <w:bottom w:val="single" w:sz="4" w:space="0" w:color="auto"/>
              <w:right w:val="single" w:sz="4" w:space="0" w:color="auto"/>
            </w:tcBorders>
            <w:shd w:val="clear" w:color="auto" w:fill="auto"/>
            <w:hideMark/>
          </w:tcPr>
          <w:p w:rsidR="00256FDC" w:rsidRPr="001905BB" w:rsidRDefault="00256FDC" w:rsidP="00AC1DD4">
            <w:pPr>
              <w:spacing w:after="0" w:line="240" w:lineRule="auto"/>
              <w:rPr>
                <w:rFonts w:ascii="Calibri" w:eastAsia="Times New Roman" w:hAnsi="Calibri" w:cs="Calibri"/>
                <w:color w:val="000000"/>
              </w:rPr>
            </w:pPr>
            <w:r w:rsidRPr="001905BB">
              <w:rPr>
                <w:rFonts w:ascii="Calibri" w:eastAsia="Times New Roman" w:hAnsi="Calibri" w:cs="Calibri"/>
                <w:color w:val="000000"/>
              </w:rPr>
              <w:t> </w:t>
            </w:r>
          </w:p>
        </w:tc>
        <w:tc>
          <w:tcPr>
            <w:tcW w:w="5091" w:type="dxa"/>
            <w:gridSpan w:val="2"/>
            <w:vMerge/>
            <w:tcBorders>
              <w:top w:val="single" w:sz="4" w:space="0" w:color="auto"/>
              <w:left w:val="single" w:sz="4" w:space="0" w:color="auto"/>
              <w:bottom w:val="single" w:sz="4" w:space="0" w:color="auto"/>
              <w:right w:val="single" w:sz="4" w:space="0" w:color="auto"/>
            </w:tcBorders>
            <w:hideMark/>
          </w:tcPr>
          <w:p w:rsidR="00256FDC" w:rsidRPr="001905BB" w:rsidRDefault="00256FDC" w:rsidP="00AC1DD4">
            <w:pPr>
              <w:spacing w:after="0" w:line="240" w:lineRule="auto"/>
              <w:rPr>
                <w:rFonts w:ascii="Calibri" w:eastAsia="Times New Roman" w:hAnsi="Calibri" w:cs="Calibri"/>
                <w:color w:val="000000"/>
              </w:rPr>
            </w:pPr>
          </w:p>
        </w:tc>
        <w:tc>
          <w:tcPr>
            <w:tcW w:w="1486" w:type="dxa"/>
            <w:vMerge/>
            <w:tcBorders>
              <w:top w:val="single" w:sz="4" w:space="0" w:color="auto"/>
              <w:left w:val="single" w:sz="4" w:space="0" w:color="auto"/>
              <w:bottom w:val="single" w:sz="4" w:space="0" w:color="auto"/>
              <w:right w:val="single" w:sz="4" w:space="0" w:color="auto"/>
            </w:tcBorders>
            <w:hideMark/>
          </w:tcPr>
          <w:p w:rsidR="00256FDC" w:rsidRPr="001905BB" w:rsidRDefault="00256FDC" w:rsidP="00AC1DD4">
            <w:pPr>
              <w:spacing w:after="0" w:line="240" w:lineRule="auto"/>
              <w:rPr>
                <w:rFonts w:ascii="Calibri" w:eastAsia="Times New Roman" w:hAnsi="Calibri" w:cs="Calibri"/>
                <w:color w:val="000000"/>
              </w:rPr>
            </w:pPr>
          </w:p>
        </w:tc>
        <w:tc>
          <w:tcPr>
            <w:tcW w:w="7952" w:type="dxa"/>
            <w:vMerge/>
            <w:tcBorders>
              <w:left w:val="single" w:sz="4" w:space="0" w:color="auto"/>
              <w:right w:val="single" w:sz="4" w:space="0" w:color="auto"/>
            </w:tcBorders>
          </w:tcPr>
          <w:p w:rsidR="00256FDC" w:rsidRPr="001905BB" w:rsidRDefault="00256FDC" w:rsidP="00AC1DD4">
            <w:pPr>
              <w:spacing w:after="0" w:line="240" w:lineRule="auto"/>
              <w:rPr>
                <w:rFonts w:ascii="Calibri" w:eastAsia="Times New Roman" w:hAnsi="Calibri" w:cs="Calibri"/>
                <w:color w:val="000000"/>
              </w:rPr>
            </w:pPr>
          </w:p>
        </w:tc>
      </w:tr>
      <w:tr w:rsidR="00B83024" w:rsidRPr="001905BB" w:rsidTr="00D76711">
        <w:trPr>
          <w:trHeight w:val="300"/>
        </w:trPr>
        <w:tc>
          <w:tcPr>
            <w:tcW w:w="1986" w:type="dxa"/>
            <w:vMerge/>
            <w:tcBorders>
              <w:top w:val="single" w:sz="4" w:space="0" w:color="auto"/>
              <w:left w:val="single" w:sz="4" w:space="0" w:color="auto"/>
              <w:bottom w:val="single" w:sz="4" w:space="0" w:color="auto"/>
              <w:right w:val="single" w:sz="4" w:space="0" w:color="auto"/>
            </w:tcBorders>
            <w:vAlign w:val="center"/>
            <w:hideMark/>
          </w:tcPr>
          <w:p w:rsidR="00256FDC" w:rsidRPr="001905BB" w:rsidRDefault="00256FDC" w:rsidP="00AC1DD4">
            <w:pPr>
              <w:spacing w:after="0" w:line="240" w:lineRule="auto"/>
              <w:rPr>
                <w:rFonts w:ascii="Calibri" w:eastAsia="Times New Roman" w:hAnsi="Calibri" w:cs="Calibri"/>
                <w:color w:val="000000"/>
                <w:sz w:val="32"/>
                <w:szCs w:val="32"/>
              </w:rPr>
            </w:pPr>
          </w:p>
        </w:tc>
        <w:tc>
          <w:tcPr>
            <w:tcW w:w="786" w:type="dxa"/>
            <w:tcBorders>
              <w:top w:val="single" w:sz="4" w:space="0" w:color="auto"/>
              <w:left w:val="single" w:sz="4" w:space="0" w:color="auto"/>
              <w:bottom w:val="single" w:sz="4" w:space="0" w:color="auto"/>
              <w:right w:val="single" w:sz="4" w:space="0" w:color="auto"/>
            </w:tcBorders>
            <w:shd w:val="clear" w:color="auto" w:fill="auto"/>
            <w:hideMark/>
          </w:tcPr>
          <w:p w:rsidR="00256FDC" w:rsidRPr="001905BB" w:rsidRDefault="00256FDC" w:rsidP="00AC1DD4">
            <w:pPr>
              <w:spacing w:after="0" w:line="240" w:lineRule="auto"/>
              <w:rPr>
                <w:rFonts w:ascii="Calibri" w:eastAsia="Times New Roman" w:hAnsi="Calibri" w:cs="Calibri"/>
                <w:color w:val="000000"/>
              </w:rPr>
            </w:pPr>
            <w:r w:rsidRPr="001905BB">
              <w:rPr>
                <w:rFonts w:ascii="Calibri" w:eastAsia="Times New Roman" w:hAnsi="Calibri" w:cs="Calibri"/>
                <w:color w:val="000000"/>
              </w:rPr>
              <w:t>2.A.5</w:t>
            </w:r>
          </w:p>
        </w:tc>
        <w:tc>
          <w:tcPr>
            <w:tcW w:w="2702" w:type="dxa"/>
            <w:tcBorders>
              <w:top w:val="single" w:sz="4" w:space="0" w:color="auto"/>
              <w:left w:val="single" w:sz="4" w:space="0" w:color="auto"/>
              <w:bottom w:val="single" w:sz="4" w:space="0" w:color="auto"/>
              <w:right w:val="single" w:sz="4" w:space="0" w:color="auto"/>
            </w:tcBorders>
            <w:shd w:val="clear" w:color="auto" w:fill="auto"/>
            <w:hideMark/>
          </w:tcPr>
          <w:p w:rsidR="00256FDC" w:rsidRPr="001905BB" w:rsidRDefault="00256FDC" w:rsidP="00AC1DD4">
            <w:pPr>
              <w:spacing w:after="0" w:line="240" w:lineRule="auto"/>
              <w:rPr>
                <w:rFonts w:ascii="Calibri" w:eastAsia="Times New Roman" w:hAnsi="Calibri" w:cs="Calibri"/>
                <w:color w:val="000000"/>
              </w:rPr>
            </w:pPr>
            <w:r w:rsidRPr="4ACC62C5">
              <w:rPr>
                <w:rFonts w:ascii="Calibri" w:eastAsia="Times New Roman" w:hAnsi="Calibri" w:cs="Calibri"/>
                <w:color w:val="000000" w:themeColor="text1"/>
              </w:rPr>
              <w:t>Multilingual outreach materials</w:t>
            </w:r>
          </w:p>
        </w:tc>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256FDC" w:rsidRPr="001905BB" w:rsidRDefault="00256FDC" w:rsidP="00AC1DD4">
            <w:pPr>
              <w:spacing w:after="0" w:line="240" w:lineRule="auto"/>
              <w:rPr>
                <w:rFonts w:ascii="Calibri" w:eastAsia="Times New Roman" w:hAnsi="Calibri" w:cs="Calibri"/>
                <w:color w:val="000000"/>
              </w:rPr>
            </w:pPr>
            <w:r>
              <w:rPr>
                <w:rFonts w:ascii="Calibri" w:eastAsia="Times New Roman" w:hAnsi="Calibri" w:cs="Calibri"/>
                <w:color w:val="000000"/>
              </w:rPr>
              <w:t xml:space="preserve">Marketing, </w:t>
            </w:r>
            <w:proofErr w:type="spellStart"/>
            <w:r>
              <w:rPr>
                <w:rFonts w:ascii="Calibri" w:eastAsia="Times New Roman" w:hAnsi="Calibri" w:cs="Calibri"/>
                <w:color w:val="000000"/>
              </w:rPr>
              <w:t>SOaR</w:t>
            </w:r>
            <w:proofErr w:type="spellEnd"/>
          </w:p>
        </w:tc>
        <w:tc>
          <w:tcPr>
            <w:tcW w:w="1192" w:type="dxa"/>
            <w:tcBorders>
              <w:top w:val="single" w:sz="4" w:space="0" w:color="auto"/>
              <w:left w:val="single" w:sz="4" w:space="0" w:color="auto"/>
              <w:bottom w:val="single" w:sz="4" w:space="0" w:color="auto"/>
              <w:right w:val="single" w:sz="4" w:space="0" w:color="auto"/>
            </w:tcBorders>
            <w:shd w:val="clear" w:color="auto" w:fill="auto"/>
            <w:hideMark/>
          </w:tcPr>
          <w:p w:rsidR="00256FDC" w:rsidRPr="001905BB" w:rsidRDefault="00256FDC" w:rsidP="00AC1DD4">
            <w:pPr>
              <w:spacing w:after="0" w:line="240" w:lineRule="auto"/>
              <w:rPr>
                <w:rFonts w:ascii="Calibri" w:eastAsia="Times New Roman" w:hAnsi="Calibri" w:cs="Calibri"/>
                <w:color w:val="000000"/>
              </w:rPr>
            </w:pPr>
            <w:r w:rsidRPr="001905BB">
              <w:rPr>
                <w:rFonts w:ascii="Calibri" w:eastAsia="Times New Roman" w:hAnsi="Calibri" w:cs="Calibri"/>
                <w:color w:val="000000"/>
              </w:rPr>
              <w:t> </w:t>
            </w:r>
          </w:p>
        </w:tc>
        <w:tc>
          <w:tcPr>
            <w:tcW w:w="5091" w:type="dxa"/>
            <w:gridSpan w:val="2"/>
            <w:vMerge/>
            <w:tcBorders>
              <w:top w:val="single" w:sz="4" w:space="0" w:color="auto"/>
              <w:left w:val="single" w:sz="4" w:space="0" w:color="auto"/>
              <w:bottom w:val="single" w:sz="4" w:space="0" w:color="auto"/>
              <w:right w:val="single" w:sz="4" w:space="0" w:color="auto"/>
            </w:tcBorders>
            <w:hideMark/>
          </w:tcPr>
          <w:p w:rsidR="00256FDC" w:rsidRPr="001905BB" w:rsidRDefault="00256FDC" w:rsidP="00AC1DD4">
            <w:pPr>
              <w:spacing w:after="0" w:line="240" w:lineRule="auto"/>
              <w:rPr>
                <w:rFonts w:ascii="Calibri" w:eastAsia="Times New Roman" w:hAnsi="Calibri" w:cs="Calibri"/>
                <w:color w:val="000000"/>
              </w:rPr>
            </w:pPr>
          </w:p>
        </w:tc>
        <w:tc>
          <w:tcPr>
            <w:tcW w:w="1486" w:type="dxa"/>
            <w:vMerge/>
            <w:tcBorders>
              <w:top w:val="single" w:sz="4" w:space="0" w:color="auto"/>
              <w:left w:val="single" w:sz="4" w:space="0" w:color="auto"/>
              <w:bottom w:val="single" w:sz="4" w:space="0" w:color="auto"/>
              <w:right w:val="single" w:sz="4" w:space="0" w:color="auto"/>
            </w:tcBorders>
            <w:hideMark/>
          </w:tcPr>
          <w:p w:rsidR="00256FDC" w:rsidRPr="001905BB" w:rsidRDefault="00256FDC" w:rsidP="00AC1DD4">
            <w:pPr>
              <w:spacing w:after="0" w:line="240" w:lineRule="auto"/>
              <w:rPr>
                <w:rFonts w:ascii="Calibri" w:eastAsia="Times New Roman" w:hAnsi="Calibri" w:cs="Calibri"/>
                <w:color w:val="000000"/>
              </w:rPr>
            </w:pPr>
          </w:p>
        </w:tc>
        <w:tc>
          <w:tcPr>
            <w:tcW w:w="7952" w:type="dxa"/>
            <w:vMerge/>
            <w:tcBorders>
              <w:left w:val="single" w:sz="4" w:space="0" w:color="auto"/>
              <w:right w:val="single" w:sz="4" w:space="0" w:color="auto"/>
            </w:tcBorders>
          </w:tcPr>
          <w:p w:rsidR="00256FDC" w:rsidRPr="001905BB" w:rsidRDefault="00256FDC" w:rsidP="00AC1DD4">
            <w:pPr>
              <w:spacing w:after="0" w:line="240" w:lineRule="auto"/>
              <w:rPr>
                <w:rFonts w:ascii="Calibri" w:eastAsia="Times New Roman" w:hAnsi="Calibri" w:cs="Calibri"/>
                <w:color w:val="000000"/>
              </w:rPr>
            </w:pPr>
          </w:p>
        </w:tc>
      </w:tr>
      <w:tr w:rsidR="00B83024" w:rsidRPr="001905BB" w:rsidTr="00D76711">
        <w:trPr>
          <w:trHeight w:val="300"/>
        </w:trPr>
        <w:tc>
          <w:tcPr>
            <w:tcW w:w="1986" w:type="dxa"/>
            <w:vMerge/>
            <w:tcBorders>
              <w:top w:val="single" w:sz="4" w:space="0" w:color="auto"/>
              <w:left w:val="single" w:sz="4" w:space="0" w:color="auto"/>
              <w:bottom w:val="single" w:sz="4" w:space="0" w:color="auto"/>
              <w:right w:val="single" w:sz="4" w:space="0" w:color="auto"/>
            </w:tcBorders>
            <w:vAlign w:val="center"/>
            <w:hideMark/>
          </w:tcPr>
          <w:p w:rsidR="00256FDC" w:rsidRPr="001905BB" w:rsidRDefault="00256FDC" w:rsidP="00AC1DD4">
            <w:pPr>
              <w:spacing w:after="0" w:line="240" w:lineRule="auto"/>
              <w:rPr>
                <w:rFonts w:ascii="Calibri" w:eastAsia="Times New Roman" w:hAnsi="Calibri" w:cs="Calibri"/>
                <w:color w:val="000000"/>
                <w:sz w:val="32"/>
                <w:szCs w:val="32"/>
              </w:rPr>
            </w:pPr>
          </w:p>
        </w:tc>
        <w:tc>
          <w:tcPr>
            <w:tcW w:w="786" w:type="dxa"/>
            <w:tcBorders>
              <w:top w:val="single" w:sz="4" w:space="0" w:color="auto"/>
              <w:left w:val="single" w:sz="4" w:space="0" w:color="auto"/>
              <w:bottom w:val="single" w:sz="4" w:space="0" w:color="auto"/>
              <w:right w:val="single" w:sz="4" w:space="0" w:color="auto"/>
            </w:tcBorders>
            <w:shd w:val="clear" w:color="auto" w:fill="auto"/>
            <w:hideMark/>
          </w:tcPr>
          <w:p w:rsidR="00256FDC" w:rsidRPr="001905BB" w:rsidRDefault="00256FDC" w:rsidP="00AC1DD4">
            <w:pPr>
              <w:spacing w:after="0" w:line="240" w:lineRule="auto"/>
              <w:rPr>
                <w:rFonts w:ascii="Calibri" w:eastAsia="Times New Roman" w:hAnsi="Calibri" w:cs="Calibri"/>
                <w:color w:val="000000"/>
              </w:rPr>
            </w:pPr>
            <w:r w:rsidRPr="001905BB">
              <w:rPr>
                <w:rFonts w:ascii="Calibri" w:eastAsia="Times New Roman" w:hAnsi="Calibri" w:cs="Calibri"/>
                <w:color w:val="000000"/>
              </w:rPr>
              <w:t>2.A.6</w:t>
            </w:r>
          </w:p>
        </w:tc>
        <w:tc>
          <w:tcPr>
            <w:tcW w:w="2702" w:type="dxa"/>
            <w:tcBorders>
              <w:top w:val="single" w:sz="4" w:space="0" w:color="auto"/>
              <w:left w:val="single" w:sz="4" w:space="0" w:color="auto"/>
              <w:bottom w:val="single" w:sz="4" w:space="0" w:color="auto"/>
              <w:right w:val="single" w:sz="4" w:space="0" w:color="auto"/>
            </w:tcBorders>
            <w:shd w:val="clear" w:color="auto" w:fill="auto"/>
            <w:hideMark/>
          </w:tcPr>
          <w:p w:rsidR="00256FDC" w:rsidRPr="001905BB" w:rsidRDefault="00256FDC" w:rsidP="00AC1DD4">
            <w:pPr>
              <w:spacing w:after="0" w:line="240" w:lineRule="auto"/>
              <w:rPr>
                <w:rFonts w:ascii="Calibri" w:eastAsia="Times New Roman" w:hAnsi="Calibri" w:cs="Calibri"/>
                <w:color w:val="000000" w:themeColor="text1"/>
              </w:rPr>
            </w:pPr>
            <w:r w:rsidRPr="4ACC62C5">
              <w:rPr>
                <w:rFonts w:ascii="Calibri" w:eastAsia="Times New Roman" w:hAnsi="Calibri" w:cs="Calibri"/>
                <w:color w:val="000000" w:themeColor="text1"/>
              </w:rPr>
              <w:t>Prioritize bilingual/multilingual</w:t>
            </w:r>
            <w:r>
              <w:rPr>
                <w:rFonts w:ascii="Calibri" w:eastAsia="Times New Roman" w:hAnsi="Calibri" w:cs="Calibri"/>
                <w:color w:val="000000" w:themeColor="text1"/>
              </w:rPr>
              <w:t xml:space="preserve"> and cultural competency </w:t>
            </w:r>
            <w:r w:rsidRPr="4ACC62C5">
              <w:rPr>
                <w:rFonts w:ascii="Calibri" w:eastAsia="Times New Roman" w:hAnsi="Calibri" w:cs="Calibri"/>
                <w:color w:val="000000" w:themeColor="text1"/>
              </w:rPr>
              <w:t>skill</w:t>
            </w:r>
            <w:r>
              <w:rPr>
                <w:rFonts w:ascii="Calibri" w:eastAsia="Times New Roman" w:hAnsi="Calibri" w:cs="Calibri"/>
                <w:color w:val="000000" w:themeColor="text1"/>
              </w:rPr>
              <w:t>sets on our recruitment team</w:t>
            </w:r>
          </w:p>
          <w:p w:rsidR="00256FDC" w:rsidRPr="001905BB" w:rsidRDefault="00256FDC" w:rsidP="00AC1DD4">
            <w:pPr>
              <w:spacing w:after="0" w:line="240" w:lineRule="auto"/>
              <w:rPr>
                <w:rFonts w:ascii="Calibri" w:eastAsia="Times New Roman" w:hAnsi="Calibri" w:cs="Calibri"/>
                <w:color w:val="000000"/>
              </w:rPr>
            </w:pPr>
          </w:p>
        </w:tc>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256FDC" w:rsidRPr="001905BB" w:rsidRDefault="00256FDC" w:rsidP="00AC1DD4">
            <w:pPr>
              <w:spacing w:after="0" w:line="240" w:lineRule="auto"/>
              <w:rPr>
                <w:rFonts w:ascii="Calibri" w:eastAsia="Times New Roman" w:hAnsi="Calibri" w:cs="Calibri"/>
                <w:color w:val="000000"/>
              </w:rPr>
            </w:pPr>
            <w:proofErr w:type="spellStart"/>
            <w:r>
              <w:rPr>
                <w:rFonts w:ascii="Calibri" w:eastAsia="Times New Roman" w:hAnsi="Calibri" w:cs="Calibri"/>
                <w:color w:val="000000"/>
              </w:rPr>
              <w:t>SOaR</w:t>
            </w:r>
            <w:proofErr w:type="spellEnd"/>
            <w:r>
              <w:rPr>
                <w:rFonts w:ascii="Calibri" w:eastAsia="Times New Roman" w:hAnsi="Calibri" w:cs="Calibri"/>
                <w:color w:val="000000"/>
              </w:rPr>
              <w:t>, Human Resources</w:t>
            </w:r>
          </w:p>
        </w:tc>
        <w:tc>
          <w:tcPr>
            <w:tcW w:w="1192" w:type="dxa"/>
            <w:tcBorders>
              <w:top w:val="single" w:sz="4" w:space="0" w:color="auto"/>
              <w:left w:val="single" w:sz="4" w:space="0" w:color="auto"/>
              <w:bottom w:val="single" w:sz="4" w:space="0" w:color="auto"/>
              <w:right w:val="single" w:sz="4" w:space="0" w:color="auto"/>
            </w:tcBorders>
            <w:shd w:val="clear" w:color="auto" w:fill="auto"/>
            <w:hideMark/>
          </w:tcPr>
          <w:p w:rsidR="00256FDC" w:rsidRPr="001905BB" w:rsidRDefault="00256FDC" w:rsidP="00AC1DD4">
            <w:pPr>
              <w:spacing w:after="0" w:line="240" w:lineRule="auto"/>
              <w:rPr>
                <w:rFonts w:ascii="Calibri" w:eastAsia="Times New Roman" w:hAnsi="Calibri" w:cs="Calibri"/>
                <w:color w:val="000000"/>
              </w:rPr>
            </w:pPr>
            <w:r w:rsidRPr="001905BB">
              <w:rPr>
                <w:rFonts w:ascii="Calibri" w:eastAsia="Times New Roman" w:hAnsi="Calibri" w:cs="Calibri"/>
                <w:color w:val="000000"/>
              </w:rPr>
              <w:t> </w:t>
            </w:r>
          </w:p>
        </w:tc>
        <w:tc>
          <w:tcPr>
            <w:tcW w:w="5091" w:type="dxa"/>
            <w:gridSpan w:val="2"/>
            <w:vMerge/>
            <w:tcBorders>
              <w:top w:val="single" w:sz="4" w:space="0" w:color="auto"/>
              <w:left w:val="single" w:sz="4" w:space="0" w:color="auto"/>
              <w:bottom w:val="single" w:sz="4" w:space="0" w:color="auto"/>
              <w:right w:val="single" w:sz="4" w:space="0" w:color="auto"/>
            </w:tcBorders>
            <w:hideMark/>
          </w:tcPr>
          <w:p w:rsidR="00256FDC" w:rsidRPr="001905BB" w:rsidRDefault="00256FDC" w:rsidP="00AC1DD4">
            <w:pPr>
              <w:spacing w:after="0" w:line="240" w:lineRule="auto"/>
              <w:rPr>
                <w:rFonts w:ascii="Calibri" w:eastAsia="Times New Roman" w:hAnsi="Calibri" w:cs="Calibri"/>
                <w:color w:val="000000"/>
              </w:rPr>
            </w:pPr>
          </w:p>
        </w:tc>
        <w:tc>
          <w:tcPr>
            <w:tcW w:w="1486" w:type="dxa"/>
            <w:vMerge/>
            <w:tcBorders>
              <w:top w:val="single" w:sz="4" w:space="0" w:color="auto"/>
              <w:left w:val="single" w:sz="4" w:space="0" w:color="auto"/>
              <w:bottom w:val="single" w:sz="4" w:space="0" w:color="auto"/>
              <w:right w:val="single" w:sz="4" w:space="0" w:color="auto"/>
            </w:tcBorders>
            <w:hideMark/>
          </w:tcPr>
          <w:p w:rsidR="00256FDC" w:rsidRPr="001905BB" w:rsidRDefault="00256FDC" w:rsidP="00AC1DD4">
            <w:pPr>
              <w:spacing w:after="0" w:line="240" w:lineRule="auto"/>
              <w:rPr>
                <w:rFonts w:ascii="Calibri" w:eastAsia="Times New Roman" w:hAnsi="Calibri" w:cs="Calibri"/>
                <w:color w:val="000000"/>
              </w:rPr>
            </w:pPr>
          </w:p>
        </w:tc>
        <w:tc>
          <w:tcPr>
            <w:tcW w:w="7952" w:type="dxa"/>
            <w:vMerge/>
            <w:tcBorders>
              <w:left w:val="single" w:sz="4" w:space="0" w:color="auto"/>
              <w:right w:val="single" w:sz="4" w:space="0" w:color="auto"/>
            </w:tcBorders>
          </w:tcPr>
          <w:p w:rsidR="00256FDC" w:rsidRPr="001905BB" w:rsidRDefault="00256FDC" w:rsidP="00AC1DD4">
            <w:pPr>
              <w:spacing w:after="0" w:line="240" w:lineRule="auto"/>
              <w:rPr>
                <w:rFonts w:ascii="Calibri" w:eastAsia="Times New Roman" w:hAnsi="Calibri" w:cs="Calibri"/>
                <w:color w:val="000000"/>
              </w:rPr>
            </w:pPr>
          </w:p>
        </w:tc>
      </w:tr>
      <w:tr w:rsidR="00B83024" w:rsidRPr="001905BB" w:rsidTr="00D76711">
        <w:trPr>
          <w:trHeight w:val="600"/>
        </w:trPr>
        <w:tc>
          <w:tcPr>
            <w:tcW w:w="1986" w:type="dxa"/>
            <w:vMerge/>
            <w:tcBorders>
              <w:top w:val="single" w:sz="4" w:space="0" w:color="auto"/>
              <w:left w:val="single" w:sz="4" w:space="0" w:color="auto"/>
              <w:bottom w:val="single" w:sz="4" w:space="0" w:color="auto"/>
              <w:right w:val="single" w:sz="4" w:space="0" w:color="auto"/>
            </w:tcBorders>
            <w:vAlign w:val="center"/>
            <w:hideMark/>
          </w:tcPr>
          <w:p w:rsidR="00256FDC" w:rsidRPr="001905BB" w:rsidRDefault="00256FDC" w:rsidP="00AC1DD4">
            <w:pPr>
              <w:spacing w:after="0" w:line="240" w:lineRule="auto"/>
              <w:rPr>
                <w:rFonts w:ascii="Calibri" w:eastAsia="Times New Roman" w:hAnsi="Calibri" w:cs="Calibri"/>
                <w:color w:val="000000"/>
                <w:sz w:val="32"/>
                <w:szCs w:val="32"/>
              </w:rPr>
            </w:pPr>
          </w:p>
        </w:tc>
        <w:tc>
          <w:tcPr>
            <w:tcW w:w="786" w:type="dxa"/>
            <w:tcBorders>
              <w:top w:val="single" w:sz="4" w:space="0" w:color="auto"/>
              <w:left w:val="single" w:sz="4" w:space="0" w:color="auto"/>
              <w:bottom w:val="single" w:sz="4" w:space="0" w:color="auto"/>
              <w:right w:val="single" w:sz="4" w:space="0" w:color="auto"/>
            </w:tcBorders>
            <w:shd w:val="clear" w:color="auto" w:fill="auto"/>
            <w:hideMark/>
          </w:tcPr>
          <w:p w:rsidR="00256FDC" w:rsidRPr="001905BB" w:rsidRDefault="00256FDC" w:rsidP="00AC1DD4">
            <w:pPr>
              <w:spacing w:after="0" w:line="240" w:lineRule="auto"/>
              <w:rPr>
                <w:rFonts w:ascii="Calibri" w:eastAsia="Times New Roman" w:hAnsi="Calibri" w:cs="Calibri"/>
                <w:color w:val="000000"/>
              </w:rPr>
            </w:pPr>
            <w:r w:rsidRPr="001905BB">
              <w:rPr>
                <w:rFonts w:ascii="Calibri" w:eastAsia="Times New Roman" w:hAnsi="Calibri" w:cs="Calibri"/>
                <w:color w:val="000000"/>
              </w:rPr>
              <w:t>2.A.7</w:t>
            </w:r>
          </w:p>
        </w:tc>
        <w:tc>
          <w:tcPr>
            <w:tcW w:w="2702" w:type="dxa"/>
            <w:tcBorders>
              <w:top w:val="single" w:sz="4" w:space="0" w:color="auto"/>
              <w:left w:val="single" w:sz="4" w:space="0" w:color="auto"/>
              <w:bottom w:val="single" w:sz="4" w:space="0" w:color="auto"/>
              <w:right w:val="single" w:sz="4" w:space="0" w:color="auto"/>
            </w:tcBorders>
            <w:shd w:val="clear" w:color="auto" w:fill="auto"/>
            <w:hideMark/>
          </w:tcPr>
          <w:p w:rsidR="00256FDC" w:rsidRPr="001905BB" w:rsidRDefault="00256FDC" w:rsidP="00AC1DD4">
            <w:pPr>
              <w:spacing w:after="0" w:line="240" w:lineRule="auto"/>
              <w:rPr>
                <w:rFonts w:ascii="Calibri" w:eastAsia="Times New Roman" w:hAnsi="Calibri" w:cs="Calibri"/>
                <w:color w:val="000000" w:themeColor="text1"/>
              </w:rPr>
            </w:pPr>
            <w:r>
              <w:rPr>
                <w:rFonts w:ascii="Calibri" w:eastAsia="Times New Roman" w:hAnsi="Calibri" w:cs="Calibri"/>
                <w:color w:val="000000" w:themeColor="text1"/>
              </w:rPr>
              <w:t>Develop mentorship program</w:t>
            </w:r>
            <w:r w:rsidRPr="4ACC62C5">
              <w:rPr>
                <w:rFonts w:ascii="Calibri" w:eastAsia="Times New Roman" w:hAnsi="Calibri" w:cs="Calibri"/>
                <w:color w:val="000000" w:themeColor="text1"/>
              </w:rPr>
              <w:t xml:space="preserve"> for first-generation and underrepresented students</w:t>
            </w:r>
          </w:p>
          <w:p w:rsidR="00256FDC" w:rsidRPr="001905BB" w:rsidRDefault="00256FDC" w:rsidP="00AC1DD4">
            <w:pPr>
              <w:spacing w:after="0" w:line="240" w:lineRule="auto"/>
              <w:rPr>
                <w:rFonts w:ascii="Calibri" w:eastAsia="Times New Roman" w:hAnsi="Calibri" w:cs="Calibri"/>
                <w:color w:val="000000"/>
              </w:rPr>
            </w:pPr>
          </w:p>
        </w:tc>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256FDC" w:rsidRPr="001905BB" w:rsidRDefault="00256FDC" w:rsidP="00AC1DD4">
            <w:pPr>
              <w:spacing w:after="0" w:line="240" w:lineRule="auto"/>
              <w:rPr>
                <w:rFonts w:ascii="Calibri" w:eastAsia="Times New Roman" w:hAnsi="Calibri" w:cs="Calibri"/>
                <w:color w:val="000000"/>
              </w:rPr>
            </w:pPr>
            <w:r>
              <w:rPr>
                <w:rFonts w:ascii="Calibri" w:eastAsia="Times New Roman" w:hAnsi="Calibri" w:cs="Calibri"/>
                <w:color w:val="000000"/>
              </w:rPr>
              <w:t>E&amp;I Council and Inclusion &amp; Diversity</w:t>
            </w:r>
          </w:p>
        </w:tc>
        <w:tc>
          <w:tcPr>
            <w:tcW w:w="1192" w:type="dxa"/>
            <w:tcBorders>
              <w:top w:val="single" w:sz="4" w:space="0" w:color="auto"/>
              <w:left w:val="single" w:sz="4" w:space="0" w:color="auto"/>
              <w:bottom w:val="single" w:sz="4" w:space="0" w:color="auto"/>
              <w:right w:val="single" w:sz="4" w:space="0" w:color="auto"/>
            </w:tcBorders>
            <w:shd w:val="clear" w:color="auto" w:fill="auto"/>
            <w:hideMark/>
          </w:tcPr>
          <w:p w:rsidR="00256FDC" w:rsidRPr="001905BB" w:rsidRDefault="00256FDC" w:rsidP="00AC1DD4">
            <w:pPr>
              <w:spacing w:after="0" w:line="240" w:lineRule="auto"/>
              <w:rPr>
                <w:rFonts w:ascii="Calibri" w:eastAsia="Times New Roman" w:hAnsi="Calibri" w:cs="Calibri"/>
                <w:color w:val="000000"/>
              </w:rPr>
            </w:pPr>
            <w:r w:rsidRPr="001905BB">
              <w:rPr>
                <w:rFonts w:ascii="Calibri" w:eastAsia="Times New Roman" w:hAnsi="Calibri" w:cs="Calibri"/>
                <w:color w:val="000000"/>
              </w:rPr>
              <w:t> </w:t>
            </w:r>
          </w:p>
        </w:tc>
        <w:tc>
          <w:tcPr>
            <w:tcW w:w="5091" w:type="dxa"/>
            <w:gridSpan w:val="2"/>
            <w:vMerge/>
            <w:tcBorders>
              <w:top w:val="single" w:sz="4" w:space="0" w:color="auto"/>
              <w:left w:val="single" w:sz="4" w:space="0" w:color="auto"/>
              <w:bottom w:val="single" w:sz="4" w:space="0" w:color="auto"/>
              <w:right w:val="single" w:sz="4" w:space="0" w:color="auto"/>
            </w:tcBorders>
            <w:hideMark/>
          </w:tcPr>
          <w:p w:rsidR="00256FDC" w:rsidRPr="001905BB" w:rsidRDefault="00256FDC" w:rsidP="00AC1DD4">
            <w:pPr>
              <w:spacing w:after="0" w:line="240" w:lineRule="auto"/>
              <w:rPr>
                <w:rFonts w:ascii="Calibri" w:eastAsia="Times New Roman" w:hAnsi="Calibri" w:cs="Calibri"/>
                <w:color w:val="000000"/>
              </w:rPr>
            </w:pPr>
          </w:p>
        </w:tc>
        <w:tc>
          <w:tcPr>
            <w:tcW w:w="1486" w:type="dxa"/>
            <w:vMerge/>
            <w:tcBorders>
              <w:top w:val="single" w:sz="4" w:space="0" w:color="auto"/>
              <w:left w:val="single" w:sz="4" w:space="0" w:color="auto"/>
              <w:bottom w:val="single" w:sz="4" w:space="0" w:color="auto"/>
              <w:right w:val="single" w:sz="4" w:space="0" w:color="auto"/>
            </w:tcBorders>
            <w:hideMark/>
          </w:tcPr>
          <w:p w:rsidR="00256FDC" w:rsidRPr="001905BB" w:rsidRDefault="00256FDC" w:rsidP="00AC1DD4">
            <w:pPr>
              <w:spacing w:after="0" w:line="240" w:lineRule="auto"/>
              <w:rPr>
                <w:rFonts w:ascii="Calibri" w:eastAsia="Times New Roman" w:hAnsi="Calibri" w:cs="Calibri"/>
                <w:color w:val="000000"/>
              </w:rPr>
            </w:pPr>
          </w:p>
        </w:tc>
        <w:tc>
          <w:tcPr>
            <w:tcW w:w="7952" w:type="dxa"/>
            <w:vMerge/>
            <w:tcBorders>
              <w:left w:val="single" w:sz="4" w:space="0" w:color="auto"/>
              <w:right w:val="single" w:sz="4" w:space="0" w:color="auto"/>
            </w:tcBorders>
          </w:tcPr>
          <w:p w:rsidR="00256FDC" w:rsidRPr="001905BB" w:rsidRDefault="00256FDC" w:rsidP="00AC1DD4">
            <w:pPr>
              <w:spacing w:after="0" w:line="240" w:lineRule="auto"/>
              <w:rPr>
                <w:rFonts w:ascii="Calibri" w:eastAsia="Times New Roman" w:hAnsi="Calibri" w:cs="Calibri"/>
                <w:color w:val="000000"/>
              </w:rPr>
            </w:pPr>
          </w:p>
        </w:tc>
      </w:tr>
      <w:tr w:rsidR="00B83024" w:rsidRPr="001905BB" w:rsidTr="00D76711">
        <w:trPr>
          <w:trHeight w:val="300"/>
        </w:trPr>
        <w:tc>
          <w:tcPr>
            <w:tcW w:w="1986" w:type="dxa"/>
            <w:vMerge/>
            <w:tcBorders>
              <w:top w:val="single" w:sz="4" w:space="0" w:color="auto"/>
              <w:left w:val="single" w:sz="4" w:space="0" w:color="auto"/>
              <w:bottom w:val="single" w:sz="4" w:space="0" w:color="auto"/>
              <w:right w:val="single" w:sz="4" w:space="0" w:color="auto"/>
            </w:tcBorders>
            <w:vAlign w:val="center"/>
            <w:hideMark/>
          </w:tcPr>
          <w:p w:rsidR="00256FDC" w:rsidRPr="001905BB" w:rsidRDefault="00256FDC" w:rsidP="00AC1DD4">
            <w:pPr>
              <w:spacing w:after="0" w:line="240" w:lineRule="auto"/>
              <w:rPr>
                <w:rFonts w:ascii="Calibri" w:eastAsia="Times New Roman" w:hAnsi="Calibri" w:cs="Calibri"/>
                <w:color w:val="000000"/>
                <w:sz w:val="32"/>
                <w:szCs w:val="32"/>
              </w:rPr>
            </w:pPr>
          </w:p>
        </w:tc>
        <w:tc>
          <w:tcPr>
            <w:tcW w:w="786" w:type="dxa"/>
            <w:tcBorders>
              <w:top w:val="single" w:sz="4" w:space="0" w:color="auto"/>
              <w:left w:val="single" w:sz="4" w:space="0" w:color="auto"/>
              <w:bottom w:val="single" w:sz="4" w:space="0" w:color="auto"/>
              <w:right w:val="single" w:sz="4" w:space="0" w:color="auto"/>
            </w:tcBorders>
            <w:shd w:val="clear" w:color="auto" w:fill="auto"/>
            <w:hideMark/>
          </w:tcPr>
          <w:p w:rsidR="00256FDC" w:rsidRPr="001905BB" w:rsidRDefault="00256FDC" w:rsidP="00AC1DD4">
            <w:pPr>
              <w:spacing w:after="0" w:line="240" w:lineRule="auto"/>
              <w:rPr>
                <w:rFonts w:ascii="Calibri" w:eastAsia="Times New Roman" w:hAnsi="Calibri" w:cs="Calibri"/>
                <w:color w:val="000000"/>
              </w:rPr>
            </w:pPr>
            <w:r w:rsidRPr="001905BB">
              <w:rPr>
                <w:rFonts w:ascii="Calibri" w:eastAsia="Times New Roman" w:hAnsi="Calibri" w:cs="Calibri"/>
                <w:color w:val="000000"/>
              </w:rPr>
              <w:t>2.A.8</w:t>
            </w:r>
          </w:p>
        </w:tc>
        <w:tc>
          <w:tcPr>
            <w:tcW w:w="2702" w:type="dxa"/>
            <w:tcBorders>
              <w:top w:val="single" w:sz="4" w:space="0" w:color="auto"/>
              <w:left w:val="single" w:sz="4" w:space="0" w:color="auto"/>
              <w:bottom w:val="single" w:sz="4" w:space="0" w:color="auto"/>
              <w:right w:val="single" w:sz="4" w:space="0" w:color="auto"/>
            </w:tcBorders>
            <w:shd w:val="clear" w:color="auto" w:fill="auto"/>
            <w:hideMark/>
          </w:tcPr>
          <w:p w:rsidR="00256FDC" w:rsidRPr="001905BB" w:rsidRDefault="00256FDC" w:rsidP="00AC1DD4">
            <w:pPr>
              <w:spacing w:after="0" w:line="240" w:lineRule="auto"/>
              <w:rPr>
                <w:rFonts w:ascii="Calibri" w:eastAsia="Times New Roman" w:hAnsi="Calibri" w:cs="Calibri"/>
                <w:color w:val="000000"/>
              </w:rPr>
            </w:pPr>
            <w:r w:rsidRPr="4ACC62C5">
              <w:rPr>
                <w:rFonts w:ascii="Calibri" w:eastAsia="Times New Roman" w:hAnsi="Calibri" w:cs="Calibri"/>
                <w:color w:val="000000" w:themeColor="text1"/>
              </w:rPr>
              <w:t>Discern and widen our concept of ‘Service Area,’ with attention to increased outreach to non-local and international students</w:t>
            </w:r>
          </w:p>
        </w:tc>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256FDC" w:rsidRPr="001905BB" w:rsidRDefault="00256FDC" w:rsidP="00AC1DD4">
            <w:pPr>
              <w:spacing w:after="0" w:line="240" w:lineRule="auto"/>
              <w:rPr>
                <w:rFonts w:ascii="Calibri" w:eastAsia="Times New Roman" w:hAnsi="Calibri" w:cs="Calibri"/>
                <w:color w:val="000000"/>
              </w:rPr>
            </w:pPr>
            <w:r>
              <w:rPr>
                <w:rFonts w:ascii="Calibri" w:eastAsia="Times New Roman" w:hAnsi="Calibri" w:cs="Calibri"/>
                <w:color w:val="000000"/>
              </w:rPr>
              <w:t xml:space="preserve">Executive Team, International Student Services, </w:t>
            </w:r>
            <w:proofErr w:type="spellStart"/>
            <w:r>
              <w:rPr>
                <w:rFonts w:ascii="Calibri" w:eastAsia="Times New Roman" w:hAnsi="Calibri" w:cs="Calibri"/>
                <w:color w:val="000000"/>
              </w:rPr>
              <w:t>SOaR</w:t>
            </w:r>
            <w:proofErr w:type="spellEnd"/>
          </w:p>
        </w:tc>
        <w:tc>
          <w:tcPr>
            <w:tcW w:w="1192" w:type="dxa"/>
            <w:tcBorders>
              <w:top w:val="single" w:sz="4" w:space="0" w:color="auto"/>
              <w:left w:val="single" w:sz="4" w:space="0" w:color="auto"/>
              <w:bottom w:val="single" w:sz="4" w:space="0" w:color="auto"/>
              <w:right w:val="single" w:sz="4" w:space="0" w:color="auto"/>
            </w:tcBorders>
            <w:shd w:val="clear" w:color="auto" w:fill="auto"/>
            <w:hideMark/>
          </w:tcPr>
          <w:p w:rsidR="00256FDC" w:rsidRPr="001905BB" w:rsidRDefault="00256FDC" w:rsidP="00AC1DD4">
            <w:pPr>
              <w:spacing w:after="0" w:line="240" w:lineRule="auto"/>
              <w:rPr>
                <w:rFonts w:ascii="Calibri" w:eastAsia="Times New Roman" w:hAnsi="Calibri" w:cs="Calibri"/>
                <w:color w:val="000000"/>
              </w:rPr>
            </w:pPr>
            <w:r w:rsidRPr="001905BB">
              <w:rPr>
                <w:rFonts w:ascii="Calibri" w:eastAsia="Times New Roman" w:hAnsi="Calibri" w:cs="Calibri"/>
                <w:color w:val="000000"/>
              </w:rPr>
              <w:t> </w:t>
            </w:r>
          </w:p>
        </w:tc>
        <w:tc>
          <w:tcPr>
            <w:tcW w:w="5091" w:type="dxa"/>
            <w:gridSpan w:val="2"/>
            <w:vMerge/>
            <w:tcBorders>
              <w:top w:val="single" w:sz="4" w:space="0" w:color="auto"/>
              <w:left w:val="single" w:sz="4" w:space="0" w:color="auto"/>
              <w:bottom w:val="single" w:sz="4" w:space="0" w:color="auto"/>
              <w:right w:val="single" w:sz="4" w:space="0" w:color="auto"/>
            </w:tcBorders>
            <w:hideMark/>
          </w:tcPr>
          <w:p w:rsidR="00256FDC" w:rsidRPr="001905BB" w:rsidRDefault="00256FDC" w:rsidP="00AC1DD4">
            <w:pPr>
              <w:spacing w:after="0" w:line="240" w:lineRule="auto"/>
              <w:rPr>
                <w:rFonts w:ascii="Calibri" w:eastAsia="Times New Roman" w:hAnsi="Calibri" w:cs="Calibri"/>
                <w:color w:val="000000"/>
              </w:rPr>
            </w:pPr>
          </w:p>
        </w:tc>
        <w:tc>
          <w:tcPr>
            <w:tcW w:w="1486" w:type="dxa"/>
            <w:vMerge/>
            <w:tcBorders>
              <w:top w:val="single" w:sz="4" w:space="0" w:color="auto"/>
              <w:left w:val="single" w:sz="4" w:space="0" w:color="auto"/>
              <w:bottom w:val="single" w:sz="4" w:space="0" w:color="auto"/>
              <w:right w:val="single" w:sz="4" w:space="0" w:color="auto"/>
            </w:tcBorders>
            <w:hideMark/>
          </w:tcPr>
          <w:p w:rsidR="00256FDC" w:rsidRPr="001905BB" w:rsidRDefault="00256FDC" w:rsidP="00AC1DD4">
            <w:pPr>
              <w:spacing w:after="0" w:line="240" w:lineRule="auto"/>
              <w:rPr>
                <w:rFonts w:ascii="Calibri" w:eastAsia="Times New Roman" w:hAnsi="Calibri" w:cs="Calibri"/>
                <w:color w:val="000000"/>
              </w:rPr>
            </w:pPr>
          </w:p>
        </w:tc>
        <w:tc>
          <w:tcPr>
            <w:tcW w:w="7952" w:type="dxa"/>
            <w:vMerge/>
            <w:tcBorders>
              <w:left w:val="single" w:sz="4" w:space="0" w:color="auto"/>
              <w:bottom w:val="single" w:sz="4" w:space="0" w:color="auto"/>
              <w:right w:val="single" w:sz="4" w:space="0" w:color="auto"/>
            </w:tcBorders>
          </w:tcPr>
          <w:p w:rsidR="00256FDC" w:rsidRPr="001905BB" w:rsidRDefault="00256FDC" w:rsidP="00AC1DD4">
            <w:pPr>
              <w:spacing w:after="0" w:line="240" w:lineRule="auto"/>
              <w:rPr>
                <w:rFonts w:ascii="Calibri" w:eastAsia="Times New Roman" w:hAnsi="Calibri" w:cs="Calibri"/>
                <w:color w:val="000000"/>
              </w:rPr>
            </w:pPr>
          </w:p>
        </w:tc>
      </w:tr>
      <w:tr w:rsidR="00B83024" w:rsidRPr="001905BB" w:rsidTr="00256FDC">
        <w:trPr>
          <w:trHeight w:val="300"/>
        </w:trPr>
        <w:tc>
          <w:tcPr>
            <w:tcW w:w="1986" w:type="dxa"/>
            <w:vMerge/>
            <w:tcBorders>
              <w:top w:val="single" w:sz="4" w:space="0" w:color="auto"/>
              <w:left w:val="single" w:sz="4" w:space="0" w:color="auto"/>
              <w:bottom w:val="single" w:sz="4" w:space="0" w:color="auto"/>
              <w:right w:val="single" w:sz="4" w:space="0" w:color="auto"/>
            </w:tcBorders>
            <w:vAlign w:val="center"/>
          </w:tcPr>
          <w:p w:rsidR="00256FDC" w:rsidRPr="001905BB" w:rsidRDefault="00256FDC" w:rsidP="007A46E6">
            <w:pPr>
              <w:spacing w:after="0" w:line="240" w:lineRule="auto"/>
              <w:rPr>
                <w:rFonts w:ascii="Calibri" w:eastAsia="Times New Roman" w:hAnsi="Calibri" w:cs="Calibri"/>
                <w:color w:val="000000"/>
                <w:sz w:val="32"/>
                <w:szCs w:val="32"/>
              </w:rPr>
            </w:pPr>
          </w:p>
        </w:tc>
        <w:tc>
          <w:tcPr>
            <w:tcW w:w="786" w:type="dxa"/>
            <w:tcBorders>
              <w:top w:val="single" w:sz="4" w:space="0" w:color="auto"/>
              <w:left w:val="single" w:sz="4" w:space="0" w:color="auto"/>
              <w:bottom w:val="single" w:sz="4" w:space="0" w:color="auto"/>
              <w:right w:val="single" w:sz="4" w:space="0" w:color="auto"/>
            </w:tcBorders>
            <w:shd w:val="clear" w:color="auto" w:fill="auto"/>
          </w:tcPr>
          <w:p w:rsidR="00256FDC" w:rsidRPr="001905BB" w:rsidRDefault="00256FDC" w:rsidP="007A46E6">
            <w:pPr>
              <w:spacing w:after="0" w:line="240" w:lineRule="auto"/>
              <w:rPr>
                <w:rFonts w:ascii="Calibri" w:eastAsia="Times New Roman" w:hAnsi="Calibri" w:cs="Calibri"/>
                <w:color w:val="000000"/>
              </w:rPr>
            </w:pPr>
            <w:r>
              <w:rPr>
                <w:rFonts w:ascii="Calibri" w:eastAsia="Times New Roman" w:hAnsi="Calibri" w:cs="Calibri"/>
                <w:color w:val="000000"/>
              </w:rPr>
              <w:t>2.A.9</w:t>
            </w:r>
          </w:p>
        </w:tc>
        <w:tc>
          <w:tcPr>
            <w:tcW w:w="2702" w:type="dxa"/>
            <w:tcBorders>
              <w:top w:val="single" w:sz="4" w:space="0" w:color="auto"/>
              <w:left w:val="single" w:sz="4" w:space="0" w:color="auto"/>
              <w:bottom w:val="single" w:sz="4" w:space="0" w:color="auto"/>
              <w:right w:val="single" w:sz="4" w:space="0" w:color="auto"/>
            </w:tcBorders>
            <w:shd w:val="clear" w:color="auto" w:fill="auto"/>
          </w:tcPr>
          <w:p w:rsidR="00256FDC" w:rsidRPr="4ACC62C5" w:rsidRDefault="00256FDC" w:rsidP="007A46E6">
            <w:pPr>
              <w:spacing w:after="0" w:line="240" w:lineRule="auto"/>
              <w:rPr>
                <w:rFonts w:ascii="Calibri" w:eastAsia="Times New Roman" w:hAnsi="Calibri" w:cs="Calibri"/>
                <w:color w:val="000000" w:themeColor="text1"/>
              </w:rPr>
            </w:pPr>
            <w:r>
              <w:rPr>
                <w:rFonts w:ascii="Calibri" w:eastAsia="Times New Roman" w:hAnsi="Calibri" w:cs="Calibri"/>
                <w:color w:val="000000" w:themeColor="text1"/>
              </w:rPr>
              <w:t>Explore options for phone/technological translation services to allow for multilingual conversations between RRCC employees and students</w:t>
            </w:r>
          </w:p>
        </w:tc>
        <w:tc>
          <w:tcPr>
            <w:tcW w:w="1845" w:type="dxa"/>
            <w:tcBorders>
              <w:top w:val="single" w:sz="4" w:space="0" w:color="auto"/>
              <w:left w:val="single" w:sz="4" w:space="0" w:color="auto"/>
              <w:bottom w:val="single" w:sz="4" w:space="0" w:color="auto"/>
              <w:right w:val="single" w:sz="4" w:space="0" w:color="auto"/>
            </w:tcBorders>
            <w:shd w:val="clear" w:color="auto" w:fill="auto"/>
          </w:tcPr>
          <w:p w:rsidR="00256FDC" w:rsidRPr="001905BB" w:rsidRDefault="00256FDC" w:rsidP="007A46E6">
            <w:pPr>
              <w:spacing w:after="0" w:line="240" w:lineRule="auto"/>
              <w:rPr>
                <w:rFonts w:ascii="Calibri" w:eastAsia="Times New Roman" w:hAnsi="Calibri" w:cs="Calibri"/>
                <w:color w:val="000000"/>
              </w:rPr>
            </w:pPr>
            <w:r>
              <w:rPr>
                <w:rFonts w:ascii="Calibri" w:eastAsia="Times New Roman" w:hAnsi="Calibri" w:cs="Calibri"/>
                <w:color w:val="000000"/>
              </w:rPr>
              <w:t>Inclusion &amp; Diversity</w:t>
            </w:r>
          </w:p>
        </w:tc>
        <w:tc>
          <w:tcPr>
            <w:tcW w:w="1192" w:type="dxa"/>
            <w:tcBorders>
              <w:top w:val="single" w:sz="4" w:space="0" w:color="auto"/>
              <w:left w:val="single" w:sz="4" w:space="0" w:color="auto"/>
              <w:bottom w:val="single" w:sz="4" w:space="0" w:color="auto"/>
              <w:right w:val="single" w:sz="4" w:space="0" w:color="auto"/>
            </w:tcBorders>
            <w:shd w:val="clear" w:color="auto" w:fill="auto"/>
          </w:tcPr>
          <w:p w:rsidR="00256FDC" w:rsidRPr="001905BB" w:rsidRDefault="00256FDC" w:rsidP="007A46E6">
            <w:pPr>
              <w:spacing w:after="0" w:line="240" w:lineRule="auto"/>
              <w:rPr>
                <w:rFonts w:ascii="Calibri" w:eastAsia="Times New Roman" w:hAnsi="Calibri" w:cs="Calibri"/>
                <w:color w:val="000000"/>
              </w:rPr>
            </w:pPr>
          </w:p>
        </w:tc>
        <w:tc>
          <w:tcPr>
            <w:tcW w:w="5091" w:type="dxa"/>
            <w:gridSpan w:val="2"/>
            <w:tcBorders>
              <w:top w:val="single" w:sz="4" w:space="0" w:color="auto"/>
              <w:left w:val="single" w:sz="4" w:space="0" w:color="auto"/>
              <w:bottom w:val="single" w:sz="4" w:space="0" w:color="auto"/>
              <w:right w:val="single" w:sz="4" w:space="0" w:color="auto"/>
            </w:tcBorders>
          </w:tcPr>
          <w:p w:rsidR="00256FDC" w:rsidRPr="001905BB" w:rsidRDefault="00256FDC" w:rsidP="007A46E6">
            <w:pPr>
              <w:spacing w:after="0" w:line="240" w:lineRule="auto"/>
              <w:rPr>
                <w:rFonts w:ascii="Calibri" w:eastAsia="Times New Roman" w:hAnsi="Calibri" w:cs="Calibri"/>
                <w:color w:val="000000"/>
              </w:rPr>
            </w:pPr>
          </w:p>
        </w:tc>
        <w:tc>
          <w:tcPr>
            <w:tcW w:w="1486" w:type="dxa"/>
            <w:tcBorders>
              <w:top w:val="single" w:sz="4" w:space="0" w:color="auto"/>
              <w:left w:val="single" w:sz="4" w:space="0" w:color="auto"/>
              <w:bottom w:val="single" w:sz="4" w:space="0" w:color="auto"/>
              <w:right w:val="single" w:sz="4" w:space="0" w:color="auto"/>
            </w:tcBorders>
          </w:tcPr>
          <w:p w:rsidR="00256FDC" w:rsidRPr="001905BB" w:rsidRDefault="00256FDC" w:rsidP="007A46E6">
            <w:pPr>
              <w:spacing w:after="0" w:line="240" w:lineRule="auto"/>
              <w:rPr>
                <w:rFonts w:ascii="Calibri" w:eastAsia="Times New Roman" w:hAnsi="Calibri" w:cs="Calibri"/>
                <w:color w:val="000000"/>
              </w:rPr>
            </w:pPr>
          </w:p>
        </w:tc>
        <w:tc>
          <w:tcPr>
            <w:tcW w:w="7952" w:type="dxa"/>
            <w:tcBorders>
              <w:top w:val="single" w:sz="4" w:space="0" w:color="auto"/>
              <w:left w:val="single" w:sz="4" w:space="0" w:color="auto"/>
              <w:bottom w:val="single" w:sz="4" w:space="0" w:color="auto"/>
              <w:right w:val="single" w:sz="4" w:space="0" w:color="auto"/>
            </w:tcBorders>
          </w:tcPr>
          <w:p w:rsidR="00256FDC" w:rsidRPr="001905BB" w:rsidRDefault="00256FDC" w:rsidP="007A46E6">
            <w:pPr>
              <w:spacing w:after="0" w:line="240" w:lineRule="auto"/>
              <w:rPr>
                <w:rFonts w:ascii="Calibri" w:eastAsia="Times New Roman" w:hAnsi="Calibri" w:cs="Calibri"/>
                <w:color w:val="000000"/>
              </w:rPr>
            </w:pPr>
            <w:r>
              <w:rPr>
                <w:rFonts w:ascii="Calibri" w:eastAsia="Times New Roman" w:hAnsi="Calibri" w:cs="Calibri"/>
                <w:color w:val="000000"/>
              </w:rPr>
              <w:t>CCCS as a whole is looking at shared translation services, so this strategy has been paused as of spring 2021.</w:t>
            </w:r>
          </w:p>
        </w:tc>
      </w:tr>
      <w:tr w:rsidR="00B83024" w:rsidRPr="001905BB" w:rsidTr="00256FDC">
        <w:trPr>
          <w:trHeight w:val="589"/>
        </w:trPr>
        <w:tc>
          <w:tcPr>
            <w:tcW w:w="1986" w:type="dxa"/>
            <w:vMerge/>
            <w:tcBorders>
              <w:top w:val="single" w:sz="4" w:space="0" w:color="auto"/>
              <w:left w:val="single" w:sz="4" w:space="0" w:color="auto"/>
              <w:bottom w:val="single" w:sz="4" w:space="0" w:color="auto"/>
              <w:right w:val="single" w:sz="4" w:space="0" w:color="auto"/>
            </w:tcBorders>
            <w:vAlign w:val="center"/>
            <w:hideMark/>
          </w:tcPr>
          <w:p w:rsidR="00256FDC" w:rsidRPr="001905BB" w:rsidRDefault="00256FDC" w:rsidP="007A46E6">
            <w:pPr>
              <w:spacing w:after="0" w:line="240" w:lineRule="auto"/>
              <w:rPr>
                <w:rFonts w:ascii="Calibri" w:eastAsia="Times New Roman" w:hAnsi="Calibri" w:cs="Calibri"/>
                <w:color w:val="000000"/>
                <w:sz w:val="32"/>
                <w:szCs w:val="32"/>
              </w:rPr>
            </w:pPr>
          </w:p>
        </w:tc>
        <w:tc>
          <w:tcPr>
            <w:tcW w:w="786" w:type="dxa"/>
            <w:tcBorders>
              <w:top w:val="single" w:sz="4" w:space="0" w:color="auto"/>
              <w:left w:val="single" w:sz="4" w:space="0" w:color="auto"/>
              <w:bottom w:val="single" w:sz="4" w:space="0" w:color="auto"/>
              <w:right w:val="single" w:sz="4" w:space="0" w:color="auto"/>
            </w:tcBorders>
            <w:shd w:val="clear" w:color="auto" w:fill="595959" w:themeFill="text1" w:themeFillTint="A6"/>
            <w:hideMark/>
          </w:tcPr>
          <w:p w:rsidR="00256FDC" w:rsidRPr="001905BB" w:rsidRDefault="00256FDC" w:rsidP="007A46E6">
            <w:pPr>
              <w:spacing w:after="0" w:line="240" w:lineRule="auto"/>
              <w:rPr>
                <w:rFonts w:ascii="Calibri" w:eastAsia="Times New Roman" w:hAnsi="Calibri" w:cs="Calibri"/>
                <w:color w:val="FFFFFF"/>
              </w:rPr>
            </w:pPr>
            <w:r w:rsidRPr="001905BB">
              <w:rPr>
                <w:rFonts w:ascii="Calibri" w:eastAsia="Times New Roman" w:hAnsi="Calibri" w:cs="Calibri"/>
                <w:color w:val="FFFFFF"/>
              </w:rPr>
              <w:t>2.B</w:t>
            </w:r>
          </w:p>
        </w:tc>
        <w:tc>
          <w:tcPr>
            <w:tcW w:w="5739" w:type="dxa"/>
            <w:gridSpan w:val="3"/>
            <w:tcBorders>
              <w:top w:val="single" w:sz="4" w:space="0" w:color="auto"/>
              <w:left w:val="nil"/>
              <w:bottom w:val="single" w:sz="4" w:space="0" w:color="auto"/>
              <w:right w:val="single" w:sz="4" w:space="0" w:color="auto"/>
            </w:tcBorders>
            <w:shd w:val="clear" w:color="auto" w:fill="595959" w:themeFill="text1" w:themeFillTint="A6"/>
            <w:hideMark/>
          </w:tcPr>
          <w:p w:rsidR="00256FDC" w:rsidRPr="001905BB" w:rsidRDefault="00256FDC" w:rsidP="007A46E6">
            <w:pPr>
              <w:spacing w:after="0" w:line="240" w:lineRule="auto"/>
              <w:rPr>
                <w:rFonts w:ascii="Calibri" w:eastAsia="Times New Roman" w:hAnsi="Calibri" w:cs="Calibri"/>
                <w:color w:val="FFFFFF"/>
              </w:rPr>
            </w:pPr>
            <w:r w:rsidRPr="001905BB">
              <w:rPr>
                <w:rFonts w:ascii="Calibri" w:eastAsia="Times New Roman" w:hAnsi="Calibri" w:cs="Calibri"/>
                <w:color w:val="FFFFFF"/>
              </w:rPr>
              <w:t>Actively recruit faculty from historically underrepresented populations to better reflect our service area as well as our student population.</w:t>
            </w:r>
          </w:p>
          <w:p w:rsidR="00256FDC" w:rsidRPr="001905BB" w:rsidRDefault="00256FDC" w:rsidP="007A46E6">
            <w:pPr>
              <w:spacing w:after="0" w:line="240" w:lineRule="auto"/>
              <w:rPr>
                <w:rFonts w:ascii="Calibri" w:eastAsia="Times New Roman" w:hAnsi="Calibri" w:cs="Calibri"/>
                <w:color w:val="FFFFFF"/>
              </w:rPr>
            </w:pPr>
            <w:r w:rsidRPr="001905BB">
              <w:rPr>
                <w:rFonts w:ascii="Calibri" w:eastAsia="Times New Roman" w:hAnsi="Calibri" w:cs="Calibri"/>
                <w:color w:val="FFFFFF"/>
              </w:rPr>
              <w:t> </w:t>
            </w:r>
          </w:p>
          <w:p w:rsidR="00256FDC" w:rsidRPr="001905BB" w:rsidRDefault="00256FDC" w:rsidP="007A46E6">
            <w:pPr>
              <w:spacing w:after="0" w:line="240" w:lineRule="auto"/>
              <w:rPr>
                <w:rFonts w:ascii="Calibri" w:eastAsia="Times New Roman" w:hAnsi="Calibri" w:cs="Calibri"/>
                <w:color w:val="FFFFFF"/>
              </w:rPr>
            </w:pPr>
            <w:r w:rsidRPr="001905BB">
              <w:rPr>
                <w:rFonts w:ascii="Calibri" w:eastAsia="Times New Roman" w:hAnsi="Calibri" w:cs="Calibri"/>
                <w:color w:val="FFFFFF"/>
              </w:rPr>
              <w:t> </w:t>
            </w:r>
          </w:p>
        </w:tc>
        <w:tc>
          <w:tcPr>
            <w:tcW w:w="2575" w:type="dxa"/>
            <w:tcBorders>
              <w:top w:val="single" w:sz="4" w:space="0" w:color="auto"/>
              <w:left w:val="nil"/>
              <w:bottom w:val="single" w:sz="4" w:space="0" w:color="auto"/>
              <w:right w:val="single" w:sz="4" w:space="0" w:color="auto"/>
            </w:tcBorders>
            <w:shd w:val="clear" w:color="auto" w:fill="595959" w:themeFill="text1" w:themeFillTint="A6"/>
            <w:noWrap/>
            <w:hideMark/>
          </w:tcPr>
          <w:p w:rsidR="00256FDC" w:rsidRPr="001905BB" w:rsidRDefault="00256FDC" w:rsidP="007A46E6">
            <w:pPr>
              <w:spacing w:after="0" w:line="240" w:lineRule="auto"/>
              <w:rPr>
                <w:rFonts w:ascii="Calibri" w:eastAsia="Times New Roman" w:hAnsi="Calibri" w:cs="Calibri"/>
                <w:color w:val="FFFFFF"/>
              </w:rPr>
            </w:pPr>
            <w:r>
              <w:rPr>
                <w:rFonts w:ascii="Calibri" w:eastAsia="Times New Roman" w:hAnsi="Calibri" w:cs="Calibri"/>
                <w:color w:val="FFFFFF"/>
              </w:rPr>
              <w:t>Faculty demographic composition based on Human Resources Records</w:t>
            </w:r>
          </w:p>
        </w:tc>
        <w:tc>
          <w:tcPr>
            <w:tcW w:w="2516" w:type="dxa"/>
            <w:tcBorders>
              <w:top w:val="single" w:sz="4" w:space="0" w:color="auto"/>
              <w:left w:val="nil"/>
              <w:bottom w:val="single" w:sz="4" w:space="0" w:color="auto"/>
              <w:right w:val="single" w:sz="4" w:space="0" w:color="auto"/>
            </w:tcBorders>
            <w:shd w:val="clear" w:color="auto" w:fill="595959" w:themeFill="text1" w:themeFillTint="A6"/>
            <w:noWrap/>
            <w:hideMark/>
          </w:tcPr>
          <w:p w:rsidR="00256FDC" w:rsidRPr="001905BB" w:rsidRDefault="00256FDC" w:rsidP="007A46E6">
            <w:pPr>
              <w:spacing w:after="0" w:line="240" w:lineRule="auto"/>
              <w:rPr>
                <w:rFonts w:ascii="Calibri" w:eastAsia="Times New Roman" w:hAnsi="Calibri" w:cs="Calibri"/>
                <w:color w:val="FFFFFF"/>
              </w:rPr>
            </w:pPr>
            <w:r>
              <w:rPr>
                <w:rFonts w:ascii="Calibri" w:eastAsia="Times New Roman" w:hAnsi="Calibri" w:cs="Calibri"/>
                <w:color w:val="FFFFFF"/>
              </w:rPr>
              <w:t>Faculty demographics for 2019 – 2020 Academic Year</w:t>
            </w:r>
          </w:p>
        </w:tc>
        <w:tc>
          <w:tcPr>
            <w:tcW w:w="1486" w:type="dxa"/>
            <w:tcBorders>
              <w:top w:val="single" w:sz="4" w:space="0" w:color="auto"/>
              <w:left w:val="nil"/>
              <w:bottom w:val="single" w:sz="4" w:space="0" w:color="auto"/>
              <w:right w:val="single" w:sz="4" w:space="0" w:color="auto"/>
            </w:tcBorders>
            <w:shd w:val="clear" w:color="auto" w:fill="595959" w:themeFill="text1" w:themeFillTint="A6"/>
            <w:noWrap/>
            <w:hideMark/>
          </w:tcPr>
          <w:p w:rsidR="00256FDC" w:rsidRPr="001905BB" w:rsidRDefault="00256FDC" w:rsidP="007A46E6">
            <w:pPr>
              <w:spacing w:after="0" w:line="240" w:lineRule="auto"/>
              <w:rPr>
                <w:rFonts w:ascii="Calibri" w:eastAsia="Times New Roman" w:hAnsi="Calibri" w:cs="Calibri"/>
                <w:color w:val="FFFFFF"/>
              </w:rPr>
            </w:pPr>
            <w:r w:rsidRPr="001905BB">
              <w:rPr>
                <w:rFonts w:ascii="Calibri" w:eastAsia="Times New Roman" w:hAnsi="Calibri" w:cs="Calibri"/>
                <w:color w:val="FFFFFF"/>
              </w:rPr>
              <w:t> </w:t>
            </w:r>
          </w:p>
        </w:tc>
        <w:tc>
          <w:tcPr>
            <w:tcW w:w="7952" w:type="dxa"/>
            <w:tcBorders>
              <w:top w:val="single" w:sz="4" w:space="0" w:color="auto"/>
              <w:left w:val="nil"/>
              <w:bottom w:val="single" w:sz="4" w:space="0" w:color="auto"/>
              <w:right w:val="single" w:sz="4" w:space="0" w:color="auto"/>
            </w:tcBorders>
            <w:shd w:val="clear" w:color="auto" w:fill="595959" w:themeFill="text1" w:themeFillTint="A6"/>
          </w:tcPr>
          <w:p w:rsidR="00256FDC" w:rsidRPr="001905BB" w:rsidRDefault="00256FDC" w:rsidP="007A46E6">
            <w:pPr>
              <w:spacing w:after="0" w:line="240" w:lineRule="auto"/>
              <w:rPr>
                <w:rFonts w:ascii="Calibri" w:eastAsia="Times New Roman" w:hAnsi="Calibri" w:cs="Calibri"/>
                <w:color w:val="FFFFFF"/>
              </w:rPr>
            </w:pPr>
          </w:p>
        </w:tc>
      </w:tr>
      <w:tr w:rsidR="00B83024" w:rsidRPr="001905BB" w:rsidTr="000E3B80">
        <w:trPr>
          <w:trHeight w:val="600"/>
        </w:trPr>
        <w:tc>
          <w:tcPr>
            <w:tcW w:w="1986" w:type="dxa"/>
            <w:vMerge/>
            <w:tcBorders>
              <w:top w:val="single" w:sz="4" w:space="0" w:color="auto"/>
              <w:left w:val="single" w:sz="4" w:space="0" w:color="auto"/>
              <w:bottom w:val="single" w:sz="4" w:space="0" w:color="auto"/>
              <w:right w:val="single" w:sz="4" w:space="0" w:color="auto"/>
            </w:tcBorders>
            <w:vAlign w:val="center"/>
            <w:hideMark/>
          </w:tcPr>
          <w:p w:rsidR="007604BA" w:rsidRPr="001905BB" w:rsidRDefault="007604BA" w:rsidP="005C4BB1">
            <w:pPr>
              <w:spacing w:after="0" w:line="240" w:lineRule="auto"/>
              <w:rPr>
                <w:rFonts w:ascii="Calibri" w:eastAsia="Times New Roman" w:hAnsi="Calibri" w:cs="Calibri"/>
                <w:color w:val="000000"/>
                <w:sz w:val="32"/>
                <w:szCs w:val="32"/>
              </w:rPr>
            </w:pPr>
          </w:p>
        </w:tc>
        <w:tc>
          <w:tcPr>
            <w:tcW w:w="786" w:type="dxa"/>
            <w:tcBorders>
              <w:top w:val="single" w:sz="4" w:space="0" w:color="auto"/>
              <w:left w:val="single" w:sz="4" w:space="0" w:color="auto"/>
              <w:bottom w:val="single" w:sz="4" w:space="0" w:color="auto"/>
              <w:right w:val="single" w:sz="4" w:space="0" w:color="auto"/>
            </w:tcBorders>
            <w:shd w:val="clear" w:color="auto" w:fill="auto"/>
            <w:hideMark/>
          </w:tcPr>
          <w:p w:rsidR="007604BA" w:rsidRPr="001905BB" w:rsidRDefault="007604BA" w:rsidP="005C4BB1">
            <w:pPr>
              <w:spacing w:after="0" w:line="240" w:lineRule="auto"/>
              <w:rPr>
                <w:rFonts w:ascii="Calibri" w:eastAsia="Times New Roman" w:hAnsi="Calibri" w:cs="Calibri"/>
                <w:color w:val="000000"/>
              </w:rPr>
            </w:pPr>
            <w:r w:rsidRPr="001905BB">
              <w:rPr>
                <w:rFonts w:ascii="Calibri" w:eastAsia="Times New Roman" w:hAnsi="Calibri" w:cs="Calibri"/>
                <w:color w:val="000000"/>
              </w:rPr>
              <w:t>2.B.1</w:t>
            </w:r>
          </w:p>
        </w:tc>
        <w:tc>
          <w:tcPr>
            <w:tcW w:w="2702" w:type="dxa"/>
            <w:tcBorders>
              <w:top w:val="single" w:sz="4" w:space="0" w:color="auto"/>
              <w:left w:val="nil"/>
              <w:bottom w:val="single" w:sz="4" w:space="0" w:color="auto"/>
              <w:right w:val="single" w:sz="4" w:space="0" w:color="auto"/>
            </w:tcBorders>
            <w:shd w:val="clear" w:color="auto" w:fill="auto"/>
            <w:hideMark/>
          </w:tcPr>
          <w:p w:rsidR="007604BA" w:rsidRPr="001905BB" w:rsidRDefault="007604BA" w:rsidP="005C4BB1">
            <w:pPr>
              <w:spacing w:after="0" w:line="240" w:lineRule="auto"/>
              <w:rPr>
                <w:rFonts w:ascii="Calibri" w:eastAsia="Times New Roman" w:hAnsi="Calibri" w:cs="Calibri"/>
                <w:color w:val="000000"/>
              </w:rPr>
            </w:pPr>
            <w:r w:rsidRPr="4ACC62C5">
              <w:rPr>
                <w:rFonts w:ascii="Calibri" w:eastAsia="Times New Roman" w:hAnsi="Calibri" w:cs="Calibri"/>
                <w:color w:val="000000" w:themeColor="text1"/>
              </w:rPr>
              <w:t>Advocate for competitive salaries and additional benefits to attract large and competitive candidate pools</w:t>
            </w:r>
          </w:p>
        </w:tc>
        <w:tc>
          <w:tcPr>
            <w:tcW w:w="1845" w:type="dxa"/>
            <w:tcBorders>
              <w:top w:val="single" w:sz="4" w:space="0" w:color="auto"/>
              <w:left w:val="nil"/>
              <w:bottom w:val="single" w:sz="4" w:space="0" w:color="auto"/>
              <w:right w:val="single" w:sz="4" w:space="0" w:color="auto"/>
            </w:tcBorders>
            <w:shd w:val="clear" w:color="auto" w:fill="auto"/>
            <w:hideMark/>
          </w:tcPr>
          <w:p w:rsidR="007604BA" w:rsidRPr="001905BB" w:rsidRDefault="007604BA" w:rsidP="005C4BB1">
            <w:pPr>
              <w:spacing w:after="0" w:line="240" w:lineRule="auto"/>
              <w:rPr>
                <w:rFonts w:ascii="Calibri" w:eastAsia="Times New Roman" w:hAnsi="Calibri" w:cs="Calibri"/>
                <w:color w:val="000000"/>
              </w:rPr>
            </w:pPr>
            <w:r>
              <w:rPr>
                <w:rFonts w:ascii="Calibri" w:eastAsia="Times New Roman" w:hAnsi="Calibri" w:cs="Calibri"/>
                <w:color w:val="000000"/>
              </w:rPr>
              <w:t>Executive Team, Human Resources, Faculty, ATP, and Classified Representatives</w:t>
            </w:r>
          </w:p>
        </w:tc>
        <w:tc>
          <w:tcPr>
            <w:tcW w:w="1192" w:type="dxa"/>
            <w:tcBorders>
              <w:top w:val="single" w:sz="4" w:space="0" w:color="auto"/>
              <w:left w:val="nil"/>
              <w:bottom w:val="single" w:sz="4" w:space="0" w:color="auto"/>
              <w:right w:val="single" w:sz="4" w:space="0" w:color="auto"/>
            </w:tcBorders>
            <w:shd w:val="clear" w:color="auto" w:fill="auto"/>
            <w:hideMark/>
          </w:tcPr>
          <w:p w:rsidR="007604BA" w:rsidRPr="001905BB" w:rsidRDefault="007604BA" w:rsidP="005C4BB1">
            <w:pPr>
              <w:spacing w:after="0" w:line="240" w:lineRule="auto"/>
              <w:rPr>
                <w:rFonts w:ascii="Calibri" w:eastAsia="Times New Roman" w:hAnsi="Calibri" w:cs="Calibri"/>
                <w:color w:val="000000"/>
              </w:rPr>
            </w:pPr>
            <w:r w:rsidRPr="001905BB">
              <w:rPr>
                <w:rFonts w:ascii="Calibri" w:eastAsia="Times New Roman" w:hAnsi="Calibri" w:cs="Calibri"/>
                <w:color w:val="000000"/>
              </w:rPr>
              <w:t> </w:t>
            </w:r>
          </w:p>
        </w:tc>
        <w:tc>
          <w:tcPr>
            <w:tcW w:w="5091" w:type="dxa"/>
            <w:gridSpan w:val="2"/>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7604BA" w:rsidRDefault="007604BA" w:rsidP="005C4BB1">
            <w:pPr>
              <w:spacing w:after="0" w:line="240" w:lineRule="auto"/>
              <w:rPr>
                <w:rFonts w:ascii="Calibri" w:eastAsia="Times New Roman" w:hAnsi="Calibri" w:cs="Calibri"/>
                <w:color w:val="000000"/>
              </w:rPr>
            </w:pPr>
            <w:r w:rsidRPr="001905BB">
              <w:rPr>
                <w:rFonts w:ascii="Calibri" w:eastAsia="Times New Roman" w:hAnsi="Calibri" w:cs="Calibri"/>
                <w:color w:val="000000"/>
              </w:rPr>
              <w:t> </w:t>
            </w:r>
            <w:r>
              <w:rPr>
                <w:rFonts w:ascii="Calibri" w:eastAsia="Times New Roman" w:hAnsi="Calibri" w:cs="Calibri"/>
                <w:color w:val="000000"/>
              </w:rPr>
              <w:t>Because employee data was not available at the time of writing the initial plan due to COVID—19, the 2019-2020 data will be used as a baseline to set goals moving forward.</w:t>
            </w:r>
          </w:p>
          <w:p w:rsidR="003B7BF3" w:rsidRDefault="003B7BF3" w:rsidP="005C4BB1">
            <w:pPr>
              <w:spacing w:after="0" w:line="240" w:lineRule="auto"/>
              <w:rPr>
                <w:rFonts w:ascii="Calibri" w:eastAsia="Times New Roman" w:hAnsi="Calibri" w:cs="Calibri"/>
                <w:color w:val="000000"/>
              </w:rPr>
            </w:pPr>
          </w:p>
          <w:p w:rsidR="003B7BF3" w:rsidRDefault="003B7BF3" w:rsidP="005C4BB1">
            <w:pPr>
              <w:spacing w:after="0" w:line="240" w:lineRule="auto"/>
              <w:rPr>
                <w:rFonts w:ascii="Calibri" w:eastAsia="Times New Roman" w:hAnsi="Calibri" w:cs="Calibri"/>
                <w:color w:val="000000"/>
              </w:rPr>
            </w:pPr>
            <w:r>
              <w:rPr>
                <w:rFonts w:ascii="Calibri" w:eastAsia="Times New Roman" w:hAnsi="Calibri" w:cs="Calibri"/>
                <w:noProof/>
                <w:color w:val="000000"/>
              </w:rPr>
              <w:drawing>
                <wp:inline distT="0" distB="0" distL="0" distR="0" wp14:anchorId="1A62B7B7" wp14:editId="7D68C947">
                  <wp:extent cx="3076575" cy="4657725"/>
                  <wp:effectExtent l="0" t="0" r="9525" b="9525"/>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7604BA" w:rsidRDefault="007604BA" w:rsidP="005C4BB1">
            <w:pPr>
              <w:spacing w:after="0" w:line="240" w:lineRule="auto"/>
              <w:rPr>
                <w:rFonts w:ascii="Calibri" w:eastAsia="Times New Roman" w:hAnsi="Calibri" w:cs="Calibri"/>
                <w:color w:val="000000"/>
              </w:rPr>
            </w:pPr>
          </w:p>
          <w:p w:rsidR="007604BA" w:rsidRPr="001905BB" w:rsidRDefault="007604BA" w:rsidP="005C4BB1">
            <w:pPr>
              <w:spacing w:after="0" w:line="240" w:lineRule="auto"/>
              <w:rPr>
                <w:rFonts w:ascii="Calibri" w:eastAsia="Times New Roman" w:hAnsi="Calibri" w:cs="Calibri"/>
                <w:color w:val="000000"/>
              </w:rPr>
            </w:pPr>
          </w:p>
          <w:p w:rsidR="007604BA" w:rsidRPr="001905BB" w:rsidRDefault="007604BA" w:rsidP="005C4BB1">
            <w:pPr>
              <w:spacing w:after="0" w:line="240" w:lineRule="auto"/>
              <w:rPr>
                <w:rFonts w:ascii="Calibri" w:eastAsia="Times New Roman" w:hAnsi="Calibri" w:cs="Calibri"/>
                <w:color w:val="000000"/>
              </w:rPr>
            </w:pPr>
            <w:r w:rsidRPr="001905BB">
              <w:rPr>
                <w:rFonts w:ascii="Calibri" w:eastAsia="Times New Roman" w:hAnsi="Calibri" w:cs="Calibri"/>
                <w:color w:val="000000"/>
              </w:rPr>
              <w:t> </w:t>
            </w:r>
            <w:r>
              <w:rPr>
                <w:noProof/>
              </w:rPr>
              <w:t xml:space="preserve"> </w:t>
            </w:r>
          </w:p>
        </w:tc>
        <w:tc>
          <w:tcPr>
            <w:tcW w:w="1486"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7604BA" w:rsidRPr="001905BB" w:rsidRDefault="007604BA" w:rsidP="005C4BB1">
            <w:pPr>
              <w:spacing w:after="0" w:line="240" w:lineRule="auto"/>
              <w:rPr>
                <w:rFonts w:ascii="Calibri" w:eastAsia="Times New Roman" w:hAnsi="Calibri" w:cs="Calibri"/>
                <w:color w:val="000000"/>
              </w:rPr>
            </w:pPr>
            <w:r w:rsidRPr="001905BB">
              <w:rPr>
                <w:rFonts w:ascii="Calibri" w:eastAsia="Times New Roman" w:hAnsi="Calibri" w:cs="Calibri"/>
                <w:color w:val="000000"/>
              </w:rPr>
              <w:t> </w:t>
            </w:r>
          </w:p>
        </w:tc>
        <w:tc>
          <w:tcPr>
            <w:tcW w:w="7952" w:type="dxa"/>
            <w:vMerge w:val="restart"/>
            <w:tcBorders>
              <w:top w:val="single" w:sz="4" w:space="0" w:color="auto"/>
              <w:left w:val="single" w:sz="4" w:space="0" w:color="auto"/>
              <w:right w:val="single" w:sz="4" w:space="0" w:color="auto"/>
            </w:tcBorders>
          </w:tcPr>
          <w:p w:rsidR="007604BA" w:rsidRDefault="007604BA" w:rsidP="007604BA">
            <w:pPr>
              <w:pStyle w:val="ListParagraph"/>
              <w:numPr>
                <w:ilvl w:val="0"/>
                <w:numId w:val="16"/>
              </w:numPr>
              <w:spacing w:after="0" w:line="240" w:lineRule="auto"/>
              <w:rPr>
                <w:rFonts w:ascii="Calibri" w:eastAsia="Times New Roman" w:hAnsi="Calibri" w:cs="Calibri"/>
                <w:color w:val="000000"/>
              </w:rPr>
            </w:pPr>
            <w:r w:rsidRPr="007604BA">
              <w:rPr>
                <w:rFonts w:ascii="Calibri" w:eastAsia="Times New Roman" w:hAnsi="Calibri" w:cs="Calibri"/>
                <w:color w:val="000000"/>
              </w:rPr>
              <w:t xml:space="preserve">Human Resources continues to work on diversifying candidate pools, and these efforts have shown to be successful.  </w:t>
            </w:r>
          </w:p>
          <w:p w:rsidR="00207037" w:rsidRDefault="00207037" w:rsidP="00207037">
            <w:pPr>
              <w:pStyle w:val="ListParagraph"/>
              <w:spacing w:after="0" w:line="240" w:lineRule="auto"/>
              <w:rPr>
                <w:rFonts w:ascii="Calibri" w:eastAsia="Times New Roman" w:hAnsi="Calibri" w:cs="Calibri"/>
                <w:color w:val="000000"/>
              </w:rPr>
            </w:pPr>
          </w:p>
          <w:p w:rsidR="007604BA" w:rsidRDefault="007604BA" w:rsidP="007604BA">
            <w:pPr>
              <w:pStyle w:val="ListParagraph"/>
              <w:numPr>
                <w:ilvl w:val="0"/>
                <w:numId w:val="16"/>
              </w:numPr>
              <w:spacing w:after="0" w:line="240" w:lineRule="auto"/>
              <w:rPr>
                <w:rFonts w:ascii="Calibri" w:eastAsia="Times New Roman" w:hAnsi="Calibri" w:cs="Calibri"/>
                <w:color w:val="000000"/>
              </w:rPr>
            </w:pPr>
            <w:r w:rsidRPr="007604BA">
              <w:rPr>
                <w:rFonts w:ascii="Calibri" w:eastAsia="Times New Roman" w:hAnsi="Calibri" w:cs="Calibri"/>
                <w:color w:val="000000"/>
              </w:rPr>
              <w:t xml:space="preserve">In support of a Student Success annual goal, a team worked to crowdsource from the staff ideas for where to post jobs to increase the diversity of the candidate pool, especially racial diversity. </w:t>
            </w:r>
          </w:p>
          <w:p w:rsidR="007604BA" w:rsidRDefault="007604BA" w:rsidP="007604BA">
            <w:pPr>
              <w:pStyle w:val="ListParagraph"/>
              <w:numPr>
                <w:ilvl w:val="0"/>
                <w:numId w:val="16"/>
              </w:numPr>
              <w:spacing w:after="0" w:line="240" w:lineRule="auto"/>
              <w:rPr>
                <w:rFonts w:ascii="Calibri" w:eastAsia="Times New Roman" w:hAnsi="Calibri" w:cs="Calibri"/>
                <w:color w:val="000000"/>
              </w:rPr>
            </w:pPr>
            <w:r>
              <w:rPr>
                <w:rFonts w:ascii="Calibri" w:eastAsia="Times New Roman" w:hAnsi="Calibri" w:cs="Calibri"/>
                <w:color w:val="000000"/>
              </w:rPr>
              <w:t>Women’s Studies will be offered this fall for the first time at RRCC.</w:t>
            </w:r>
          </w:p>
          <w:p w:rsidR="007604BA" w:rsidRDefault="007604BA" w:rsidP="007604BA">
            <w:pPr>
              <w:pStyle w:val="ListParagraph"/>
              <w:numPr>
                <w:ilvl w:val="0"/>
                <w:numId w:val="16"/>
              </w:numPr>
              <w:spacing w:after="0" w:line="240" w:lineRule="auto"/>
              <w:rPr>
                <w:rFonts w:ascii="Calibri" w:eastAsia="Times New Roman" w:hAnsi="Calibri" w:cs="Calibri"/>
                <w:color w:val="000000"/>
              </w:rPr>
            </w:pPr>
            <w:r w:rsidRPr="007604BA">
              <w:rPr>
                <w:rFonts w:ascii="Calibri" w:eastAsia="Times New Roman" w:hAnsi="Calibri" w:cs="Calibri"/>
                <w:color w:val="000000"/>
              </w:rPr>
              <w:t>Staff from across the college were invited to apply to the CCCS Leadership Academy.</w:t>
            </w:r>
          </w:p>
          <w:p w:rsidR="007604BA" w:rsidRDefault="007604BA" w:rsidP="007604BA">
            <w:pPr>
              <w:pStyle w:val="ListParagraph"/>
              <w:numPr>
                <w:ilvl w:val="0"/>
                <w:numId w:val="16"/>
              </w:numPr>
              <w:spacing w:after="0" w:line="240" w:lineRule="auto"/>
              <w:rPr>
                <w:rFonts w:ascii="Calibri" w:eastAsia="Times New Roman" w:hAnsi="Calibri" w:cs="Calibri"/>
                <w:color w:val="000000"/>
              </w:rPr>
            </w:pPr>
            <w:r w:rsidRPr="007604BA">
              <w:rPr>
                <w:rFonts w:ascii="Calibri" w:eastAsia="Times New Roman" w:hAnsi="Calibri" w:cs="Calibri"/>
                <w:color w:val="000000"/>
              </w:rPr>
              <w:t xml:space="preserve">The </w:t>
            </w:r>
            <w:r w:rsidR="00DA3F25">
              <w:rPr>
                <w:rFonts w:ascii="Calibri" w:eastAsia="Times New Roman" w:hAnsi="Calibri" w:cs="Calibri"/>
                <w:color w:val="000000"/>
              </w:rPr>
              <w:t>Executive Leadership Team</w:t>
            </w:r>
            <w:r w:rsidRPr="007604BA">
              <w:rPr>
                <w:rFonts w:ascii="Calibri" w:eastAsia="Times New Roman" w:hAnsi="Calibri" w:cs="Calibri"/>
                <w:color w:val="000000"/>
              </w:rPr>
              <w:t xml:space="preserve"> has approved reassign time for faculty to participate in the Inclusive Teaching Council.</w:t>
            </w:r>
          </w:p>
          <w:p w:rsidR="007604BA" w:rsidRDefault="007604BA" w:rsidP="007604BA">
            <w:pPr>
              <w:pStyle w:val="ListParagraph"/>
              <w:numPr>
                <w:ilvl w:val="0"/>
                <w:numId w:val="16"/>
              </w:numPr>
              <w:spacing w:after="0" w:line="240" w:lineRule="auto"/>
              <w:rPr>
                <w:rFonts w:ascii="Calibri" w:eastAsia="Times New Roman" w:hAnsi="Calibri" w:cs="Calibri"/>
                <w:color w:val="000000"/>
              </w:rPr>
            </w:pPr>
            <w:r>
              <w:rPr>
                <w:rFonts w:ascii="Calibri" w:eastAsia="Times New Roman" w:hAnsi="Calibri" w:cs="Calibri"/>
                <w:color w:val="000000"/>
              </w:rPr>
              <w:t xml:space="preserve">Human Resources has announced an equity audit of all ATP positions to be completed in the upcoming year.    </w:t>
            </w:r>
          </w:p>
          <w:p w:rsidR="00C54780" w:rsidRPr="007604BA" w:rsidRDefault="00C54780" w:rsidP="00406964">
            <w:pPr>
              <w:pStyle w:val="ListParagraph"/>
              <w:spacing w:after="0" w:line="240" w:lineRule="auto"/>
              <w:rPr>
                <w:rFonts w:ascii="Calibri" w:eastAsia="Times New Roman" w:hAnsi="Calibri" w:cs="Calibri"/>
                <w:color w:val="000000"/>
              </w:rPr>
            </w:pPr>
            <w:r>
              <w:rPr>
                <w:rFonts w:ascii="Calibri" w:eastAsia="Times New Roman" w:hAnsi="Calibri" w:cs="Calibri"/>
                <w:noProof/>
                <w:color w:val="000000"/>
              </w:rPr>
              <w:drawing>
                <wp:inline distT="0" distB="0" distL="0" distR="0" wp14:anchorId="43EAD85F" wp14:editId="237B7BFF">
                  <wp:extent cx="3952875" cy="3381375"/>
                  <wp:effectExtent l="0" t="0" r="9525" b="9525"/>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tc>
      </w:tr>
      <w:tr w:rsidR="00B83024" w:rsidRPr="001905BB" w:rsidTr="000E3B80">
        <w:trPr>
          <w:trHeight w:val="600"/>
        </w:trPr>
        <w:tc>
          <w:tcPr>
            <w:tcW w:w="1986" w:type="dxa"/>
            <w:vMerge/>
            <w:tcBorders>
              <w:top w:val="single" w:sz="4" w:space="0" w:color="auto"/>
              <w:left w:val="single" w:sz="4" w:space="0" w:color="auto"/>
              <w:bottom w:val="single" w:sz="4" w:space="0" w:color="auto"/>
              <w:right w:val="single" w:sz="4" w:space="0" w:color="auto"/>
            </w:tcBorders>
            <w:vAlign w:val="center"/>
            <w:hideMark/>
          </w:tcPr>
          <w:p w:rsidR="007604BA" w:rsidRPr="001905BB" w:rsidRDefault="007604BA" w:rsidP="007A46E6">
            <w:pPr>
              <w:spacing w:after="0" w:line="240" w:lineRule="auto"/>
              <w:rPr>
                <w:rFonts w:ascii="Calibri" w:eastAsia="Times New Roman" w:hAnsi="Calibri" w:cs="Calibri"/>
                <w:color w:val="000000"/>
                <w:sz w:val="32"/>
                <w:szCs w:val="32"/>
              </w:rPr>
            </w:pPr>
          </w:p>
        </w:tc>
        <w:tc>
          <w:tcPr>
            <w:tcW w:w="786" w:type="dxa"/>
            <w:tcBorders>
              <w:top w:val="single" w:sz="4" w:space="0" w:color="auto"/>
              <w:left w:val="single" w:sz="4" w:space="0" w:color="auto"/>
              <w:bottom w:val="single" w:sz="4" w:space="0" w:color="auto"/>
              <w:right w:val="single" w:sz="4" w:space="0" w:color="auto"/>
            </w:tcBorders>
            <w:shd w:val="clear" w:color="auto" w:fill="auto"/>
            <w:hideMark/>
          </w:tcPr>
          <w:p w:rsidR="007604BA" w:rsidRPr="001905BB" w:rsidRDefault="007604BA" w:rsidP="007A46E6">
            <w:pPr>
              <w:spacing w:after="0" w:line="240" w:lineRule="auto"/>
              <w:rPr>
                <w:rFonts w:ascii="Calibri" w:eastAsia="Times New Roman" w:hAnsi="Calibri" w:cs="Calibri"/>
                <w:color w:val="000000"/>
              </w:rPr>
            </w:pPr>
            <w:r w:rsidRPr="001905BB">
              <w:rPr>
                <w:rFonts w:ascii="Calibri" w:eastAsia="Times New Roman" w:hAnsi="Calibri" w:cs="Calibri"/>
                <w:color w:val="000000"/>
              </w:rPr>
              <w:t>2.B.2</w:t>
            </w:r>
          </w:p>
        </w:tc>
        <w:tc>
          <w:tcPr>
            <w:tcW w:w="2702" w:type="dxa"/>
            <w:tcBorders>
              <w:top w:val="single" w:sz="4" w:space="0" w:color="auto"/>
              <w:left w:val="single" w:sz="4" w:space="0" w:color="auto"/>
              <w:bottom w:val="single" w:sz="4" w:space="0" w:color="auto"/>
              <w:right w:val="single" w:sz="4" w:space="0" w:color="auto"/>
            </w:tcBorders>
            <w:shd w:val="clear" w:color="auto" w:fill="auto"/>
            <w:hideMark/>
          </w:tcPr>
          <w:p w:rsidR="007604BA" w:rsidRPr="001905BB" w:rsidRDefault="007604BA" w:rsidP="007A46E6">
            <w:pPr>
              <w:spacing w:after="0" w:line="240" w:lineRule="auto"/>
              <w:rPr>
                <w:rFonts w:ascii="Calibri" w:eastAsia="Times New Roman" w:hAnsi="Calibri" w:cs="Calibri"/>
                <w:color w:val="000000"/>
              </w:rPr>
            </w:pPr>
            <w:r w:rsidRPr="4ACC62C5">
              <w:rPr>
                <w:rFonts w:ascii="Calibri" w:eastAsia="Times New Roman" w:hAnsi="Calibri" w:cs="Calibri"/>
                <w:color w:val="000000" w:themeColor="text1"/>
              </w:rPr>
              <w:t>Improve initiatives meant to increase candidate pool diversity</w:t>
            </w:r>
          </w:p>
        </w:tc>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7604BA" w:rsidRPr="001905BB" w:rsidRDefault="007604BA" w:rsidP="007A46E6">
            <w:pPr>
              <w:spacing w:after="0" w:line="240" w:lineRule="auto"/>
              <w:rPr>
                <w:rFonts w:ascii="Calibri" w:eastAsia="Times New Roman" w:hAnsi="Calibri" w:cs="Calibri"/>
                <w:color w:val="000000"/>
              </w:rPr>
            </w:pPr>
            <w:r>
              <w:rPr>
                <w:rFonts w:ascii="Calibri" w:eastAsia="Times New Roman" w:hAnsi="Calibri" w:cs="Calibri"/>
                <w:color w:val="000000"/>
              </w:rPr>
              <w:t>Human Resources, Inclusion &amp; Diversity</w:t>
            </w:r>
          </w:p>
        </w:tc>
        <w:tc>
          <w:tcPr>
            <w:tcW w:w="1192" w:type="dxa"/>
            <w:tcBorders>
              <w:top w:val="single" w:sz="4" w:space="0" w:color="auto"/>
              <w:left w:val="single" w:sz="4" w:space="0" w:color="auto"/>
              <w:bottom w:val="single" w:sz="4" w:space="0" w:color="auto"/>
              <w:right w:val="single" w:sz="4" w:space="0" w:color="auto"/>
            </w:tcBorders>
            <w:shd w:val="clear" w:color="auto" w:fill="auto"/>
            <w:hideMark/>
          </w:tcPr>
          <w:p w:rsidR="007604BA" w:rsidRPr="001905BB" w:rsidRDefault="007604BA" w:rsidP="007A46E6">
            <w:pPr>
              <w:spacing w:after="0" w:line="240" w:lineRule="auto"/>
              <w:rPr>
                <w:rFonts w:ascii="Calibri" w:eastAsia="Times New Roman" w:hAnsi="Calibri" w:cs="Calibri"/>
                <w:color w:val="000000"/>
              </w:rPr>
            </w:pPr>
            <w:r w:rsidRPr="001905BB">
              <w:rPr>
                <w:rFonts w:ascii="Calibri" w:eastAsia="Times New Roman" w:hAnsi="Calibri" w:cs="Calibri"/>
                <w:color w:val="000000"/>
              </w:rPr>
              <w:t> </w:t>
            </w:r>
          </w:p>
        </w:tc>
        <w:tc>
          <w:tcPr>
            <w:tcW w:w="5091" w:type="dxa"/>
            <w:gridSpan w:val="2"/>
            <w:vMerge/>
            <w:tcBorders>
              <w:top w:val="single" w:sz="4" w:space="0" w:color="auto"/>
              <w:left w:val="single" w:sz="4" w:space="0" w:color="auto"/>
              <w:bottom w:val="single" w:sz="4" w:space="0" w:color="auto"/>
              <w:right w:val="single" w:sz="4" w:space="0" w:color="auto"/>
            </w:tcBorders>
            <w:hideMark/>
          </w:tcPr>
          <w:p w:rsidR="007604BA" w:rsidRPr="001905BB" w:rsidRDefault="007604BA" w:rsidP="007A46E6">
            <w:pPr>
              <w:spacing w:after="0" w:line="240" w:lineRule="auto"/>
              <w:rPr>
                <w:rFonts w:ascii="Calibri" w:eastAsia="Times New Roman" w:hAnsi="Calibri" w:cs="Calibri"/>
                <w:color w:val="000000"/>
              </w:rPr>
            </w:pPr>
          </w:p>
        </w:tc>
        <w:tc>
          <w:tcPr>
            <w:tcW w:w="1486" w:type="dxa"/>
            <w:vMerge/>
            <w:tcBorders>
              <w:top w:val="single" w:sz="4" w:space="0" w:color="auto"/>
              <w:left w:val="single" w:sz="4" w:space="0" w:color="auto"/>
              <w:bottom w:val="single" w:sz="4" w:space="0" w:color="auto"/>
              <w:right w:val="single" w:sz="4" w:space="0" w:color="auto"/>
            </w:tcBorders>
            <w:hideMark/>
          </w:tcPr>
          <w:p w:rsidR="007604BA" w:rsidRPr="001905BB" w:rsidRDefault="007604BA" w:rsidP="007A46E6">
            <w:pPr>
              <w:spacing w:after="0" w:line="240" w:lineRule="auto"/>
              <w:rPr>
                <w:rFonts w:ascii="Calibri" w:eastAsia="Times New Roman" w:hAnsi="Calibri" w:cs="Calibri"/>
                <w:color w:val="000000"/>
              </w:rPr>
            </w:pPr>
          </w:p>
        </w:tc>
        <w:tc>
          <w:tcPr>
            <w:tcW w:w="7952" w:type="dxa"/>
            <w:vMerge/>
            <w:tcBorders>
              <w:left w:val="single" w:sz="4" w:space="0" w:color="auto"/>
              <w:right w:val="single" w:sz="4" w:space="0" w:color="auto"/>
            </w:tcBorders>
          </w:tcPr>
          <w:p w:rsidR="007604BA" w:rsidRPr="007604BA" w:rsidRDefault="007604BA" w:rsidP="007604BA">
            <w:pPr>
              <w:pStyle w:val="ListParagraph"/>
              <w:spacing w:after="0" w:line="240" w:lineRule="auto"/>
              <w:rPr>
                <w:rFonts w:ascii="Calibri" w:eastAsia="Times New Roman" w:hAnsi="Calibri" w:cs="Calibri"/>
                <w:color w:val="000000"/>
              </w:rPr>
            </w:pPr>
          </w:p>
        </w:tc>
      </w:tr>
      <w:tr w:rsidR="00B83024" w:rsidRPr="001905BB" w:rsidTr="000E3B80">
        <w:trPr>
          <w:trHeight w:val="300"/>
        </w:trPr>
        <w:tc>
          <w:tcPr>
            <w:tcW w:w="1986" w:type="dxa"/>
            <w:vMerge/>
            <w:tcBorders>
              <w:top w:val="single" w:sz="4" w:space="0" w:color="auto"/>
              <w:left w:val="single" w:sz="4" w:space="0" w:color="auto"/>
              <w:bottom w:val="single" w:sz="4" w:space="0" w:color="auto"/>
              <w:right w:val="single" w:sz="4" w:space="0" w:color="auto"/>
            </w:tcBorders>
            <w:vAlign w:val="center"/>
            <w:hideMark/>
          </w:tcPr>
          <w:p w:rsidR="007604BA" w:rsidRPr="001905BB" w:rsidRDefault="007604BA" w:rsidP="005C4BB1">
            <w:pPr>
              <w:spacing w:after="0" w:line="240" w:lineRule="auto"/>
              <w:rPr>
                <w:rFonts w:ascii="Calibri" w:eastAsia="Times New Roman" w:hAnsi="Calibri" w:cs="Calibri"/>
                <w:color w:val="000000"/>
                <w:sz w:val="32"/>
                <w:szCs w:val="32"/>
              </w:rPr>
            </w:pPr>
          </w:p>
        </w:tc>
        <w:tc>
          <w:tcPr>
            <w:tcW w:w="786" w:type="dxa"/>
            <w:tcBorders>
              <w:top w:val="single" w:sz="4" w:space="0" w:color="auto"/>
              <w:left w:val="single" w:sz="4" w:space="0" w:color="auto"/>
              <w:bottom w:val="single" w:sz="4" w:space="0" w:color="auto"/>
              <w:right w:val="single" w:sz="4" w:space="0" w:color="auto"/>
            </w:tcBorders>
            <w:shd w:val="clear" w:color="auto" w:fill="auto"/>
            <w:hideMark/>
          </w:tcPr>
          <w:p w:rsidR="007604BA" w:rsidRPr="001905BB" w:rsidRDefault="007604BA" w:rsidP="005C4BB1">
            <w:pPr>
              <w:spacing w:after="0" w:line="240" w:lineRule="auto"/>
              <w:rPr>
                <w:rFonts w:ascii="Calibri" w:eastAsia="Times New Roman" w:hAnsi="Calibri" w:cs="Calibri"/>
                <w:color w:val="000000"/>
              </w:rPr>
            </w:pPr>
            <w:r w:rsidRPr="001905BB">
              <w:rPr>
                <w:rFonts w:ascii="Calibri" w:eastAsia="Times New Roman" w:hAnsi="Calibri" w:cs="Calibri"/>
                <w:color w:val="000000"/>
              </w:rPr>
              <w:t>2.B.3</w:t>
            </w:r>
          </w:p>
        </w:tc>
        <w:tc>
          <w:tcPr>
            <w:tcW w:w="2702" w:type="dxa"/>
            <w:tcBorders>
              <w:top w:val="single" w:sz="4" w:space="0" w:color="auto"/>
              <w:left w:val="single" w:sz="4" w:space="0" w:color="auto"/>
              <w:bottom w:val="single" w:sz="4" w:space="0" w:color="auto"/>
              <w:right w:val="single" w:sz="4" w:space="0" w:color="auto"/>
            </w:tcBorders>
            <w:shd w:val="clear" w:color="auto" w:fill="auto"/>
            <w:hideMark/>
          </w:tcPr>
          <w:p w:rsidR="007604BA" w:rsidRPr="001905BB" w:rsidRDefault="007604BA" w:rsidP="005C4BB1">
            <w:pPr>
              <w:spacing w:after="0" w:line="240" w:lineRule="auto"/>
              <w:rPr>
                <w:rFonts w:ascii="Calibri" w:eastAsia="Times New Roman" w:hAnsi="Calibri" w:cs="Calibri"/>
                <w:color w:val="000000"/>
              </w:rPr>
            </w:pPr>
            <w:r w:rsidRPr="4ACC62C5">
              <w:rPr>
                <w:rFonts w:ascii="Calibri" w:eastAsia="Times New Roman" w:hAnsi="Calibri" w:cs="Calibri"/>
                <w:color w:val="000000" w:themeColor="text1"/>
              </w:rPr>
              <w:t xml:space="preserve">Advertise on job boards which are frequented by underrepresented populations </w:t>
            </w:r>
          </w:p>
        </w:tc>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7604BA" w:rsidRPr="001905BB" w:rsidRDefault="007604BA" w:rsidP="005C4BB1">
            <w:pPr>
              <w:spacing w:after="0" w:line="240" w:lineRule="auto"/>
              <w:rPr>
                <w:rFonts w:ascii="Calibri" w:eastAsia="Times New Roman" w:hAnsi="Calibri" w:cs="Calibri"/>
                <w:color w:val="000000"/>
              </w:rPr>
            </w:pPr>
            <w:r>
              <w:rPr>
                <w:rFonts w:ascii="Calibri" w:eastAsia="Times New Roman" w:hAnsi="Calibri" w:cs="Calibri"/>
                <w:color w:val="000000"/>
              </w:rPr>
              <w:t>Human Resources, Inclusion &amp; Diversity</w:t>
            </w:r>
          </w:p>
        </w:tc>
        <w:tc>
          <w:tcPr>
            <w:tcW w:w="1192" w:type="dxa"/>
            <w:tcBorders>
              <w:top w:val="single" w:sz="4" w:space="0" w:color="auto"/>
              <w:left w:val="single" w:sz="4" w:space="0" w:color="auto"/>
              <w:bottom w:val="single" w:sz="4" w:space="0" w:color="auto"/>
              <w:right w:val="single" w:sz="4" w:space="0" w:color="auto"/>
            </w:tcBorders>
            <w:shd w:val="clear" w:color="auto" w:fill="auto"/>
            <w:hideMark/>
          </w:tcPr>
          <w:p w:rsidR="007604BA" w:rsidRPr="001905BB" w:rsidRDefault="007604BA" w:rsidP="005C4BB1">
            <w:pPr>
              <w:spacing w:after="0" w:line="240" w:lineRule="auto"/>
              <w:rPr>
                <w:rFonts w:ascii="Calibri" w:eastAsia="Times New Roman" w:hAnsi="Calibri" w:cs="Calibri"/>
                <w:color w:val="000000"/>
              </w:rPr>
            </w:pPr>
            <w:r w:rsidRPr="001905BB">
              <w:rPr>
                <w:rFonts w:ascii="Calibri" w:eastAsia="Times New Roman" w:hAnsi="Calibri" w:cs="Calibri"/>
                <w:color w:val="000000"/>
              </w:rPr>
              <w:t> </w:t>
            </w:r>
          </w:p>
        </w:tc>
        <w:tc>
          <w:tcPr>
            <w:tcW w:w="5091" w:type="dxa"/>
            <w:gridSpan w:val="2"/>
            <w:vMerge/>
            <w:tcBorders>
              <w:top w:val="single" w:sz="4" w:space="0" w:color="auto"/>
              <w:left w:val="single" w:sz="4" w:space="0" w:color="auto"/>
              <w:bottom w:val="single" w:sz="4" w:space="0" w:color="auto"/>
              <w:right w:val="single" w:sz="4" w:space="0" w:color="auto"/>
            </w:tcBorders>
            <w:hideMark/>
          </w:tcPr>
          <w:p w:rsidR="007604BA" w:rsidRPr="001905BB" w:rsidRDefault="007604BA" w:rsidP="005C4BB1">
            <w:pPr>
              <w:spacing w:after="0" w:line="240" w:lineRule="auto"/>
              <w:rPr>
                <w:rFonts w:ascii="Calibri" w:eastAsia="Times New Roman" w:hAnsi="Calibri" w:cs="Calibri"/>
                <w:color w:val="000000"/>
              </w:rPr>
            </w:pPr>
          </w:p>
        </w:tc>
        <w:tc>
          <w:tcPr>
            <w:tcW w:w="1486" w:type="dxa"/>
            <w:vMerge/>
            <w:tcBorders>
              <w:top w:val="single" w:sz="4" w:space="0" w:color="auto"/>
              <w:left w:val="single" w:sz="4" w:space="0" w:color="auto"/>
              <w:bottom w:val="single" w:sz="4" w:space="0" w:color="auto"/>
              <w:right w:val="single" w:sz="4" w:space="0" w:color="auto"/>
            </w:tcBorders>
            <w:hideMark/>
          </w:tcPr>
          <w:p w:rsidR="007604BA" w:rsidRPr="001905BB" w:rsidRDefault="007604BA" w:rsidP="005C4BB1">
            <w:pPr>
              <w:spacing w:after="0" w:line="240" w:lineRule="auto"/>
              <w:rPr>
                <w:rFonts w:ascii="Calibri" w:eastAsia="Times New Roman" w:hAnsi="Calibri" w:cs="Calibri"/>
                <w:color w:val="000000"/>
              </w:rPr>
            </w:pPr>
          </w:p>
        </w:tc>
        <w:tc>
          <w:tcPr>
            <w:tcW w:w="7952" w:type="dxa"/>
            <w:vMerge/>
            <w:tcBorders>
              <w:left w:val="single" w:sz="4" w:space="0" w:color="auto"/>
              <w:right w:val="single" w:sz="4" w:space="0" w:color="auto"/>
            </w:tcBorders>
          </w:tcPr>
          <w:p w:rsidR="007604BA" w:rsidRPr="001905BB" w:rsidRDefault="007604BA" w:rsidP="005C4BB1">
            <w:pPr>
              <w:spacing w:after="0" w:line="240" w:lineRule="auto"/>
              <w:rPr>
                <w:rFonts w:ascii="Calibri" w:eastAsia="Times New Roman" w:hAnsi="Calibri" w:cs="Calibri"/>
                <w:color w:val="000000"/>
              </w:rPr>
            </w:pPr>
          </w:p>
        </w:tc>
      </w:tr>
      <w:tr w:rsidR="00B83024" w:rsidRPr="001905BB" w:rsidTr="000E3B80">
        <w:trPr>
          <w:trHeight w:val="600"/>
        </w:trPr>
        <w:tc>
          <w:tcPr>
            <w:tcW w:w="1986" w:type="dxa"/>
            <w:vMerge/>
            <w:tcBorders>
              <w:top w:val="single" w:sz="4" w:space="0" w:color="auto"/>
              <w:left w:val="single" w:sz="4" w:space="0" w:color="auto"/>
              <w:bottom w:val="single" w:sz="4" w:space="0" w:color="auto"/>
              <w:right w:val="single" w:sz="4" w:space="0" w:color="auto"/>
            </w:tcBorders>
            <w:vAlign w:val="center"/>
            <w:hideMark/>
          </w:tcPr>
          <w:p w:rsidR="007604BA" w:rsidRPr="001905BB" w:rsidRDefault="007604BA" w:rsidP="005C4BB1">
            <w:pPr>
              <w:spacing w:after="0" w:line="240" w:lineRule="auto"/>
              <w:rPr>
                <w:rFonts w:ascii="Calibri" w:eastAsia="Times New Roman" w:hAnsi="Calibri" w:cs="Calibri"/>
                <w:color w:val="000000"/>
                <w:sz w:val="32"/>
                <w:szCs w:val="32"/>
              </w:rPr>
            </w:pPr>
          </w:p>
        </w:tc>
        <w:tc>
          <w:tcPr>
            <w:tcW w:w="786" w:type="dxa"/>
            <w:tcBorders>
              <w:top w:val="single" w:sz="4" w:space="0" w:color="auto"/>
              <w:left w:val="single" w:sz="4" w:space="0" w:color="auto"/>
              <w:bottom w:val="single" w:sz="4" w:space="0" w:color="auto"/>
              <w:right w:val="single" w:sz="4" w:space="0" w:color="auto"/>
            </w:tcBorders>
            <w:shd w:val="clear" w:color="auto" w:fill="auto"/>
            <w:hideMark/>
          </w:tcPr>
          <w:p w:rsidR="007604BA" w:rsidRPr="001905BB" w:rsidRDefault="007604BA" w:rsidP="005C4BB1">
            <w:pPr>
              <w:spacing w:after="0" w:line="240" w:lineRule="auto"/>
              <w:rPr>
                <w:rFonts w:ascii="Calibri" w:eastAsia="Times New Roman" w:hAnsi="Calibri" w:cs="Calibri"/>
                <w:color w:val="000000"/>
              </w:rPr>
            </w:pPr>
            <w:r w:rsidRPr="001905BB">
              <w:rPr>
                <w:rFonts w:ascii="Calibri" w:eastAsia="Times New Roman" w:hAnsi="Calibri" w:cs="Calibri"/>
                <w:color w:val="000000"/>
              </w:rPr>
              <w:t>2.B.4</w:t>
            </w:r>
          </w:p>
        </w:tc>
        <w:tc>
          <w:tcPr>
            <w:tcW w:w="2702" w:type="dxa"/>
            <w:tcBorders>
              <w:top w:val="single" w:sz="4" w:space="0" w:color="auto"/>
              <w:left w:val="single" w:sz="4" w:space="0" w:color="auto"/>
              <w:bottom w:val="single" w:sz="4" w:space="0" w:color="auto"/>
              <w:right w:val="single" w:sz="4" w:space="0" w:color="auto"/>
            </w:tcBorders>
            <w:shd w:val="clear" w:color="auto" w:fill="auto"/>
            <w:hideMark/>
          </w:tcPr>
          <w:p w:rsidR="007604BA" w:rsidRPr="001905BB" w:rsidRDefault="007604BA" w:rsidP="005C4BB1">
            <w:pPr>
              <w:spacing w:after="0" w:line="240" w:lineRule="auto"/>
              <w:rPr>
                <w:rFonts w:ascii="Calibri" w:eastAsia="Times New Roman" w:hAnsi="Calibri" w:cs="Calibri"/>
                <w:color w:val="000000"/>
              </w:rPr>
            </w:pPr>
            <w:r w:rsidRPr="4ACC62C5">
              <w:rPr>
                <w:rFonts w:ascii="Calibri" w:eastAsia="Times New Roman" w:hAnsi="Calibri" w:cs="Calibri"/>
                <w:color w:val="000000" w:themeColor="text1"/>
              </w:rPr>
              <w:t xml:space="preserve">Review possible additions to RRCC class list that might attract faculty from </w:t>
            </w:r>
            <w:r w:rsidRPr="478FE000">
              <w:rPr>
                <w:rFonts w:ascii="Calibri" w:eastAsia="Times New Roman" w:hAnsi="Calibri" w:cs="Calibri"/>
                <w:color w:val="000000" w:themeColor="text1"/>
              </w:rPr>
              <w:t>underrepresented communities</w:t>
            </w:r>
          </w:p>
        </w:tc>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7604BA" w:rsidRPr="001905BB" w:rsidRDefault="007604BA" w:rsidP="005C4BB1">
            <w:pPr>
              <w:spacing w:after="0" w:line="240" w:lineRule="auto"/>
              <w:rPr>
                <w:rFonts w:ascii="Calibri" w:eastAsia="Times New Roman" w:hAnsi="Calibri" w:cs="Calibri"/>
                <w:color w:val="000000"/>
              </w:rPr>
            </w:pPr>
            <w:r>
              <w:rPr>
                <w:rFonts w:ascii="Calibri" w:eastAsia="Times New Roman" w:hAnsi="Calibri" w:cs="Calibri"/>
                <w:color w:val="000000"/>
              </w:rPr>
              <w:t>RRCC Deans of Instruction, Curriculum Management</w:t>
            </w:r>
          </w:p>
        </w:tc>
        <w:tc>
          <w:tcPr>
            <w:tcW w:w="1192" w:type="dxa"/>
            <w:tcBorders>
              <w:top w:val="single" w:sz="4" w:space="0" w:color="auto"/>
              <w:left w:val="single" w:sz="4" w:space="0" w:color="auto"/>
              <w:bottom w:val="single" w:sz="4" w:space="0" w:color="auto"/>
              <w:right w:val="single" w:sz="4" w:space="0" w:color="auto"/>
            </w:tcBorders>
            <w:shd w:val="clear" w:color="auto" w:fill="auto"/>
            <w:hideMark/>
          </w:tcPr>
          <w:p w:rsidR="007604BA" w:rsidRPr="001905BB" w:rsidRDefault="007604BA" w:rsidP="005C4BB1">
            <w:pPr>
              <w:spacing w:after="0" w:line="240" w:lineRule="auto"/>
              <w:rPr>
                <w:rFonts w:ascii="Calibri" w:eastAsia="Times New Roman" w:hAnsi="Calibri" w:cs="Calibri"/>
                <w:color w:val="000000"/>
              </w:rPr>
            </w:pPr>
            <w:r w:rsidRPr="001905BB">
              <w:rPr>
                <w:rFonts w:ascii="Calibri" w:eastAsia="Times New Roman" w:hAnsi="Calibri" w:cs="Calibri"/>
                <w:color w:val="000000"/>
              </w:rPr>
              <w:t> </w:t>
            </w:r>
          </w:p>
        </w:tc>
        <w:tc>
          <w:tcPr>
            <w:tcW w:w="5091" w:type="dxa"/>
            <w:gridSpan w:val="2"/>
            <w:vMerge/>
            <w:tcBorders>
              <w:top w:val="single" w:sz="4" w:space="0" w:color="auto"/>
              <w:left w:val="single" w:sz="4" w:space="0" w:color="auto"/>
              <w:bottom w:val="single" w:sz="4" w:space="0" w:color="auto"/>
              <w:right w:val="single" w:sz="4" w:space="0" w:color="auto"/>
            </w:tcBorders>
            <w:hideMark/>
          </w:tcPr>
          <w:p w:rsidR="007604BA" w:rsidRPr="001905BB" w:rsidRDefault="007604BA" w:rsidP="005C4BB1">
            <w:pPr>
              <w:spacing w:after="0" w:line="240" w:lineRule="auto"/>
              <w:rPr>
                <w:rFonts w:ascii="Calibri" w:eastAsia="Times New Roman" w:hAnsi="Calibri" w:cs="Calibri"/>
                <w:color w:val="000000"/>
              </w:rPr>
            </w:pPr>
          </w:p>
        </w:tc>
        <w:tc>
          <w:tcPr>
            <w:tcW w:w="1486" w:type="dxa"/>
            <w:vMerge/>
            <w:tcBorders>
              <w:top w:val="single" w:sz="4" w:space="0" w:color="auto"/>
              <w:left w:val="single" w:sz="4" w:space="0" w:color="auto"/>
              <w:bottom w:val="single" w:sz="4" w:space="0" w:color="auto"/>
              <w:right w:val="single" w:sz="4" w:space="0" w:color="auto"/>
            </w:tcBorders>
            <w:hideMark/>
          </w:tcPr>
          <w:p w:rsidR="007604BA" w:rsidRPr="001905BB" w:rsidRDefault="007604BA" w:rsidP="005C4BB1">
            <w:pPr>
              <w:spacing w:after="0" w:line="240" w:lineRule="auto"/>
              <w:rPr>
                <w:rFonts w:ascii="Calibri" w:eastAsia="Times New Roman" w:hAnsi="Calibri" w:cs="Calibri"/>
                <w:color w:val="000000"/>
              </w:rPr>
            </w:pPr>
          </w:p>
        </w:tc>
        <w:tc>
          <w:tcPr>
            <w:tcW w:w="7952" w:type="dxa"/>
            <w:vMerge/>
            <w:tcBorders>
              <w:left w:val="single" w:sz="4" w:space="0" w:color="auto"/>
              <w:right w:val="single" w:sz="4" w:space="0" w:color="auto"/>
            </w:tcBorders>
          </w:tcPr>
          <w:p w:rsidR="007604BA" w:rsidRPr="001905BB" w:rsidRDefault="007604BA" w:rsidP="005C4BB1">
            <w:pPr>
              <w:spacing w:after="0" w:line="240" w:lineRule="auto"/>
              <w:rPr>
                <w:rFonts w:ascii="Calibri" w:eastAsia="Times New Roman" w:hAnsi="Calibri" w:cs="Calibri"/>
                <w:color w:val="000000"/>
              </w:rPr>
            </w:pPr>
          </w:p>
        </w:tc>
      </w:tr>
      <w:tr w:rsidR="00B83024" w:rsidRPr="001905BB" w:rsidTr="000E3B80">
        <w:trPr>
          <w:trHeight w:val="600"/>
        </w:trPr>
        <w:tc>
          <w:tcPr>
            <w:tcW w:w="1986" w:type="dxa"/>
            <w:vMerge/>
            <w:tcBorders>
              <w:top w:val="single" w:sz="4" w:space="0" w:color="auto"/>
              <w:left w:val="single" w:sz="4" w:space="0" w:color="auto"/>
              <w:bottom w:val="single" w:sz="4" w:space="0" w:color="auto"/>
              <w:right w:val="single" w:sz="4" w:space="0" w:color="auto"/>
            </w:tcBorders>
            <w:vAlign w:val="center"/>
            <w:hideMark/>
          </w:tcPr>
          <w:p w:rsidR="007604BA" w:rsidRPr="001905BB" w:rsidRDefault="007604BA" w:rsidP="005C4BB1">
            <w:pPr>
              <w:spacing w:after="0" w:line="240" w:lineRule="auto"/>
              <w:rPr>
                <w:rFonts w:ascii="Calibri" w:eastAsia="Times New Roman" w:hAnsi="Calibri" w:cs="Calibri"/>
                <w:color w:val="000000"/>
                <w:sz w:val="32"/>
                <w:szCs w:val="32"/>
              </w:rPr>
            </w:pPr>
          </w:p>
        </w:tc>
        <w:tc>
          <w:tcPr>
            <w:tcW w:w="786" w:type="dxa"/>
            <w:tcBorders>
              <w:top w:val="single" w:sz="4" w:space="0" w:color="auto"/>
              <w:left w:val="single" w:sz="4" w:space="0" w:color="auto"/>
              <w:bottom w:val="single" w:sz="4" w:space="0" w:color="auto"/>
              <w:right w:val="single" w:sz="4" w:space="0" w:color="auto"/>
            </w:tcBorders>
            <w:shd w:val="clear" w:color="auto" w:fill="auto"/>
            <w:hideMark/>
          </w:tcPr>
          <w:p w:rsidR="007604BA" w:rsidRPr="001905BB" w:rsidRDefault="007604BA" w:rsidP="005C4BB1">
            <w:pPr>
              <w:spacing w:after="0" w:line="240" w:lineRule="auto"/>
              <w:rPr>
                <w:rFonts w:ascii="Calibri" w:eastAsia="Times New Roman" w:hAnsi="Calibri" w:cs="Calibri"/>
                <w:color w:val="000000"/>
              </w:rPr>
            </w:pPr>
            <w:r w:rsidRPr="001905BB">
              <w:rPr>
                <w:rFonts w:ascii="Calibri" w:eastAsia="Times New Roman" w:hAnsi="Calibri" w:cs="Calibri"/>
                <w:color w:val="000000"/>
              </w:rPr>
              <w:t>2.B.5</w:t>
            </w:r>
          </w:p>
        </w:tc>
        <w:tc>
          <w:tcPr>
            <w:tcW w:w="2702" w:type="dxa"/>
            <w:tcBorders>
              <w:top w:val="single" w:sz="4" w:space="0" w:color="auto"/>
              <w:left w:val="single" w:sz="4" w:space="0" w:color="auto"/>
              <w:bottom w:val="single" w:sz="4" w:space="0" w:color="auto"/>
              <w:right w:val="single" w:sz="4" w:space="0" w:color="auto"/>
            </w:tcBorders>
            <w:shd w:val="clear" w:color="auto" w:fill="auto"/>
            <w:hideMark/>
          </w:tcPr>
          <w:p w:rsidR="007604BA" w:rsidRPr="001905BB" w:rsidRDefault="007604BA" w:rsidP="005C4BB1">
            <w:pPr>
              <w:spacing w:after="0" w:line="240" w:lineRule="auto"/>
              <w:rPr>
                <w:rFonts w:ascii="Calibri" w:eastAsia="Times New Roman" w:hAnsi="Calibri" w:cs="Calibri"/>
                <w:color w:val="000000"/>
              </w:rPr>
            </w:pPr>
            <w:r w:rsidRPr="4ACC62C5">
              <w:rPr>
                <w:rFonts w:ascii="Calibri" w:eastAsia="Times New Roman" w:hAnsi="Calibri" w:cs="Calibri"/>
                <w:color w:val="000000" w:themeColor="text1"/>
              </w:rPr>
              <w:t xml:space="preserve">Provide </w:t>
            </w:r>
            <w:r w:rsidRPr="478FE000">
              <w:rPr>
                <w:rFonts w:ascii="Calibri" w:eastAsia="Times New Roman" w:hAnsi="Calibri" w:cs="Calibri"/>
                <w:color w:val="000000" w:themeColor="text1"/>
              </w:rPr>
              <w:t xml:space="preserve">competitive </w:t>
            </w:r>
            <w:r w:rsidRPr="4ACC62C5">
              <w:rPr>
                <w:rFonts w:ascii="Calibri" w:eastAsia="Times New Roman" w:hAnsi="Calibri" w:cs="Calibri"/>
                <w:color w:val="000000" w:themeColor="text1"/>
              </w:rPr>
              <w:t>opportunities for professional development and advancement</w:t>
            </w:r>
          </w:p>
        </w:tc>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7604BA" w:rsidRPr="001905BB" w:rsidRDefault="007604BA" w:rsidP="005C4BB1">
            <w:pPr>
              <w:spacing w:after="0" w:line="240" w:lineRule="auto"/>
              <w:rPr>
                <w:rFonts w:ascii="Calibri" w:eastAsia="Times New Roman" w:hAnsi="Calibri" w:cs="Calibri"/>
                <w:color w:val="000000"/>
              </w:rPr>
            </w:pPr>
            <w:r>
              <w:rPr>
                <w:rFonts w:ascii="Calibri" w:eastAsia="Times New Roman" w:hAnsi="Calibri" w:cs="Calibri"/>
                <w:color w:val="000000"/>
              </w:rPr>
              <w:t>Executive Team, Human Resources</w:t>
            </w:r>
          </w:p>
        </w:tc>
        <w:tc>
          <w:tcPr>
            <w:tcW w:w="1192" w:type="dxa"/>
            <w:tcBorders>
              <w:top w:val="single" w:sz="4" w:space="0" w:color="auto"/>
              <w:left w:val="single" w:sz="4" w:space="0" w:color="auto"/>
              <w:bottom w:val="single" w:sz="4" w:space="0" w:color="auto"/>
              <w:right w:val="single" w:sz="4" w:space="0" w:color="auto"/>
            </w:tcBorders>
            <w:shd w:val="clear" w:color="auto" w:fill="auto"/>
            <w:hideMark/>
          </w:tcPr>
          <w:p w:rsidR="007604BA" w:rsidRPr="001905BB" w:rsidRDefault="007604BA" w:rsidP="005C4BB1">
            <w:pPr>
              <w:spacing w:after="0" w:line="240" w:lineRule="auto"/>
              <w:rPr>
                <w:rFonts w:ascii="Calibri" w:eastAsia="Times New Roman" w:hAnsi="Calibri" w:cs="Calibri"/>
                <w:color w:val="000000"/>
              </w:rPr>
            </w:pPr>
            <w:r w:rsidRPr="001905BB">
              <w:rPr>
                <w:rFonts w:ascii="Calibri" w:eastAsia="Times New Roman" w:hAnsi="Calibri" w:cs="Calibri"/>
                <w:color w:val="000000"/>
              </w:rPr>
              <w:t> </w:t>
            </w:r>
          </w:p>
        </w:tc>
        <w:tc>
          <w:tcPr>
            <w:tcW w:w="5091" w:type="dxa"/>
            <w:gridSpan w:val="2"/>
            <w:vMerge/>
            <w:tcBorders>
              <w:top w:val="single" w:sz="4" w:space="0" w:color="auto"/>
              <w:left w:val="single" w:sz="4" w:space="0" w:color="auto"/>
              <w:bottom w:val="single" w:sz="4" w:space="0" w:color="auto"/>
              <w:right w:val="single" w:sz="4" w:space="0" w:color="auto"/>
            </w:tcBorders>
            <w:hideMark/>
          </w:tcPr>
          <w:p w:rsidR="007604BA" w:rsidRPr="001905BB" w:rsidRDefault="007604BA" w:rsidP="005C4BB1">
            <w:pPr>
              <w:spacing w:after="0" w:line="240" w:lineRule="auto"/>
              <w:rPr>
                <w:rFonts w:ascii="Calibri" w:eastAsia="Times New Roman" w:hAnsi="Calibri" w:cs="Calibri"/>
                <w:color w:val="000000"/>
              </w:rPr>
            </w:pPr>
          </w:p>
        </w:tc>
        <w:tc>
          <w:tcPr>
            <w:tcW w:w="1486" w:type="dxa"/>
            <w:vMerge/>
            <w:tcBorders>
              <w:top w:val="single" w:sz="4" w:space="0" w:color="auto"/>
              <w:left w:val="single" w:sz="4" w:space="0" w:color="auto"/>
              <w:bottom w:val="single" w:sz="4" w:space="0" w:color="auto"/>
              <w:right w:val="single" w:sz="4" w:space="0" w:color="auto"/>
            </w:tcBorders>
            <w:hideMark/>
          </w:tcPr>
          <w:p w:rsidR="007604BA" w:rsidRPr="001905BB" w:rsidRDefault="007604BA" w:rsidP="005C4BB1">
            <w:pPr>
              <w:spacing w:after="0" w:line="240" w:lineRule="auto"/>
              <w:rPr>
                <w:rFonts w:ascii="Calibri" w:eastAsia="Times New Roman" w:hAnsi="Calibri" w:cs="Calibri"/>
                <w:color w:val="000000"/>
              </w:rPr>
            </w:pPr>
          </w:p>
        </w:tc>
        <w:tc>
          <w:tcPr>
            <w:tcW w:w="7952" w:type="dxa"/>
            <w:vMerge/>
            <w:tcBorders>
              <w:left w:val="single" w:sz="4" w:space="0" w:color="auto"/>
              <w:right w:val="single" w:sz="4" w:space="0" w:color="auto"/>
            </w:tcBorders>
          </w:tcPr>
          <w:p w:rsidR="007604BA" w:rsidRPr="001905BB" w:rsidRDefault="007604BA" w:rsidP="005C4BB1">
            <w:pPr>
              <w:spacing w:after="0" w:line="240" w:lineRule="auto"/>
              <w:rPr>
                <w:rFonts w:ascii="Calibri" w:eastAsia="Times New Roman" w:hAnsi="Calibri" w:cs="Calibri"/>
                <w:color w:val="000000"/>
              </w:rPr>
            </w:pPr>
          </w:p>
        </w:tc>
      </w:tr>
      <w:tr w:rsidR="00B83024" w:rsidRPr="001905BB" w:rsidTr="000E3B80">
        <w:trPr>
          <w:trHeight w:val="600"/>
        </w:trPr>
        <w:tc>
          <w:tcPr>
            <w:tcW w:w="1986" w:type="dxa"/>
            <w:vMerge/>
            <w:tcBorders>
              <w:top w:val="single" w:sz="4" w:space="0" w:color="auto"/>
              <w:left w:val="single" w:sz="4" w:space="0" w:color="auto"/>
              <w:bottom w:val="single" w:sz="4" w:space="0" w:color="auto"/>
              <w:right w:val="single" w:sz="4" w:space="0" w:color="auto"/>
            </w:tcBorders>
            <w:vAlign w:val="center"/>
            <w:hideMark/>
          </w:tcPr>
          <w:p w:rsidR="007604BA" w:rsidRPr="001905BB" w:rsidRDefault="007604BA" w:rsidP="005C4BB1">
            <w:pPr>
              <w:spacing w:after="0" w:line="240" w:lineRule="auto"/>
              <w:rPr>
                <w:rFonts w:ascii="Calibri" w:eastAsia="Times New Roman" w:hAnsi="Calibri" w:cs="Calibri"/>
                <w:color w:val="000000"/>
                <w:sz w:val="32"/>
                <w:szCs w:val="32"/>
              </w:rPr>
            </w:pPr>
          </w:p>
        </w:tc>
        <w:tc>
          <w:tcPr>
            <w:tcW w:w="786" w:type="dxa"/>
            <w:tcBorders>
              <w:top w:val="single" w:sz="4" w:space="0" w:color="auto"/>
              <w:left w:val="single" w:sz="4" w:space="0" w:color="auto"/>
              <w:bottom w:val="single" w:sz="4" w:space="0" w:color="auto"/>
              <w:right w:val="single" w:sz="4" w:space="0" w:color="auto"/>
            </w:tcBorders>
            <w:shd w:val="clear" w:color="auto" w:fill="auto"/>
            <w:hideMark/>
          </w:tcPr>
          <w:p w:rsidR="007604BA" w:rsidRPr="001905BB" w:rsidRDefault="007604BA" w:rsidP="005C4BB1">
            <w:pPr>
              <w:spacing w:after="0" w:line="240" w:lineRule="auto"/>
              <w:rPr>
                <w:rFonts w:ascii="Calibri" w:eastAsia="Times New Roman" w:hAnsi="Calibri" w:cs="Calibri"/>
                <w:color w:val="000000"/>
              </w:rPr>
            </w:pPr>
            <w:r w:rsidRPr="001905BB">
              <w:rPr>
                <w:rFonts w:ascii="Calibri" w:eastAsia="Times New Roman" w:hAnsi="Calibri" w:cs="Calibri"/>
                <w:color w:val="000000"/>
              </w:rPr>
              <w:t>2.B.6</w:t>
            </w:r>
          </w:p>
        </w:tc>
        <w:tc>
          <w:tcPr>
            <w:tcW w:w="2702" w:type="dxa"/>
            <w:tcBorders>
              <w:top w:val="single" w:sz="4" w:space="0" w:color="auto"/>
              <w:left w:val="single" w:sz="4" w:space="0" w:color="auto"/>
              <w:bottom w:val="single" w:sz="4" w:space="0" w:color="auto"/>
              <w:right w:val="single" w:sz="4" w:space="0" w:color="auto"/>
            </w:tcBorders>
            <w:shd w:val="clear" w:color="auto" w:fill="auto"/>
            <w:hideMark/>
          </w:tcPr>
          <w:p w:rsidR="007604BA" w:rsidRPr="001905BB" w:rsidRDefault="007604BA" w:rsidP="005C4BB1">
            <w:pPr>
              <w:spacing w:after="0" w:line="240" w:lineRule="auto"/>
              <w:rPr>
                <w:rFonts w:ascii="Calibri" w:eastAsia="Times New Roman" w:hAnsi="Calibri" w:cs="Calibri"/>
                <w:color w:val="000000" w:themeColor="text1"/>
              </w:rPr>
            </w:pPr>
            <w:r w:rsidRPr="5F226D0C">
              <w:rPr>
                <w:rFonts w:ascii="Calibri" w:eastAsia="Times New Roman" w:hAnsi="Calibri" w:cs="Calibri"/>
                <w:color w:val="000000" w:themeColor="text1"/>
              </w:rPr>
              <w:t>Create a supportive environment for</w:t>
            </w:r>
            <w:r w:rsidRPr="3D333495">
              <w:rPr>
                <w:rFonts w:ascii="Calibri" w:eastAsia="Times New Roman" w:hAnsi="Calibri" w:cs="Calibri"/>
                <w:color w:val="000000" w:themeColor="text1"/>
              </w:rPr>
              <w:t xml:space="preserve"> current faculty who are members of historically </w:t>
            </w:r>
            <w:r w:rsidRPr="7B1A2C97">
              <w:rPr>
                <w:rFonts w:ascii="Calibri" w:eastAsia="Times New Roman" w:hAnsi="Calibri" w:cs="Calibri"/>
                <w:color w:val="000000" w:themeColor="text1"/>
              </w:rPr>
              <w:t xml:space="preserve">underrepresented communities, to </w:t>
            </w:r>
            <w:r w:rsidRPr="24C53977">
              <w:rPr>
                <w:rFonts w:ascii="Calibri" w:eastAsia="Times New Roman" w:hAnsi="Calibri" w:cs="Calibri"/>
                <w:color w:val="000000" w:themeColor="text1"/>
              </w:rPr>
              <w:t>foster a real</w:t>
            </w:r>
            <w:r w:rsidRPr="51A17FAD">
              <w:rPr>
                <w:rFonts w:ascii="Calibri" w:eastAsia="Times New Roman" w:hAnsi="Calibri" w:cs="Calibri"/>
                <w:color w:val="000000" w:themeColor="text1"/>
              </w:rPr>
              <w:t xml:space="preserve"> reputation of being a great place for all to work.</w:t>
            </w:r>
          </w:p>
        </w:tc>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7604BA" w:rsidRPr="001905BB" w:rsidRDefault="007604BA" w:rsidP="005C4BB1">
            <w:pPr>
              <w:spacing w:after="0" w:line="240" w:lineRule="auto"/>
              <w:rPr>
                <w:rFonts w:ascii="Calibri" w:eastAsia="Times New Roman" w:hAnsi="Calibri" w:cs="Calibri"/>
                <w:color w:val="000000"/>
              </w:rPr>
            </w:pPr>
            <w:r>
              <w:rPr>
                <w:rFonts w:ascii="Calibri" w:eastAsia="Times New Roman" w:hAnsi="Calibri" w:cs="Calibri"/>
                <w:color w:val="000000"/>
              </w:rPr>
              <w:t>Instructional Services, Inclusion &amp; Diversity, Human Resources</w:t>
            </w:r>
          </w:p>
        </w:tc>
        <w:tc>
          <w:tcPr>
            <w:tcW w:w="1192" w:type="dxa"/>
            <w:tcBorders>
              <w:top w:val="single" w:sz="4" w:space="0" w:color="auto"/>
              <w:left w:val="single" w:sz="4" w:space="0" w:color="auto"/>
              <w:bottom w:val="single" w:sz="4" w:space="0" w:color="auto"/>
              <w:right w:val="single" w:sz="4" w:space="0" w:color="auto"/>
            </w:tcBorders>
            <w:shd w:val="clear" w:color="auto" w:fill="auto"/>
            <w:hideMark/>
          </w:tcPr>
          <w:p w:rsidR="007604BA" w:rsidRPr="001905BB" w:rsidRDefault="007604BA" w:rsidP="005C4BB1">
            <w:pPr>
              <w:spacing w:after="0" w:line="240" w:lineRule="auto"/>
              <w:rPr>
                <w:rFonts w:ascii="Calibri" w:eastAsia="Times New Roman" w:hAnsi="Calibri" w:cs="Calibri"/>
                <w:color w:val="000000"/>
              </w:rPr>
            </w:pPr>
            <w:r w:rsidRPr="001905BB">
              <w:rPr>
                <w:rFonts w:ascii="Calibri" w:eastAsia="Times New Roman" w:hAnsi="Calibri" w:cs="Calibri"/>
                <w:color w:val="000000"/>
              </w:rPr>
              <w:t> </w:t>
            </w:r>
          </w:p>
        </w:tc>
        <w:tc>
          <w:tcPr>
            <w:tcW w:w="5091" w:type="dxa"/>
            <w:gridSpan w:val="2"/>
            <w:vMerge/>
            <w:tcBorders>
              <w:top w:val="single" w:sz="4" w:space="0" w:color="auto"/>
              <w:left w:val="single" w:sz="4" w:space="0" w:color="auto"/>
              <w:bottom w:val="single" w:sz="4" w:space="0" w:color="auto"/>
              <w:right w:val="single" w:sz="4" w:space="0" w:color="auto"/>
            </w:tcBorders>
            <w:hideMark/>
          </w:tcPr>
          <w:p w:rsidR="007604BA" w:rsidRPr="001905BB" w:rsidRDefault="007604BA" w:rsidP="005C4BB1">
            <w:pPr>
              <w:spacing w:after="0" w:line="240" w:lineRule="auto"/>
              <w:rPr>
                <w:rFonts w:ascii="Calibri" w:eastAsia="Times New Roman" w:hAnsi="Calibri" w:cs="Calibri"/>
                <w:color w:val="000000"/>
              </w:rPr>
            </w:pPr>
          </w:p>
        </w:tc>
        <w:tc>
          <w:tcPr>
            <w:tcW w:w="1486" w:type="dxa"/>
            <w:vMerge/>
            <w:tcBorders>
              <w:top w:val="single" w:sz="4" w:space="0" w:color="auto"/>
              <w:left w:val="single" w:sz="4" w:space="0" w:color="auto"/>
              <w:bottom w:val="single" w:sz="4" w:space="0" w:color="auto"/>
              <w:right w:val="single" w:sz="4" w:space="0" w:color="auto"/>
            </w:tcBorders>
            <w:hideMark/>
          </w:tcPr>
          <w:p w:rsidR="007604BA" w:rsidRPr="001905BB" w:rsidRDefault="007604BA" w:rsidP="005C4BB1">
            <w:pPr>
              <w:spacing w:after="0" w:line="240" w:lineRule="auto"/>
              <w:rPr>
                <w:rFonts w:ascii="Calibri" w:eastAsia="Times New Roman" w:hAnsi="Calibri" w:cs="Calibri"/>
                <w:color w:val="000000"/>
              </w:rPr>
            </w:pPr>
          </w:p>
        </w:tc>
        <w:tc>
          <w:tcPr>
            <w:tcW w:w="7952" w:type="dxa"/>
            <w:vMerge/>
            <w:tcBorders>
              <w:left w:val="single" w:sz="4" w:space="0" w:color="auto"/>
              <w:bottom w:val="single" w:sz="4" w:space="0" w:color="auto"/>
              <w:right w:val="single" w:sz="4" w:space="0" w:color="auto"/>
            </w:tcBorders>
          </w:tcPr>
          <w:p w:rsidR="007604BA" w:rsidRPr="001905BB" w:rsidRDefault="007604BA" w:rsidP="005C4BB1">
            <w:pPr>
              <w:spacing w:after="0" w:line="240" w:lineRule="auto"/>
              <w:rPr>
                <w:rFonts w:ascii="Calibri" w:eastAsia="Times New Roman" w:hAnsi="Calibri" w:cs="Calibri"/>
                <w:color w:val="000000"/>
              </w:rPr>
            </w:pPr>
          </w:p>
        </w:tc>
      </w:tr>
      <w:tr w:rsidR="00B83024" w:rsidRPr="001905BB" w:rsidTr="00256FDC">
        <w:trPr>
          <w:trHeight w:val="960"/>
        </w:trPr>
        <w:tc>
          <w:tcPr>
            <w:tcW w:w="1986" w:type="dxa"/>
            <w:vMerge/>
            <w:tcBorders>
              <w:top w:val="single" w:sz="4" w:space="0" w:color="auto"/>
              <w:left w:val="single" w:sz="4" w:space="0" w:color="auto"/>
              <w:bottom w:val="single" w:sz="4" w:space="0" w:color="auto"/>
              <w:right w:val="single" w:sz="4" w:space="0" w:color="auto"/>
            </w:tcBorders>
            <w:vAlign w:val="center"/>
            <w:hideMark/>
          </w:tcPr>
          <w:p w:rsidR="00256FDC" w:rsidRPr="001905BB" w:rsidRDefault="00256FDC" w:rsidP="005C4BB1">
            <w:pPr>
              <w:spacing w:after="0" w:line="240" w:lineRule="auto"/>
              <w:rPr>
                <w:rFonts w:ascii="Calibri" w:eastAsia="Times New Roman" w:hAnsi="Calibri" w:cs="Calibri"/>
                <w:color w:val="000000"/>
                <w:sz w:val="32"/>
                <w:szCs w:val="32"/>
              </w:rPr>
            </w:pPr>
          </w:p>
        </w:tc>
        <w:tc>
          <w:tcPr>
            <w:tcW w:w="786" w:type="dxa"/>
            <w:tcBorders>
              <w:top w:val="single" w:sz="4" w:space="0" w:color="auto"/>
              <w:left w:val="single" w:sz="4" w:space="0" w:color="auto"/>
              <w:bottom w:val="single" w:sz="4" w:space="0" w:color="auto"/>
              <w:right w:val="single" w:sz="4" w:space="0" w:color="auto"/>
            </w:tcBorders>
            <w:shd w:val="clear" w:color="auto" w:fill="595959" w:themeFill="text1" w:themeFillTint="A6"/>
            <w:hideMark/>
          </w:tcPr>
          <w:p w:rsidR="00256FDC" w:rsidRPr="001905BB" w:rsidRDefault="00256FDC" w:rsidP="005C4BB1">
            <w:pPr>
              <w:spacing w:after="0" w:line="240" w:lineRule="auto"/>
              <w:rPr>
                <w:rFonts w:ascii="Calibri" w:eastAsia="Times New Roman" w:hAnsi="Calibri" w:cs="Calibri"/>
                <w:color w:val="FFFFFF"/>
              </w:rPr>
            </w:pPr>
            <w:r w:rsidRPr="001905BB">
              <w:rPr>
                <w:rFonts w:ascii="Calibri" w:eastAsia="Times New Roman" w:hAnsi="Calibri" w:cs="Calibri"/>
                <w:color w:val="FFFFFF"/>
              </w:rPr>
              <w:t>2.C</w:t>
            </w:r>
          </w:p>
        </w:tc>
        <w:tc>
          <w:tcPr>
            <w:tcW w:w="2702" w:type="dxa"/>
            <w:tcBorders>
              <w:top w:val="single" w:sz="4" w:space="0" w:color="auto"/>
              <w:left w:val="nil"/>
              <w:bottom w:val="single" w:sz="4" w:space="0" w:color="auto"/>
              <w:right w:val="single" w:sz="4" w:space="0" w:color="auto"/>
            </w:tcBorders>
            <w:shd w:val="clear" w:color="auto" w:fill="595959" w:themeFill="text1" w:themeFillTint="A6"/>
            <w:hideMark/>
          </w:tcPr>
          <w:p w:rsidR="00256FDC" w:rsidRPr="001905BB" w:rsidRDefault="00256FDC" w:rsidP="005C4BB1">
            <w:pPr>
              <w:spacing w:after="0" w:line="240" w:lineRule="auto"/>
              <w:rPr>
                <w:rFonts w:ascii="Calibri" w:eastAsia="Times New Roman" w:hAnsi="Calibri" w:cs="Calibri"/>
                <w:color w:val="FFFFFF"/>
              </w:rPr>
            </w:pPr>
            <w:r w:rsidRPr="001905BB">
              <w:rPr>
                <w:rFonts w:ascii="Calibri" w:eastAsia="Times New Roman" w:hAnsi="Calibri" w:cs="Calibri"/>
                <w:color w:val="FFFFFF"/>
              </w:rPr>
              <w:t>Recruit staff and administrators from historically underrepresented populations to better reflect our service are as well as our student population.</w:t>
            </w:r>
          </w:p>
        </w:tc>
        <w:tc>
          <w:tcPr>
            <w:tcW w:w="1845" w:type="dxa"/>
            <w:tcBorders>
              <w:top w:val="single" w:sz="4" w:space="0" w:color="auto"/>
              <w:left w:val="nil"/>
              <w:bottom w:val="single" w:sz="4" w:space="0" w:color="auto"/>
              <w:right w:val="single" w:sz="4" w:space="0" w:color="auto"/>
            </w:tcBorders>
            <w:shd w:val="clear" w:color="auto" w:fill="595959" w:themeFill="text1" w:themeFillTint="A6"/>
            <w:hideMark/>
          </w:tcPr>
          <w:p w:rsidR="00256FDC" w:rsidRPr="001905BB" w:rsidRDefault="00256FDC" w:rsidP="005C4BB1">
            <w:pPr>
              <w:spacing w:after="0" w:line="240" w:lineRule="auto"/>
              <w:rPr>
                <w:rFonts w:ascii="Calibri" w:eastAsia="Times New Roman" w:hAnsi="Calibri" w:cs="Calibri"/>
                <w:color w:val="FFFFFF"/>
              </w:rPr>
            </w:pPr>
            <w:r w:rsidRPr="001905BB">
              <w:rPr>
                <w:rFonts w:ascii="Calibri" w:eastAsia="Times New Roman" w:hAnsi="Calibri" w:cs="Calibri"/>
                <w:color w:val="FFFFFF"/>
              </w:rPr>
              <w:t> </w:t>
            </w:r>
          </w:p>
        </w:tc>
        <w:tc>
          <w:tcPr>
            <w:tcW w:w="1192" w:type="dxa"/>
            <w:tcBorders>
              <w:top w:val="single" w:sz="4" w:space="0" w:color="auto"/>
              <w:left w:val="nil"/>
              <w:bottom w:val="single" w:sz="4" w:space="0" w:color="auto"/>
              <w:right w:val="single" w:sz="4" w:space="0" w:color="auto"/>
            </w:tcBorders>
            <w:shd w:val="clear" w:color="auto" w:fill="595959" w:themeFill="text1" w:themeFillTint="A6"/>
            <w:hideMark/>
          </w:tcPr>
          <w:p w:rsidR="00256FDC" w:rsidRPr="001905BB" w:rsidRDefault="00256FDC" w:rsidP="005C4BB1">
            <w:pPr>
              <w:spacing w:after="0" w:line="240" w:lineRule="auto"/>
              <w:rPr>
                <w:rFonts w:ascii="Calibri" w:eastAsia="Times New Roman" w:hAnsi="Calibri" w:cs="Calibri"/>
                <w:color w:val="FFFFFF"/>
              </w:rPr>
            </w:pPr>
            <w:r w:rsidRPr="001905BB">
              <w:rPr>
                <w:rFonts w:ascii="Calibri" w:eastAsia="Times New Roman" w:hAnsi="Calibri" w:cs="Calibri"/>
                <w:color w:val="FFFFFF"/>
              </w:rPr>
              <w:t> </w:t>
            </w:r>
          </w:p>
        </w:tc>
        <w:tc>
          <w:tcPr>
            <w:tcW w:w="2575" w:type="dxa"/>
            <w:tcBorders>
              <w:top w:val="single" w:sz="4" w:space="0" w:color="auto"/>
              <w:left w:val="nil"/>
              <w:bottom w:val="single" w:sz="4" w:space="0" w:color="auto"/>
              <w:right w:val="single" w:sz="4" w:space="0" w:color="auto"/>
            </w:tcBorders>
            <w:shd w:val="clear" w:color="auto" w:fill="595959" w:themeFill="text1" w:themeFillTint="A6"/>
            <w:noWrap/>
            <w:hideMark/>
          </w:tcPr>
          <w:p w:rsidR="00256FDC" w:rsidRPr="001905BB" w:rsidRDefault="00256FDC" w:rsidP="005C4BB1">
            <w:pPr>
              <w:spacing w:after="0" w:line="240" w:lineRule="auto"/>
              <w:rPr>
                <w:rFonts w:ascii="Calibri" w:eastAsia="Times New Roman" w:hAnsi="Calibri" w:cs="Calibri"/>
                <w:color w:val="FFFFFF"/>
              </w:rPr>
            </w:pPr>
            <w:r>
              <w:rPr>
                <w:rFonts w:ascii="Calibri" w:eastAsia="Times New Roman" w:hAnsi="Calibri" w:cs="Calibri"/>
                <w:color w:val="FFFFFF"/>
              </w:rPr>
              <w:t>Staff demographic composition based on Human Resources Records</w:t>
            </w:r>
          </w:p>
        </w:tc>
        <w:tc>
          <w:tcPr>
            <w:tcW w:w="2516" w:type="dxa"/>
            <w:tcBorders>
              <w:top w:val="single" w:sz="4" w:space="0" w:color="auto"/>
              <w:left w:val="nil"/>
              <w:bottom w:val="single" w:sz="4" w:space="0" w:color="auto"/>
              <w:right w:val="single" w:sz="4" w:space="0" w:color="auto"/>
            </w:tcBorders>
            <w:shd w:val="clear" w:color="auto" w:fill="595959" w:themeFill="text1" w:themeFillTint="A6"/>
            <w:noWrap/>
            <w:hideMark/>
          </w:tcPr>
          <w:p w:rsidR="00256FDC" w:rsidRPr="001905BB" w:rsidRDefault="00256FDC" w:rsidP="005C4BB1">
            <w:pPr>
              <w:spacing w:after="0" w:line="240" w:lineRule="auto"/>
              <w:rPr>
                <w:rFonts w:ascii="Calibri" w:eastAsia="Times New Roman" w:hAnsi="Calibri" w:cs="Calibri"/>
                <w:color w:val="FFFFFF"/>
              </w:rPr>
            </w:pPr>
            <w:r>
              <w:rPr>
                <w:rFonts w:ascii="Calibri" w:eastAsia="Times New Roman" w:hAnsi="Calibri" w:cs="Calibri"/>
                <w:color w:val="FFFFFF"/>
              </w:rPr>
              <w:t>Staff demographics for 2019 – 2020 Academic Year</w:t>
            </w:r>
          </w:p>
        </w:tc>
        <w:tc>
          <w:tcPr>
            <w:tcW w:w="1486" w:type="dxa"/>
            <w:tcBorders>
              <w:top w:val="single" w:sz="4" w:space="0" w:color="auto"/>
              <w:left w:val="nil"/>
              <w:bottom w:val="single" w:sz="4" w:space="0" w:color="auto"/>
              <w:right w:val="single" w:sz="4" w:space="0" w:color="auto"/>
            </w:tcBorders>
            <w:shd w:val="clear" w:color="auto" w:fill="595959" w:themeFill="text1" w:themeFillTint="A6"/>
            <w:noWrap/>
            <w:hideMark/>
          </w:tcPr>
          <w:p w:rsidR="00256FDC" w:rsidRPr="001905BB" w:rsidRDefault="00256FDC" w:rsidP="005C4BB1">
            <w:pPr>
              <w:spacing w:after="0" w:line="240" w:lineRule="auto"/>
              <w:rPr>
                <w:rFonts w:ascii="Calibri" w:eastAsia="Times New Roman" w:hAnsi="Calibri" w:cs="Calibri"/>
                <w:color w:val="FFFFFF"/>
              </w:rPr>
            </w:pPr>
            <w:r w:rsidRPr="001905BB">
              <w:rPr>
                <w:rFonts w:ascii="Calibri" w:eastAsia="Times New Roman" w:hAnsi="Calibri" w:cs="Calibri"/>
                <w:color w:val="FFFFFF"/>
              </w:rPr>
              <w:t> </w:t>
            </w:r>
          </w:p>
        </w:tc>
        <w:tc>
          <w:tcPr>
            <w:tcW w:w="7952" w:type="dxa"/>
            <w:tcBorders>
              <w:top w:val="single" w:sz="4" w:space="0" w:color="auto"/>
              <w:left w:val="nil"/>
              <w:bottom w:val="single" w:sz="4" w:space="0" w:color="auto"/>
              <w:right w:val="single" w:sz="4" w:space="0" w:color="auto"/>
            </w:tcBorders>
            <w:shd w:val="clear" w:color="auto" w:fill="595959" w:themeFill="text1" w:themeFillTint="A6"/>
          </w:tcPr>
          <w:p w:rsidR="00256FDC" w:rsidRPr="001905BB" w:rsidRDefault="00256FDC" w:rsidP="005C4BB1">
            <w:pPr>
              <w:spacing w:after="0" w:line="240" w:lineRule="auto"/>
              <w:rPr>
                <w:rFonts w:ascii="Calibri" w:eastAsia="Times New Roman" w:hAnsi="Calibri" w:cs="Calibri"/>
                <w:color w:val="FFFFFF"/>
              </w:rPr>
            </w:pPr>
          </w:p>
        </w:tc>
      </w:tr>
      <w:tr w:rsidR="00B83024" w:rsidRPr="001905BB" w:rsidTr="000E3B80">
        <w:trPr>
          <w:trHeight w:val="600"/>
        </w:trPr>
        <w:tc>
          <w:tcPr>
            <w:tcW w:w="1986" w:type="dxa"/>
            <w:vMerge/>
            <w:tcBorders>
              <w:top w:val="single" w:sz="4" w:space="0" w:color="auto"/>
              <w:left w:val="single" w:sz="4" w:space="0" w:color="auto"/>
              <w:bottom w:val="single" w:sz="4" w:space="0" w:color="auto"/>
              <w:right w:val="single" w:sz="4" w:space="0" w:color="auto"/>
            </w:tcBorders>
            <w:vAlign w:val="center"/>
            <w:hideMark/>
          </w:tcPr>
          <w:p w:rsidR="00DA3F25" w:rsidRPr="001905BB" w:rsidRDefault="00DA3F25" w:rsidP="00F769F5">
            <w:pPr>
              <w:spacing w:after="0" w:line="240" w:lineRule="auto"/>
              <w:rPr>
                <w:rFonts w:ascii="Calibri" w:eastAsia="Times New Roman" w:hAnsi="Calibri" w:cs="Calibri"/>
                <w:color w:val="000000"/>
                <w:sz w:val="32"/>
                <w:szCs w:val="32"/>
              </w:rPr>
            </w:pPr>
          </w:p>
        </w:tc>
        <w:tc>
          <w:tcPr>
            <w:tcW w:w="786" w:type="dxa"/>
            <w:tcBorders>
              <w:top w:val="single" w:sz="4" w:space="0" w:color="auto"/>
              <w:left w:val="single" w:sz="4" w:space="0" w:color="auto"/>
              <w:bottom w:val="single" w:sz="4" w:space="0" w:color="auto"/>
              <w:right w:val="single" w:sz="4" w:space="0" w:color="auto"/>
            </w:tcBorders>
            <w:shd w:val="clear" w:color="auto" w:fill="auto"/>
            <w:hideMark/>
          </w:tcPr>
          <w:p w:rsidR="00DA3F25" w:rsidRPr="001905BB" w:rsidRDefault="00DA3F25" w:rsidP="00F769F5">
            <w:pPr>
              <w:spacing w:after="0" w:line="240" w:lineRule="auto"/>
              <w:rPr>
                <w:rFonts w:ascii="Calibri" w:eastAsia="Times New Roman" w:hAnsi="Calibri" w:cs="Calibri"/>
                <w:color w:val="000000"/>
              </w:rPr>
            </w:pPr>
            <w:r w:rsidRPr="001905BB">
              <w:rPr>
                <w:rFonts w:ascii="Calibri" w:eastAsia="Times New Roman" w:hAnsi="Calibri" w:cs="Calibri"/>
                <w:color w:val="000000"/>
              </w:rPr>
              <w:t>2.C.1</w:t>
            </w:r>
          </w:p>
        </w:tc>
        <w:tc>
          <w:tcPr>
            <w:tcW w:w="2702" w:type="dxa"/>
            <w:tcBorders>
              <w:top w:val="single" w:sz="4" w:space="0" w:color="auto"/>
              <w:left w:val="nil"/>
              <w:bottom w:val="single" w:sz="4" w:space="0" w:color="auto"/>
              <w:right w:val="single" w:sz="4" w:space="0" w:color="auto"/>
            </w:tcBorders>
            <w:shd w:val="clear" w:color="auto" w:fill="auto"/>
            <w:hideMark/>
          </w:tcPr>
          <w:p w:rsidR="00DA3F25" w:rsidRPr="001905BB" w:rsidRDefault="00DA3F25" w:rsidP="00F769F5">
            <w:pPr>
              <w:spacing w:after="0" w:line="240" w:lineRule="auto"/>
              <w:rPr>
                <w:rFonts w:ascii="Calibri" w:eastAsia="Times New Roman" w:hAnsi="Calibri" w:cs="Calibri"/>
                <w:color w:val="000000" w:themeColor="text1"/>
              </w:rPr>
            </w:pPr>
            <w:r w:rsidRPr="1B39CD1F">
              <w:rPr>
                <w:rFonts w:ascii="Calibri" w:eastAsia="Times New Roman" w:hAnsi="Calibri" w:cs="Calibri"/>
                <w:color w:val="000000" w:themeColor="text1"/>
              </w:rPr>
              <w:t>Advocate for competitive salaries and additional benefits to attract large and competitive candidate pools</w:t>
            </w:r>
          </w:p>
          <w:p w:rsidR="00DA3F25" w:rsidRPr="001905BB" w:rsidRDefault="00DA3F25" w:rsidP="00F769F5">
            <w:pPr>
              <w:spacing w:after="0" w:line="240" w:lineRule="auto"/>
              <w:rPr>
                <w:rFonts w:ascii="Calibri" w:eastAsia="Times New Roman" w:hAnsi="Calibri" w:cs="Calibri"/>
                <w:color w:val="000000"/>
              </w:rPr>
            </w:pPr>
          </w:p>
        </w:tc>
        <w:tc>
          <w:tcPr>
            <w:tcW w:w="1845" w:type="dxa"/>
            <w:tcBorders>
              <w:top w:val="single" w:sz="4" w:space="0" w:color="auto"/>
              <w:left w:val="nil"/>
              <w:bottom w:val="single" w:sz="4" w:space="0" w:color="auto"/>
              <w:right w:val="single" w:sz="4" w:space="0" w:color="auto"/>
            </w:tcBorders>
            <w:shd w:val="clear" w:color="auto" w:fill="auto"/>
            <w:hideMark/>
          </w:tcPr>
          <w:p w:rsidR="00DA3F25" w:rsidRPr="001905BB" w:rsidRDefault="00DA3F25" w:rsidP="00F769F5">
            <w:pPr>
              <w:spacing w:after="0" w:line="240" w:lineRule="auto"/>
              <w:rPr>
                <w:rFonts w:ascii="Calibri" w:eastAsia="Times New Roman" w:hAnsi="Calibri" w:cs="Calibri"/>
                <w:color w:val="000000"/>
              </w:rPr>
            </w:pPr>
            <w:r>
              <w:rPr>
                <w:rFonts w:ascii="Calibri" w:eastAsia="Times New Roman" w:hAnsi="Calibri" w:cs="Calibri"/>
                <w:color w:val="000000"/>
              </w:rPr>
              <w:t>Executive Team, Human Resources, Faculty, ATP, and Classified Representatives</w:t>
            </w:r>
          </w:p>
        </w:tc>
        <w:tc>
          <w:tcPr>
            <w:tcW w:w="1192" w:type="dxa"/>
            <w:tcBorders>
              <w:top w:val="single" w:sz="4" w:space="0" w:color="auto"/>
              <w:left w:val="nil"/>
              <w:bottom w:val="single" w:sz="4" w:space="0" w:color="auto"/>
              <w:right w:val="single" w:sz="4" w:space="0" w:color="auto"/>
            </w:tcBorders>
            <w:shd w:val="clear" w:color="auto" w:fill="auto"/>
            <w:hideMark/>
          </w:tcPr>
          <w:p w:rsidR="00DA3F25" w:rsidRPr="001905BB" w:rsidRDefault="00DA3F25" w:rsidP="00F769F5">
            <w:pPr>
              <w:spacing w:after="0" w:line="240" w:lineRule="auto"/>
              <w:rPr>
                <w:rFonts w:ascii="Calibri" w:eastAsia="Times New Roman" w:hAnsi="Calibri" w:cs="Calibri"/>
                <w:color w:val="000000"/>
              </w:rPr>
            </w:pPr>
            <w:r w:rsidRPr="001905BB">
              <w:rPr>
                <w:rFonts w:ascii="Calibri" w:eastAsia="Times New Roman" w:hAnsi="Calibri" w:cs="Calibri"/>
                <w:color w:val="000000"/>
              </w:rPr>
              <w:t> </w:t>
            </w:r>
          </w:p>
        </w:tc>
        <w:tc>
          <w:tcPr>
            <w:tcW w:w="5091" w:type="dxa"/>
            <w:gridSpan w:val="2"/>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DA3F25" w:rsidRDefault="00DA3F25" w:rsidP="00F769F5">
            <w:pPr>
              <w:spacing w:after="0" w:line="240" w:lineRule="auto"/>
              <w:rPr>
                <w:rFonts w:ascii="Calibri" w:eastAsia="Times New Roman" w:hAnsi="Calibri" w:cs="Calibri"/>
                <w:color w:val="000000"/>
              </w:rPr>
            </w:pPr>
            <w:r w:rsidRPr="001905BB">
              <w:rPr>
                <w:rFonts w:ascii="Calibri" w:eastAsia="Times New Roman" w:hAnsi="Calibri" w:cs="Calibri"/>
                <w:color w:val="000000"/>
              </w:rPr>
              <w:t>  </w:t>
            </w:r>
            <w:r>
              <w:rPr>
                <w:noProof/>
              </w:rPr>
              <w:drawing>
                <wp:inline distT="0" distB="0" distL="0" distR="0" wp14:anchorId="12518B13" wp14:editId="5D511857">
                  <wp:extent cx="2752725" cy="2247900"/>
                  <wp:effectExtent l="0" t="0" r="0" b="0"/>
                  <wp:docPr id="3" name="Chart 3">
                    <a:extLst xmlns:a="http://schemas.openxmlformats.org/drawingml/2006/main">
                      <a:ext uri="{FF2B5EF4-FFF2-40B4-BE49-F238E27FC236}">
                        <a16:creationId xmlns:a16="http://schemas.microsoft.com/office/drawing/2014/main" id="{AF9F2277-D351-45AD-BD28-C469D8326A6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DA3F25" w:rsidRDefault="00DA3F25" w:rsidP="00F769F5">
            <w:pPr>
              <w:spacing w:after="0" w:line="240" w:lineRule="auto"/>
              <w:rPr>
                <w:rFonts w:ascii="Calibri" w:eastAsia="Times New Roman" w:hAnsi="Calibri" w:cs="Calibri"/>
                <w:color w:val="000000"/>
              </w:rPr>
            </w:pPr>
          </w:p>
          <w:p w:rsidR="00DA3F25" w:rsidRDefault="00DA3F25" w:rsidP="00F769F5">
            <w:pPr>
              <w:spacing w:after="0" w:line="240" w:lineRule="auto"/>
              <w:rPr>
                <w:rFonts w:ascii="Calibri" w:eastAsia="Times New Roman" w:hAnsi="Calibri" w:cs="Calibri"/>
                <w:color w:val="000000"/>
              </w:rPr>
            </w:pPr>
            <w:r>
              <w:rPr>
                <w:noProof/>
              </w:rPr>
              <w:drawing>
                <wp:inline distT="0" distB="0" distL="0" distR="0" wp14:anchorId="0B1FA38A" wp14:editId="57D1A81E">
                  <wp:extent cx="2619375" cy="2266950"/>
                  <wp:effectExtent l="0" t="0" r="0" b="0"/>
                  <wp:docPr id="10" name="Chart 10">
                    <a:extLst xmlns:a="http://schemas.openxmlformats.org/drawingml/2006/main">
                      <a:ext uri="{FF2B5EF4-FFF2-40B4-BE49-F238E27FC236}">
                        <a16:creationId xmlns:a16="http://schemas.microsoft.com/office/drawing/2014/main" id="{AF9F2277-D351-45AD-BD28-C469D8326A6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DA3F25" w:rsidRPr="001905BB" w:rsidRDefault="00DA3F25" w:rsidP="00F769F5">
            <w:pPr>
              <w:spacing w:after="0" w:line="240" w:lineRule="auto"/>
              <w:rPr>
                <w:rFonts w:ascii="Calibri" w:eastAsia="Times New Roman" w:hAnsi="Calibri" w:cs="Calibri"/>
                <w:color w:val="000000"/>
              </w:rPr>
            </w:pPr>
            <w:r>
              <w:rPr>
                <w:noProof/>
              </w:rPr>
              <w:drawing>
                <wp:inline distT="0" distB="0" distL="0" distR="0" wp14:anchorId="212B6F93" wp14:editId="1A642ABA">
                  <wp:extent cx="2619375" cy="2266950"/>
                  <wp:effectExtent l="0" t="0" r="0" b="0"/>
                  <wp:docPr id="11" name="Chart 11">
                    <a:extLst xmlns:a="http://schemas.openxmlformats.org/drawingml/2006/main">
                      <a:ext uri="{FF2B5EF4-FFF2-40B4-BE49-F238E27FC236}">
                        <a16:creationId xmlns:a16="http://schemas.microsoft.com/office/drawing/2014/main" id="{AF9F2277-D351-45AD-BD28-C469D8326A6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tc>
        <w:tc>
          <w:tcPr>
            <w:tcW w:w="1486"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DA3F25" w:rsidRPr="001905BB" w:rsidRDefault="00DA3F25" w:rsidP="00F769F5">
            <w:pPr>
              <w:spacing w:after="0" w:line="240" w:lineRule="auto"/>
              <w:rPr>
                <w:rFonts w:ascii="Calibri" w:eastAsia="Times New Roman" w:hAnsi="Calibri" w:cs="Calibri"/>
                <w:color w:val="000000"/>
              </w:rPr>
            </w:pPr>
            <w:r w:rsidRPr="001905BB">
              <w:rPr>
                <w:rFonts w:ascii="Calibri" w:eastAsia="Times New Roman" w:hAnsi="Calibri" w:cs="Calibri"/>
                <w:color w:val="000000"/>
              </w:rPr>
              <w:t> </w:t>
            </w:r>
          </w:p>
        </w:tc>
        <w:tc>
          <w:tcPr>
            <w:tcW w:w="7952" w:type="dxa"/>
            <w:vMerge w:val="restart"/>
            <w:tcBorders>
              <w:top w:val="single" w:sz="4" w:space="0" w:color="auto"/>
              <w:left w:val="single" w:sz="4" w:space="0" w:color="auto"/>
              <w:right w:val="single" w:sz="4" w:space="0" w:color="auto"/>
            </w:tcBorders>
          </w:tcPr>
          <w:p w:rsidR="00820D42" w:rsidRDefault="00820D42" w:rsidP="00820D42">
            <w:pPr>
              <w:spacing w:after="0" w:line="240" w:lineRule="auto"/>
              <w:rPr>
                <w:rFonts w:ascii="Calibri" w:eastAsia="Times New Roman" w:hAnsi="Calibri" w:cs="Calibri"/>
                <w:color w:val="000000"/>
              </w:rPr>
            </w:pPr>
          </w:p>
          <w:p w:rsidR="00820D42" w:rsidRDefault="00820D42" w:rsidP="00820D42">
            <w:pPr>
              <w:spacing w:after="0" w:line="240" w:lineRule="auto"/>
              <w:rPr>
                <w:rFonts w:ascii="Calibri" w:eastAsia="Times New Roman" w:hAnsi="Calibri" w:cs="Calibri"/>
                <w:color w:val="000000"/>
              </w:rPr>
            </w:pPr>
          </w:p>
          <w:p w:rsidR="00820D42" w:rsidRDefault="00820D42" w:rsidP="00820D42">
            <w:pPr>
              <w:spacing w:after="0" w:line="240" w:lineRule="auto"/>
              <w:rPr>
                <w:rFonts w:ascii="Calibri" w:eastAsia="Times New Roman" w:hAnsi="Calibri" w:cs="Calibri"/>
                <w:color w:val="000000"/>
              </w:rPr>
            </w:pPr>
          </w:p>
          <w:p w:rsidR="00820D42" w:rsidRDefault="00820D42" w:rsidP="00820D42">
            <w:pPr>
              <w:spacing w:after="0" w:line="240" w:lineRule="auto"/>
              <w:rPr>
                <w:rFonts w:ascii="Calibri" w:eastAsia="Times New Roman" w:hAnsi="Calibri" w:cs="Calibri"/>
                <w:color w:val="000000"/>
              </w:rPr>
            </w:pPr>
          </w:p>
          <w:p w:rsidR="00820D42" w:rsidRDefault="00820D42" w:rsidP="00820D42">
            <w:pPr>
              <w:spacing w:after="0" w:line="240" w:lineRule="auto"/>
              <w:rPr>
                <w:rFonts w:ascii="Calibri" w:eastAsia="Times New Roman" w:hAnsi="Calibri" w:cs="Calibri"/>
                <w:color w:val="000000"/>
              </w:rPr>
            </w:pPr>
          </w:p>
          <w:p w:rsidR="00820D42" w:rsidRDefault="00820D42" w:rsidP="00820D42">
            <w:pPr>
              <w:spacing w:after="0" w:line="240" w:lineRule="auto"/>
              <w:rPr>
                <w:rFonts w:ascii="Calibri" w:eastAsia="Times New Roman" w:hAnsi="Calibri" w:cs="Calibri"/>
                <w:color w:val="000000"/>
              </w:rPr>
            </w:pPr>
          </w:p>
          <w:p w:rsidR="00820D42" w:rsidRDefault="00820D42" w:rsidP="00820D42">
            <w:pPr>
              <w:spacing w:after="0" w:line="240" w:lineRule="auto"/>
              <w:rPr>
                <w:rFonts w:ascii="Calibri" w:eastAsia="Times New Roman" w:hAnsi="Calibri" w:cs="Calibri"/>
                <w:color w:val="000000"/>
              </w:rPr>
            </w:pPr>
          </w:p>
          <w:p w:rsidR="00820D42" w:rsidRDefault="00820D42" w:rsidP="00820D42">
            <w:pPr>
              <w:spacing w:after="0" w:line="240" w:lineRule="auto"/>
              <w:rPr>
                <w:rFonts w:ascii="Calibri" w:eastAsia="Times New Roman" w:hAnsi="Calibri" w:cs="Calibri"/>
                <w:color w:val="000000"/>
              </w:rPr>
            </w:pPr>
          </w:p>
          <w:p w:rsidR="00820D42" w:rsidRPr="00820D42" w:rsidRDefault="00820D42" w:rsidP="00820D42">
            <w:pPr>
              <w:spacing w:after="0" w:line="240" w:lineRule="auto"/>
              <w:rPr>
                <w:rFonts w:ascii="Calibri" w:eastAsia="Times New Roman" w:hAnsi="Calibri" w:cs="Calibri"/>
                <w:color w:val="000000"/>
              </w:rPr>
            </w:pPr>
          </w:p>
          <w:p w:rsidR="00DA3F25" w:rsidRPr="00820D42" w:rsidRDefault="00DA3F25" w:rsidP="00820D42">
            <w:pPr>
              <w:pStyle w:val="ListParagraph"/>
              <w:numPr>
                <w:ilvl w:val="0"/>
                <w:numId w:val="16"/>
              </w:numPr>
              <w:spacing w:after="0" w:line="240" w:lineRule="auto"/>
              <w:rPr>
                <w:rFonts w:ascii="Calibri" w:eastAsia="Times New Roman" w:hAnsi="Calibri" w:cs="Calibri"/>
                <w:color w:val="000000"/>
              </w:rPr>
            </w:pPr>
            <w:r w:rsidRPr="00820D42">
              <w:rPr>
                <w:rFonts w:ascii="Calibri" w:eastAsia="Times New Roman" w:hAnsi="Calibri" w:cs="Calibri"/>
                <w:color w:val="000000"/>
              </w:rPr>
              <w:t>Human Resources continues to work on diversifying candidate pools, and these efforts have shown to be successful</w:t>
            </w:r>
            <w:r w:rsidR="00733785">
              <w:rPr>
                <w:rFonts w:ascii="Calibri" w:eastAsia="Times New Roman" w:hAnsi="Calibri" w:cs="Calibri"/>
                <w:color w:val="000000"/>
              </w:rPr>
              <w:t>, particularly with our administrators who saw a 6.4% increase in administrators of color.</w:t>
            </w:r>
            <w:r w:rsidRPr="00820D42">
              <w:rPr>
                <w:rFonts w:ascii="Calibri" w:eastAsia="Times New Roman" w:hAnsi="Calibri" w:cs="Calibri"/>
                <w:color w:val="000000"/>
              </w:rPr>
              <w:t xml:space="preserve"> </w:t>
            </w:r>
            <w:r w:rsidR="00207037" w:rsidRPr="00820D42">
              <w:rPr>
                <w:rFonts w:ascii="Calibri" w:eastAsia="Times New Roman" w:hAnsi="Calibri" w:cs="Calibri"/>
                <w:color w:val="000000"/>
              </w:rPr>
              <w:br/>
            </w:r>
          </w:p>
          <w:p w:rsidR="00DA3F25" w:rsidRDefault="00DA3F25" w:rsidP="00DA3F25">
            <w:pPr>
              <w:pStyle w:val="ListParagraph"/>
              <w:numPr>
                <w:ilvl w:val="0"/>
                <w:numId w:val="16"/>
              </w:numPr>
              <w:spacing w:after="0" w:line="240" w:lineRule="auto"/>
              <w:rPr>
                <w:rFonts w:ascii="Calibri" w:eastAsia="Times New Roman" w:hAnsi="Calibri" w:cs="Calibri"/>
                <w:color w:val="000000"/>
              </w:rPr>
            </w:pPr>
            <w:r w:rsidRPr="007604BA">
              <w:rPr>
                <w:rFonts w:ascii="Calibri" w:eastAsia="Times New Roman" w:hAnsi="Calibri" w:cs="Calibri"/>
                <w:color w:val="000000"/>
              </w:rPr>
              <w:t>In support of a Student Success annual goal, a team worked to crowdsource from the staff ideas for where to post jobs to increase the diversity of the candidate pool, especially racial diversity.</w:t>
            </w:r>
          </w:p>
          <w:p w:rsidR="00B83024" w:rsidRDefault="00B83024" w:rsidP="00B83024">
            <w:pPr>
              <w:spacing w:after="0" w:line="240" w:lineRule="auto"/>
              <w:rPr>
                <w:rFonts w:ascii="Calibri" w:eastAsia="Times New Roman" w:hAnsi="Calibri" w:cs="Calibri"/>
                <w:color w:val="000000"/>
              </w:rPr>
            </w:pPr>
          </w:p>
          <w:p w:rsidR="00B83024" w:rsidRDefault="00B83024" w:rsidP="00B83024">
            <w:pPr>
              <w:spacing w:after="0" w:line="240" w:lineRule="auto"/>
              <w:rPr>
                <w:rFonts w:ascii="Calibri" w:eastAsia="Times New Roman" w:hAnsi="Calibri" w:cs="Calibri"/>
                <w:color w:val="000000"/>
              </w:rPr>
            </w:pPr>
          </w:p>
          <w:p w:rsidR="00B83024" w:rsidRDefault="00B83024" w:rsidP="00B83024">
            <w:pPr>
              <w:spacing w:after="0" w:line="240" w:lineRule="auto"/>
              <w:rPr>
                <w:rFonts w:ascii="Calibri" w:eastAsia="Times New Roman" w:hAnsi="Calibri" w:cs="Calibri"/>
                <w:color w:val="000000"/>
              </w:rPr>
            </w:pPr>
          </w:p>
          <w:p w:rsidR="00B83024" w:rsidRDefault="00B83024" w:rsidP="00B83024">
            <w:pPr>
              <w:spacing w:after="0" w:line="240" w:lineRule="auto"/>
              <w:rPr>
                <w:rFonts w:ascii="Calibri" w:eastAsia="Times New Roman" w:hAnsi="Calibri" w:cs="Calibri"/>
                <w:color w:val="000000"/>
              </w:rPr>
            </w:pPr>
          </w:p>
          <w:p w:rsidR="00B83024" w:rsidRDefault="00B83024" w:rsidP="00B83024">
            <w:pPr>
              <w:spacing w:after="0" w:line="240" w:lineRule="auto"/>
              <w:rPr>
                <w:rFonts w:ascii="Calibri" w:eastAsia="Times New Roman" w:hAnsi="Calibri" w:cs="Calibri"/>
                <w:color w:val="000000"/>
              </w:rPr>
            </w:pPr>
          </w:p>
          <w:p w:rsidR="00B83024" w:rsidRDefault="00B83024" w:rsidP="00B83024">
            <w:pPr>
              <w:spacing w:after="0" w:line="240" w:lineRule="auto"/>
              <w:rPr>
                <w:rFonts w:ascii="Calibri" w:eastAsia="Times New Roman" w:hAnsi="Calibri" w:cs="Calibri"/>
                <w:color w:val="000000"/>
              </w:rPr>
            </w:pPr>
          </w:p>
          <w:p w:rsidR="00B83024" w:rsidRDefault="00B83024" w:rsidP="00B83024">
            <w:pPr>
              <w:spacing w:after="0" w:line="240" w:lineRule="auto"/>
              <w:rPr>
                <w:rFonts w:ascii="Calibri" w:eastAsia="Times New Roman" w:hAnsi="Calibri" w:cs="Calibri"/>
                <w:color w:val="000000"/>
              </w:rPr>
            </w:pPr>
          </w:p>
          <w:p w:rsidR="00622AE3" w:rsidRDefault="00622AE3" w:rsidP="00B83024">
            <w:pPr>
              <w:spacing w:after="0" w:line="240" w:lineRule="auto"/>
              <w:rPr>
                <w:rFonts w:ascii="Calibri" w:eastAsia="Times New Roman" w:hAnsi="Calibri" w:cs="Calibri"/>
                <w:color w:val="000000"/>
              </w:rPr>
            </w:pPr>
          </w:p>
          <w:p w:rsidR="00622AE3" w:rsidRDefault="00622AE3" w:rsidP="00B83024">
            <w:pPr>
              <w:spacing w:after="0" w:line="240" w:lineRule="auto"/>
              <w:rPr>
                <w:rFonts w:ascii="Calibri" w:eastAsia="Times New Roman" w:hAnsi="Calibri" w:cs="Calibri"/>
                <w:color w:val="000000"/>
              </w:rPr>
            </w:pPr>
          </w:p>
          <w:p w:rsidR="00622AE3" w:rsidRDefault="00622AE3" w:rsidP="00B83024">
            <w:pPr>
              <w:spacing w:after="0" w:line="240" w:lineRule="auto"/>
              <w:rPr>
                <w:rFonts w:ascii="Calibri" w:eastAsia="Times New Roman" w:hAnsi="Calibri" w:cs="Calibri"/>
                <w:color w:val="000000"/>
              </w:rPr>
            </w:pPr>
          </w:p>
          <w:p w:rsidR="00622AE3" w:rsidRDefault="00622AE3" w:rsidP="00B83024">
            <w:pPr>
              <w:spacing w:after="0" w:line="240" w:lineRule="auto"/>
              <w:rPr>
                <w:rFonts w:ascii="Calibri" w:eastAsia="Times New Roman" w:hAnsi="Calibri" w:cs="Calibri"/>
                <w:color w:val="000000"/>
              </w:rPr>
            </w:pPr>
          </w:p>
          <w:p w:rsidR="00622AE3" w:rsidRDefault="00622AE3" w:rsidP="00B83024">
            <w:pPr>
              <w:spacing w:after="0" w:line="240" w:lineRule="auto"/>
              <w:rPr>
                <w:rFonts w:ascii="Calibri" w:eastAsia="Times New Roman" w:hAnsi="Calibri" w:cs="Calibri"/>
                <w:color w:val="000000"/>
              </w:rPr>
            </w:pPr>
          </w:p>
          <w:p w:rsidR="00622AE3" w:rsidRDefault="00622AE3" w:rsidP="00B83024">
            <w:pPr>
              <w:spacing w:after="0" w:line="240" w:lineRule="auto"/>
              <w:rPr>
                <w:rFonts w:ascii="Calibri" w:eastAsia="Times New Roman" w:hAnsi="Calibri" w:cs="Calibri"/>
                <w:color w:val="000000"/>
              </w:rPr>
            </w:pPr>
          </w:p>
          <w:p w:rsidR="00622AE3" w:rsidRDefault="00622AE3" w:rsidP="00B83024">
            <w:pPr>
              <w:spacing w:after="0" w:line="240" w:lineRule="auto"/>
              <w:rPr>
                <w:rFonts w:ascii="Calibri" w:eastAsia="Times New Roman" w:hAnsi="Calibri" w:cs="Calibri"/>
                <w:color w:val="000000"/>
              </w:rPr>
            </w:pPr>
          </w:p>
          <w:p w:rsidR="00622AE3" w:rsidRDefault="00622AE3" w:rsidP="00B83024">
            <w:pPr>
              <w:spacing w:after="0" w:line="240" w:lineRule="auto"/>
              <w:rPr>
                <w:rFonts w:ascii="Calibri" w:eastAsia="Times New Roman" w:hAnsi="Calibri" w:cs="Calibri"/>
                <w:color w:val="000000"/>
              </w:rPr>
            </w:pPr>
          </w:p>
          <w:p w:rsidR="00622AE3" w:rsidRDefault="00622AE3" w:rsidP="00B83024">
            <w:pPr>
              <w:spacing w:after="0" w:line="240" w:lineRule="auto"/>
              <w:rPr>
                <w:rFonts w:ascii="Calibri" w:eastAsia="Times New Roman" w:hAnsi="Calibri" w:cs="Calibri"/>
                <w:color w:val="000000"/>
              </w:rPr>
            </w:pPr>
          </w:p>
          <w:p w:rsidR="00622AE3" w:rsidRDefault="00622AE3" w:rsidP="00B83024">
            <w:pPr>
              <w:spacing w:after="0" w:line="240" w:lineRule="auto"/>
              <w:rPr>
                <w:rFonts w:ascii="Calibri" w:eastAsia="Times New Roman" w:hAnsi="Calibri" w:cs="Calibri"/>
                <w:color w:val="000000"/>
              </w:rPr>
            </w:pPr>
          </w:p>
          <w:p w:rsidR="00622AE3" w:rsidRDefault="00622AE3" w:rsidP="00B83024">
            <w:pPr>
              <w:spacing w:after="0" w:line="240" w:lineRule="auto"/>
              <w:rPr>
                <w:rFonts w:ascii="Calibri" w:eastAsia="Times New Roman" w:hAnsi="Calibri" w:cs="Calibri"/>
                <w:color w:val="000000"/>
              </w:rPr>
            </w:pPr>
          </w:p>
          <w:p w:rsidR="00622AE3" w:rsidRDefault="00622AE3" w:rsidP="00B83024">
            <w:pPr>
              <w:spacing w:after="0" w:line="240" w:lineRule="auto"/>
              <w:rPr>
                <w:rFonts w:ascii="Calibri" w:eastAsia="Times New Roman" w:hAnsi="Calibri" w:cs="Calibri"/>
                <w:color w:val="000000"/>
              </w:rPr>
            </w:pPr>
          </w:p>
          <w:p w:rsidR="00622AE3" w:rsidRDefault="00622AE3" w:rsidP="00B83024">
            <w:pPr>
              <w:spacing w:after="0" w:line="240" w:lineRule="auto"/>
              <w:rPr>
                <w:rFonts w:ascii="Calibri" w:eastAsia="Times New Roman" w:hAnsi="Calibri" w:cs="Calibri"/>
                <w:color w:val="000000"/>
              </w:rPr>
            </w:pPr>
          </w:p>
          <w:p w:rsidR="00622AE3" w:rsidRDefault="00622AE3" w:rsidP="00B83024">
            <w:pPr>
              <w:spacing w:after="0" w:line="240" w:lineRule="auto"/>
              <w:rPr>
                <w:rFonts w:ascii="Calibri" w:eastAsia="Times New Roman" w:hAnsi="Calibri" w:cs="Calibri"/>
                <w:color w:val="000000"/>
              </w:rPr>
            </w:pPr>
          </w:p>
          <w:p w:rsidR="00622AE3" w:rsidRDefault="00622AE3" w:rsidP="00B83024">
            <w:pPr>
              <w:spacing w:after="0" w:line="240" w:lineRule="auto"/>
              <w:rPr>
                <w:rFonts w:ascii="Calibri" w:eastAsia="Times New Roman" w:hAnsi="Calibri" w:cs="Calibri"/>
                <w:color w:val="000000"/>
              </w:rPr>
            </w:pPr>
          </w:p>
          <w:p w:rsidR="00622AE3" w:rsidRDefault="00622AE3" w:rsidP="00B83024">
            <w:pPr>
              <w:spacing w:after="0" w:line="240" w:lineRule="auto"/>
              <w:rPr>
                <w:rFonts w:ascii="Calibri" w:eastAsia="Times New Roman" w:hAnsi="Calibri" w:cs="Calibri"/>
                <w:color w:val="000000"/>
              </w:rPr>
            </w:pPr>
          </w:p>
          <w:p w:rsidR="00622AE3" w:rsidRPr="00B83024" w:rsidRDefault="00622AE3" w:rsidP="00B83024">
            <w:pPr>
              <w:spacing w:after="0" w:line="240" w:lineRule="auto"/>
              <w:rPr>
                <w:rFonts w:ascii="Calibri" w:eastAsia="Times New Roman" w:hAnsi="Calibri" w:cs="Calibri"/>
                <w:color w:val="000000"/>
              </w:rPr>
            </w:pPr>
          </w:p>
          <w:p w:rsidR="00DA3F25" w:rsidRPr="001905BB" w:rsidRDefault="00622AE3" w:rsidP="000E3B80">
            <w:pPr>
              <w:spacing w:after="0" w:line="240" w:lineRule="auto"/>
              <w:rPr>
                <w:rFonts w:ascii="Calibri" w:eastAsia="Times New Roman" w:hAnsi="Calibri" w:cs="Calibri"/>
                <w:color w:val="000000"/>
              </w:rPr>
            </w:pPr>
            <w:r>
              <w:rPr>
                <w:noProof/>
              </w:rPr>
              <w:drawing>
                <wp:inline distT="0" distB="0" distL="0" distR="0" wp14:anchorId="4A60A585" wp14:editId="78BAC19F">
                  <wp:extent cx="4924425" cy="2362200"/>
                  <wp:effectExtent l="0" t="0" r="0" b="0"/>
                  <wp:docPr id="14" name="Chart 14">
                    <a:extLst xmlns:a="http://schemas.openxmlformats.org/drawingml/2006/main">
                      <a:ext uri="{FF2B5EF4-FFF2-40B4-BE49-F238E27FC236}">
                        <a16:creationId xmlns:a16="http://schemas.microsoft.com/office/drawing/2014/main" id="{AF9F2277-D351-45AD-BD28-C469D8326A6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tc>
      </w:tr>
      <w:tr w:rsidR="00B83024" w:rsidRPr="001905BB" w:rsidTr="000E3B80">
        <w:trPr>
          <w:trHeight w:val="600"/>
        </w:trPr>
        <w:tc>
          <w:tcPr>
            <w:tcW w:w="1986" w:type="dxa"/>
            <w:vMerge/>
            <w:tcBorders>
              <w:top w:val="single" w:sz="4" w:space="0" w:color="auto"/>
              <w:left w:val="single" w:sz="4" w:space="0" w:color="auto"/>
              <w:bottom w:val="single" w:sz="4" w:space="0" w:color="auto"/>
              <w:right w:val="single" w:sz="4" w:space="0" w:color="auto"/>
            </w:tcBorders>
            <w:vAlign w:val="center"/>
            <w:hideMark/>
          </w:tcPr>
          <w:p w:rsidR="00DA3F25" w:rsidRPr="001905BB" w:rsidRDefault="00DA3F25" w:rsidP="00F769F5">
            <w:pPr>
              <w:spacing w:after="0" w:line="240" w:lineRule="auto"/>
              <w:rPr>
                <w:rFonts w:ascii="Calibri" w:eastAsia="Times New Roman" w:hAnsi="Calibri" w:cs="Calibri"/>
                <w:color w:val="000000"/>
                <w:sz w:val="32"/>
                <w:szCs w:val="32"/>
              </w:rPr>
            </w:pPr>
          </w:p>
        </w:tc>
        <w:tc>
          <w:tcPr>
            <w:tcW w:w="786" w:type="dxa"/>
            <w:tcBorders>
              <w:top w:val="single" w:sz="4" w:space="0" w:color="auto"/>
              <w:left w:val="single" w:sz="4" w:space="0" w:color="auto"/>
              <w:bottom w:val="single" w:sz="4" w:space="0" w:color="auto"/>
              <w:right w:val="single" w:sz="4" w:space="0" w:color="auto"/>
            </w:tcBorders>
            <w:shd w:val="clear" w:color="auto" w:fill="auto"/>
            <w:hideMark/>
          </w:tcPr>
          <w:p w:rsidR="00DA3F25" w:rsidRPr="001905BB" w:rsidRDefault="00DA3F25" w:rsidP="00F769F5">
            <w:pPr>
              <w:spacing w:after="0" w:line="240" w:lineRule="auto"/>
              <w:rPr>
                <w:rFonts w:ascii="Calibri" w:eastAsia="Times New Roman" w:hAnsi="Calibri" w:cs="Calibri"/>
                <w:color w:val="000000"/>
              </w:rPr>
            </w:pPr>
            <w:r w:rsidRPr="001905BB">
              <w:rPr>
                <w:rFonts w:ascii="Calibri" w:eastAsia="Times New Roman" w:hAnsi="Calibri" w:cs="Calibri"/>
                <w:color w:val="000000"/>
              </w:rPr>
              <w:t>2.C.2</w:t>
            </w:r>
          </w:p>
        </w:tc>
        <w:tc>
          <w:tcPr>
            <w:tcW w:w="2702" w:type="dxa"/>
            <w:tcBorders>
              <w:top w:val="single" w:sz="4" w:space="0" w:color="auto"/>
              <w:left w:val="single" w:sz="4" w:space="0" w:color="auto"/>
              <w:bottom w:val="single" w:sz="4" w:space="0" w:color="auto"/>
              <w:right w:val="single" w:sz="4" w:space="0" w:color="auto"/>
            </w:tcBorders>
            <w:shd w:val="clear" w:color="auto" w:fill="auto"/>
            <w:hideMark/>
          </w:tcPr>
          <w:p w:rsidR="00DA3F25" w:rsidRPr="001905BB" w:rsidRDefault="00DA3F25" w:rsidP="00F769F5">
            <w:pPr>
              <w:spacing w:after="0" w:line="240" w:lineRule="auto"/>
              <w:rPr>
                <w:rFonts w:ascii="Calibri" w:eastAsia="Times New Roman" w:hAnsi="Calibri" w:cs="Calibri"/>
                <w:color w:val="000000" w:themeColor="text1"/>
              </w:rPr>
            </w:pPr>
            <w:r w:rsidRPr="47A5C8BD">
              <w:rPr>
                <w:rFonts w:ascii="Calibri" w:eastAsia="Times New Roman" w:hAnsi="Calibri" w:cs="Calibri"/>
                <w:color w:val="000000" w:themeColor="text1"/>
              </w:rPr>
              <w:t>Improve initiatives meant to increase candidate pool diversity</w:t>
            </w:r>
          </w:p>
          <w:p w:rsidR="00DA3F25" w:rsidRPr="001905BB" w:rsidRDefault="00DA3F25" w:rsidP="00F769F5">
            <w:pPr>
              <w:spacing w:after="0" w:line="240" w:lineRule="auto"/>
              <w:rPr>
                <w:rFonts w:ascii="Calibri" w:eastAsia="Times New Roman" w:hAnsi="Calibri" w:cs="Calibri"/>
                <w:color w:val="000000"/>
              </w:rPr>
            </w:pPr>
          </w:p>
        </w:tc>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DA3F25" w:rsidRDefault="00DA3F25" w:rsidP="00F769F5">
            <w:pPr>
              <w:spacing w:after="0" w:line="240" w:lineRule="auto"/>
              <w:rPr>
                <w:rFonts w:ascii="Calibri" w:eastAsia="Times New Roman" w:hAnsi="Calibri" w:cs="Calibri"/>
                <w:color w:val="000000"/>
              </w:rPr>
            </w:pPr>
            <w:r>
              <w:rPr>
                <w:rFonts w:ascii="Calibri" w:eastAsia="Times New Roman" w:hAnsi="Calibri" w:cs="Calibri"/>
                <w:color w:val="000000"/>
              </w:rPr>
              <w:t>Human Resources, Inclusion &amp; Diversity</w:t>
            </w:r>
          </w:p>
          <w:p w:rsidR="00820D42" w:rsidRPr="001905BB" w:rsidRDefault="00820D42" w:rsidP="00F769F5">
            <w:pPr>
              <w:spacing w:after="0" w:line="240" w:lineRule="auto"/>
              <w:rPr>
                <w:rFonts w:ascii="Calibri" w:eastAsia="Times New Roman" w:hAnsi="Calibri" w:cs="Calibri"/>
                <w:color w:val="000000"/>
              </w:rPr>
            </w:pPr>
          </w:p>
        </w:tc>
        <w:tc>
          <w:tcPr>
            <w:tcW w:w="1192" w:type="dxa"/>
            <w:tcBorders>
              <w:top w:val="single" w:sz="4" w:space="0" w:color="auto"/>
              <w:left w:val="single" w:sz="4" w:space="0" w:color="auto"/>
              <w:bottom w:val="single" w:sz="4" w:space="0" w:color="auto"/>
              <w:right w:val="single" w:sz="4" w:space="0" w:color="auto"/>
            </w:tcBorders>
            <w:shd w:val="clear" w:color="auto" w:fill="auto"/>
            <w:hideMark/>
          </w:tcPr>
          <w:p w:rsidR="00DA3F25" w:rsidRPr="001905BB" w:rsidRDefault="00DA3F25" w:rsidP="00F769F5">
            <w:pPr>
              <w:spacing w:after="0" w:line="240" w:lineRule="auto"/>
              <w:rPr>
                <w:rFonts w:ascii="Calibri" w:eastAsia="Times New Roman" w:hAnsi="Calibri" w:cs="Calibri"/>
                <w:color w:val="000000"/>
              </w:rPr>
            </w:pPr>
            <w:r w:rsidRPr="001905BB">
              <w:rPr>
                <w:rFonts w:ascii="Calibri" w:eastAsia="Times New Roman" w:hAnsi="Calibri" w:cs="Calibri"/>
                <w:color w:val="000000"/>
              </w:rPr>
              <w:t> </w:t>
            </w:r>
          </w:p>
        </w:tc>
        <w:tc>
          <w:tcPr>
            <w:tcW w:w="5091" w:type="dxa"/>
            <w:gridSpan w:val="2"/>
            <w:vMerge/>
            <w:tcBorders>
              <w:top w:val="single" w:sz="4" w:space="0" w:color="auto"/>
              <w:left w:val="single" w:sz="4" w:space="0" w:color="auto"/>
              <w:bottom w:val="single" w:sz="4" w:space="0" w:color="auto"/>
              <w:right w:val="single" w:sz="4" w:space="0" w:color="auto"/>
            </w:tcBorders>
            <w:hideMark/>
          </w:tcPr>
          <w:p w:rsidR="00DA3F25" w:rsidRPr="001905BB" w:rsidRDefault="00DA3F25" w:rsidP="00F769F5">
            <w:pPr>
              <w:spacing w:after="0" w:line="240" w:lineRule="auto"/>
              <w:rPr>
                <w:rFonts w:ascii="Calibri" w:eastAsia="Times New Roman" w:hAnsi="Calibri" w:cs="Calibri"/>
                <w:color w:val="000000"/>
              </w:rPr>
            </w:pPr>
          </w:p>
        </w:tc>
        <w:tc>
          <w:tcPr>
            <w:tcW w:w="1486" w:type="dxa"/>
            <w:vMerge/>
            <w:tcBorders>
              <w:top w:val="single" w:sz="4" w:space="0" w:color="auto"/>
              <w:left w:val="single" w:sz="4" w:space="0" w:color="auto"/>
              <w:bottom w:val="single" w:sz="4" w:space="0" w:color="auto"/>
              <w:right w:val="single" w:sz="4" w:space="0" w:color="auto"/>
            </w:tcBorders>
            <w:hideMark/>
          </w:tcPr>
          <w:p w:rsidR="00DA3F25" w:rsidRPr="001905BB" w:rsidRDefault="00DA3F25" w:rsidP="00F769F5">
            <w:pPr>
              <w:spacing w:after="0" w:line="240" w:lineRule="auto"/>
              <w:rPr>
                <w:rFonts w:ascii="Calibri" w:eastAsia="Times New Roman" w:hAnsi="Calibri" w:cs="Calibri"/>
                <w:color w:val="000000"/>
              </w:rPr>
            </w:pPr>
          </w:p>
        </w:tc>
        <w:tc>
          <w:tcPr>
            <w:tcW w:w="7952" w:type="dxa"/>
            <w:vMerge/>
            <w:tcBorders>
              <w:left w:val="single" w:sz="4" w:space="0" w:color="auto"/>
              <w:right w:val="single" w:sz="4" w:space="0" w:color="auto"/>
            </w:tcBorders>
          </w:tcPr>
          <w:p w:rsidR="00DA3F25" w:rsidRPr="001905BB" w:rsidRDefault="00DA3F25" w:rsidP="000E3B80">
            <w:pPr>
              <w:spacing w:after="0" w:line="240" w:lineRule="auto"/>
              <w:rPr>
                <w:rFonts w:ascii="Calibri" w:eastAsia="Times New Roman" w:hAnsi="Calibri" w:cs="Calibri"/>
                <w:color w:val="000000"/>
              </w:rPr>
            </w:pPr>
          </w:p>
        </w:tc>
      </w:tr>
      <w:tr w:rsidR="00B83024" w:rsidRPr="001905BB" w:rsidTr="000E3B80">
        <w:trPr>
          <w:trHeight w:val="300"/>
        </w:trPr>
        <w:tc>
          <w:tcPr>
            <w:tcW w:w="1986" w:type="dxa"/>
            <w:vMerge/>
            <w:tcBorders>
              <w:top w:val="single" w:sz="4" w:space="0" w:color="auto"/>
              <w:left w:val="single" w:sz="4" w:space="0" w:color="auto"/>
              <w:bottom w:val="single" w:sz="4" w:space="0" w:color="auto"/>
              <w:right w:val="single" w:sz="4" w:space="0" w:color="auto"/>
            </w:tcBorders>
            <w:vAlign w:val="center"/>
            <w:hideMark/>
          </w:tcPr>
          <w:p w:rsidR="00DA3F25" w:rsidRPr="001905BB" w:rsidRDefault="00DA3F25" w:rsidP="00F769F5">
            <w:pPr>
              <w:spacing w:after="0" w:line="240" w:lineRule="auto"/>
              <w:rPr>
                <w:rFonts w:ascii="Calibri" w:eastAsia="Times New Roman" w:hAnsi="Calibri" w:cs="Calibri"/>
                <w:color w:val="000000"/>
                <w:sz w:val="32"/>
                <w:szCs w:val="32"/>
              </w:rPr>
            </w:pPr>
          </w:p>
        </w:tc>
        <w:tc>
          <w:tcPr>
            <w:tcW w:w="786" w:type="dxa"/>
            <w:tcBorders>
              <w:top w:val="single" w:sz="4" w:space="0" w:color="auto"/>
              <w:left w:val="single" w:sz="4" w:space="0" w:color="auto"/>
              <w:bottom w:val="single" w:sz="4" w:space="0" w:color="auto"/>
              <w:right w:val="single" w:sz="4" w:space="0" w:color="auto"/>
            </w:tcBorders>
            <w:shd w:val="clear" w:color="auto" w:fill="auto"/>
            <w:hideMark/>
          </w:tcPr>
          <w:p w:rsidR="00DA3F25" w:rsidRPr="001905BB" w:rsidRDefault="00DA3F25" w:rsidP="00F769F5">
            <w:pPr>
              <w:spacing w:after="0" w:line="240" w:lineRule="auto"/>
              <w:rPr>
                <w:rFonts w:ascii="Calibri" w:eastAsia="Times New Roman" w:hAnsi="Calibri" w:cs="Calibri"/>
                <w:color w:val="000000"/>
              </w:rPr>
            </w:pPr>
            <w:r w:rsidRPr="001905BB">
              <w:rPr>
                <w:rFonts w:ascii="Calibri" w:eastAsia="Times New Roman" w:hAnsi="Calibri" w:cs="Calibri"/>
                <w:color w:val="000000"/>
              </w:rPr>
              <w:t>2.C.3</w:t>
            </w:r>
          </w:p>
        </w:tc>
        <w:tc>
          <w:tcPr>
            <w:tcW w:w="2702" w:type="dxa"/>
            <w:tcBorders>
              <w:top w:val="single" w:sz="4" w:space="0" w:color="auto"/>
              <w:left w:val="single" w:sz="4" w:space="0" w:color="auto"/>
              <w:bottom w:val="single" w:sz="4" w:space="0" w:color="auto"/>
              <w:right w:val="single" w:sz="4" w:space="0" w:color="auto"/>
            </w:tcBorders>
            <w:shd w:val="clear" w:color="auto" w:fill="auto"/>
            <w:hideMark/>
          </w:tcPr>
          <w:p w:rsidR="00DA3F25" w:rsidRPr="001905BB" w:rsidRDefault="00DA3F25" w:rsidP="00F769F5">
            <w:pPr>
              <w:spacing w:after="0" w:line="240" w:lineRule="auto"/>
              <w:rPr>
                <w:rFonts w:ascii="Calibri" w:eastAsia="Times New Roman" w:hAnsi="Calibri" w:cs="Calibri"/>
                <w:color w:val="000000" w:themeColor="text1"/>
              </w:rPr>
            </w:pPr>
            <w:r w:rsidRPr="47A5C8BD">
              <w:rPr>
                <w:rFonts w:ascii="Calibri" w:eastAsia="Times New Roman" w:hAnsi="Calibri" w:cs="Calibri"/>
                <w:color w:val="000000" w:themeColor="text1"/>
              </w:rPr>
              <w:t>Advertise on job boards which are frequented by underrepresented populations</w:t>
            </w:r>
          </w:p>
          <w:p w:rsidR="00DA3F25" w:rsidRPr="001905BB" w:rsidRDefault="00DA3F25" w:rsidP="00F769F5">
            <w:pPr>
              <w:spacing w:after="0" w:line="240" w:lineRule="auto"/>
              <w:rPr>
                <w:rFonts w:ascii="Calibri" w:eastAsia="Times New Roman" w:hAnsi="Calibri" w:cs="Calibri"/>
                <w:color w:val="000000"/>
              </w:rPr>
            </w:pPr>
          </w:p>
        </w:tc>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DA3F25" w:rsidRPr="001905BB" w:rsidRDefault="00DA3F25" w:rsidP="00F769F5">
            <w:pPr>
              <w:spacing w:after="0" w:line="240" w:lineRule="auto"/>
              <w:rPr>
                <w:rFonts w:ascii="Calibri" w:eastAsia="Times New Roman" w:hAnsi="Calibri" w:cs="Calibri"/>
                <w:color w:val="000000"/>
              </w:rPr>
            </w:pPr>
            <w:r>
              <w:rPr>
                <w:rFonts w:ascii="Calibri" w:eastAsia="Times New Roman" w:hAnsi="Calibri" w:cs="Calibri"/>
                <w:color w:val="000000"/>
              </w:rPr>
              <w:t>Human Resources, Inclusion &amp; Diversity</w:t>
            </w:r>
          </w:p>
        </w:tc>
        <w:tc>
          <w:tcPr>
            <w:tcW w:w="1192" w:type="dxa"/>
            <w:tcBorders>
              <w:top w:val="single" w:sz="4" w:space="0" w:color="auto"/>
              <w:left w:val="single" w:sz="4" w:space="0" w:color="auto"/>
              <w:bottom w:val="single" w:sz="4" w:space="0" w:color="auto"/>
              <w:right w:val="single" w:sz="4" w:space="0" w:color="auto"/>
            </w:tcBorders>
            <w:shd w:val="clear" w:color="auto" w:fill="auto"/>
            <w:hideMark/>
          </w:tcPr>
          <w:p w:rsidR="00DA3F25" w:rsidRPr="001905BB" w:rsidRDefault="00DA3F25" w:rsidP="00F769F5">
            <w:pPr>
              <w:spacing w:after="0" w:line="240" w:lineRule="auto"/>
              <w:rPr>
                <w:rFonts w:ascii="Calibri" w:eastAsia="Times New Roman" w:hAnsi="Calibri" w:cs="Calibri"/>
                <w:color w:val="000000"/>
              </w:rPr>
            </w:pPr>
            <w:r w:rsidRPr="001905BB">
              <w:rPr>
                <w:rFonts w:ascii="Calibri" w:eastAsia="Times New Roman" w:hAnsi="Calibri" w:cs="Calibri"/>
                <w:color w:val="000000"/>
              </w:rPr>
              <w:t> </w:t>
            </w:r>
          </w:p>
        </w:tc>
        <w:tc>
          <w:tcPr>
            <w:tcW w:w="5091" w:type="dxa"/>
            <w:gridSpan w:val="2"/>
            <w:vMerge/>
            <w:tcBorders>
              <w:top w:val="single" w:sz="4" w:space="0" w:color="auto"/>
              <w:left w:val="single" w:sz="4" w:space="0" w:color="auto"/>
              <w:bottom w:val="single" w:sz="4" w:space="0" w:color="auto"/>
              <w:right w:val="single" w:sz="4" w:space="0" w:color="auto"/>
            </w:tcBorders>
            <w:hideMark/>
          </w:tcPr>
          <w:p w:rsidR="00DA3F25" w:rsidRPr="001905BB" w:rsidRDefault="00DA3F25" w:rsidP="00F769F5">
            <w:pPr>
              <w:spacing w:after="0" w:line="240" w:lineRule="auto"/>
              <w:rPr>
                <w:rFonts w:ascii="Calibri" w:eastAsia="Times New Roman" w:hAnsi="Calibri" w:cs="Calibri"/>
                <w:color w:val="000000"/>
              </w:rPr>
            </w:pPr>
          </w:p>
        </w:tc>
        <w:tc>
          <w:tcPr>
            <w:tcW w:w="1486" w:type="dxa"/>
            <w:vMerge/>
            <w:tcBorders>
              <w:top w:val="single" w:sz="4" w:space="0" w:color="auto"/>
              <w:left w:val="single" w:sz="4" w:space="0" w:color="auto"/>
              <w:bottom w:val="single" w:sz="4" w:space="0" w:color="auto"/>
              <w:right w:val="single" w:sz="4" w:space="0" w:color="auto"/>
            </w:tcBorders>
            <w:hideMark/>
          </w:tcPr>
          <w:p w:rsidR="00DA3F25" w:rsidRPr="001905BB" w:rsidRDefault="00DA3F25" w:rsidP="00F769F5">
            <w:pPr>
              <w:spacing w:after="0" w:line="240" w:lineRule="auto"/>
              <w:rPr>
                <w:rFonts w:ascii="Calibri" w:eastAsia="Times New Roman" w:hAnsi="Calibri" w:cs="Calibri"/>
                <w:color w:val="000000"/>
              </w:rPr>
            </w:pPr>
          </w:p>
        </w:tc>
        <w:tc>
          <w:tcPr>
            <w:tcW w:w="7952" w:type="dxa"/>
            <w:vMerge/>
            <w:tcBorders>
              <w:left w:val="single" w:sz="4" w:space="0" w:color="auto"/>
              <w:right w:val="single" w:sz="4" w:space="0" w:color="auto"/>
            </w:tcBorders>
          </w:tcPr>
          <w:p w:rsidR="00DA3F25" w:rsidRPr="001905BB" w:rsidRDefault="00DA3F25" w:rsidP="00F769F5">
            <w:pPr>
              <w:spacing w:after="0" w:line="240" w:lineRule="auto"/>
              <w:rPr>
                <w:rFonts w:ascii="Calibri" w:eastAsia="Times New Roman" w:hAnsi="Calibri" w:cs="Calibri"/>
                <w:color w:val="000000"/>
              </w:rPr>
            </w:pPr>
          </w:p>
        </w:tc>
      </w:tr>
      <w:tr w:rsidR="00B83024" w:rsidRPr="001905BB" w:rsidTr="000E3B80">
        <w:trPr>
          <w:trHeight w:val="600"/>
        </w:trPr>
        <w:tc>
          <w:tcPr>
            <w:tcW w:w="1986" w:type="dxa"/>
            <w:vMerge/>
            <w:tcBorders>
              <w:top w:val="single" w:sz="4" w:space="0" w:color="auto"/>
              <w:left w:val="single" w:sz="4" w:space="0" w:color="auto"/>
              <w:bottom w:val="single" w:sz="4" w:space="0" w:color="auto"/>
              <w:right w:val="single" w:sz="4" w:space="0" w:color="auto"/>
            </w:tcBorders>
            <w:vAlign w:val="center"/>
            <w:hideMark/>
          </w:tcPr>
          <w:p w:rsidR="00DA3F25" w:rsidRPr="001905BB" w:rsidRDefault="00DA3F25" w:rsidP="00F769F5">
            <w:pPr>
              <w:spacing w:after="0" w:line="240" w:lineRule="auto"/>
              <w:rPr>
                <w:rFonts w:ascii="Calibri" w:eastAsia="Times New Roman" w:hAnsi="Calibri" w:cs="Calibri"/>
                <w:color w:val="000000"/>
                <w:sz w:val="32"/>
                <w:szCs w:val="32"/>
              </w:rPr>
            </w:pPr>
          </w:p>
        </w:tc>
        <w:tc>
          <w:tcPr>
            <w:tcW w:w="786" w:type="dxa"/>
            <w:tcBorders>
              <w:top w:val="single" w:sz="4" w:space="0" w:color="auto"/>
              <w:left w:val="single" w:sz="4" w:space="0" w:color="auto"/>
              <w:bottom w:val="single" w:sz="4" w:space="0" w:color="auto"/>
              <w:right w:val="single" w:sz="4" w:space="0" w:color="auto"/>
            </w:tcBorders>
            <w:shd w:val="clear" w:color="auto" w:fill="auto"/>
            <w:hideMark/>
          </w:tcPr>
          <w:p w:rsidR="00DA3F25" w:rsidRPr="001905BB" w:rsidRDefault="00DA3F25" w:rsidP="00F769F5">
            <w:pPr>
              <w:spacing w:after="0" w:line="240" w:lineRule="auto"/>
              <w:rPr>
                <w:rFonts w:ascii="Calibri" w:eastAsia="Times New Roman" w:hAnsi="Calibri" w:cs="Calibri"/>
                <w:color w:val="000000"/>
              </w:rPr>
            </w:pPr>
            <w:r w:rsidRPr="001905BB">
              <w:rPr>
                <w:rFonts w:ascii="Calibri" w:eastAsia="Times New Roman" w:hAnsi="Calibri" w:cs="Calibri"/>
                <w:color w:val="000000"/>
              </w:rPr>
              <w:t>2.C.4</w:t>
            </w:r>
          </w:p>
        </w:tc>
        <w:tc>
          <w:tcPr>
            <w:tcW w:w="2702" w:type="dxa"/>
            <w:tcBorders>
              <w:top w:val="single" w:sz="4" w:space="0" w:color="auto"/>
              <w:left w:val="single" w:sz="4" w:space="0" w:color="auto"/>
              <w:bottom w:val="single" w:sz="4" w:space="0" w:color="auto"/>
              <w:right w:val="single" w:sz="4" w:space="0" w:color="auto"/>
            </w:tcBorders>
            <w:shd w:val="clear" w:color="auto" w:fill="auto"/>
            <w:hideMark/>
          </w:tcPr>
          <w:p w:rsidR="00DA3F25" w:rsidRPr="001905BB" w:rsidRDefault="00DA3F25" w:rsidP="00F769F5">
            <w:pPr>
              <w:spacing w:after="0" w:line="240" w:lineRule="auto"/>
              <w:rPr>
                <w:rFonts w:ascii="Calibri" w:eastAsia="Times New Roman" w:hAnsi="Calibri" w:cs="Calibri"/>
                <w:color w:val="000000" w:themeColor="text1"/>
              </w:rPr>
            </w:pPr>
            <w:r w:rsidRPr="47A5C8BD">
              <w:rPr>
                <w:rFonts w:ascii="Calibri" w:eastAsia="Times New Roman" w:hAnsi="Calibri" w:cs="Calibri"/>
                <w:color w:val="000000" w:themeColor="text1"/>
              </w:rPr>
              <w:t>Review possible supportive and educational programming that might attract candidates from underrepresented communities</w:t>
            </w:r>
          </w:p>
          <w:p w:rsidR="00DA3F25" w:rsidRPr="001905BB" w:rsidRDefault="00DA3F25" w:rsidP="00F769F5">
            <w:pPr>
              <w:spacing w:after="0" w:line="240" w:lineRule="auto"/>
              <w:rPr>
                <w:rFonts w:ascii="Calibri" w:eastAsia="Times New Roman" w:hAnsi="Calibri" w:cs="Calibri"/>
                <w:color w:val="000000"/>
              </w:rPr>
            </w:pPr>
          </w:p>
        </w:tc>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DA3F25" w:rsidRPr="001905BB" w:rsidRDefault="00DA3F25" w:rsidP="00F769F5">
            <w:pPr>
              <w:spacing w:after="0" w:line="240" w:lineRule="auto"/>
              <w:rPr>
                <w:rFonts w:ascii="Calibri" w:eastAsia="Times New Roman" w:hAnsi="Calibri" w:cs="Calibri"/>
                <w:color w:val="000000"/>
              </w:rPr>
            </w:pPr>
            <w:r>
              <w:rPr>
                <w:rFonts w:ascii="Calibri" w:eastAsia="Times New Roman" w:hAnsi="Calibri" w:cs="Calibri"/>
                <w:color w:val="000000"/>
              </w:rPr>
              <w:t>E&amp;I Council, Inclusion &amp; Diversity</w:t>
            </w:r>
          </w:p>
        </w:tc>
        <w:tc>
          <w:tcPr>
            <w:tcW w:w="1192" w:type="dxa"/>
            <w:tcBorders>
              <w:top w:val="single" w:sz="4" w:space="0" w:color="auto"/>
              <w:left w:val="single" w:sz="4" w:space="0" w:color="auto"/>
              <w:bottom w:val="single" w:sz="4" w:space="0" w:color="auto"/>
              <w:right w:val="single" w:sz="4" w:space="0" w:color="auto"/>
            </w:tcBorders>
            <w:shd w:val="clear" w:color="auto" w:fill="auto"/>
            <w:hideMark/>
          </w:tcPr>
          <w:p w:rsidR="00DA3F25" w:rsidRPr="001905BB" w:rsidRDefault="00DA3F25" w:rsidP="00F769F5">
            <w:pPr>
              <w:spacing w:after="0" w:line="240" w:lineRule="auto"/>
              <w:rPr>
                <w:rFonts w:ascii="Calibri" w:eastAsia="Times New Roman" w:hAnsi="Calibri" w:cs="Calibri"/>
                <w:color w:val="000000"/>
              </w:rPr>
            </w:pPr>
            <w:r w:rsidRPr="001905BB">
              <w:rPr>
                <w:rFonts w:ascii="Calibri" w:eastAsia="Times New Roman" w:hAnsi="Calibri" w:cs="Calibri"/>
                <w:color w:val="000000"/>
              </w:rPr>
              <w:t> </w:t>
            </w:r>
          </w:p>
        </w:tc>
        <w:tc>
          <w:tcPr>
            <w:tcW w:w="5091" w:type="dxa"/>
            <w:gridSpan w:val="2"/>
            <w:vMerge/>
            <w:tcBorders>
              <w:top w:val="single" w:sz="4" w:space="0" w:color="auto"/>
              <w:left w:val="single" w:sz="4" w:space="0" w:color="auto"/>
              <w:bottom w:val="single" w:sz="4" w:space="0" w:color="auto"/>
              <w:right w:val="single" w:sz="4" w:space="0" w:color="auto"/>
            </w:tcBorders>
            <w:hideMark/>
          </w:tcPr>
          <w:p w:rsidR="00DA3F25" w:rsidRPr="001905BB" w:rsidRDefault="00DA3F25" w:rsidP="00F769F5">
            <w:pPr>
              <w:spacing w:after="0" w:line="240" w:lineRule="auto"/>
              <w:rPr>
                <w:rFonts w:ascii="Calibri" w:eastAsia="Times New Roman" w:hAnsi="Calibri" w:cs="Calibri"/>
                <w:color w:val="000000"/>
              </w:rPr>
            </w:pPr>
          </w:p>
        </w:tc>
        <w:tc>
          <w:tcPr>
            <w:tcW w:w="1486" w:type="dxa"/>
            <w:vMerge/>
            <w:tcBorders>
              <w:top w:val="single" w:sz="4" w:space="0" w:color="auto"/>
              <w:left w:val="single" w:sz="4" w:space="0" w:color="auto"/>
              <w:bottom w:val="single" w:sz="4" w:space="0" w:color="auto"/>
              <w:right w:val="single" w:sz="4" w:space="0" w:color="auto"/>
            </w:tcBorders>
            <w:hideMark/>
          </w:tcPr>
          <w:p w:rsidR="00DA3F25" w:rsidRPr="001905BB" w:rsidRDefault="00DA3F25" w:rsidP="00F769F5">
            <w:pPr>
              <w:spacing w:after="0" w:line="240" w:lineRule="auto"/>
              <w:rPr>
                <w:rFonts w:ascii="Calibri" w:eastAsia="Times New Roman" w:hAnsi="Calibri" w:cs="Calibri"/>
                <w:color w:val="000000"/>
              </w:rPr>
            </w:pPr>
          </w:p>
        </w:tc>
        <w:tc>
          <w:tcPr>
            <w:tcW w:w="7952" w:type="dxa"/>
            <w:vMerge/>
            <w:tcBorders>
              <w:left w:val="single" w:sz="4" w:space="0" w:color="auto"/>
              <w:right w:val="single" w:sz="4" w:space="0" w:color="auto"/>
            </w:tcBorders>
          </w:tcPr>
          <w:p w:rsidR="00DA3F25" w:rsidRPr="001905BB" w:rsidRDefault="00DA3F25" w:rsidP="00F769F5">
            <w:pPr>
              <w:spacing w:after="0" w:line="240" w:lineRule="auto"/>
              <w:rPr>
                <w:rFonts w:ascii="Calibri" w:eastAsia="Times New Roman" w:hAnsi="Calibri" w:cs="Calibri"/>
                <w:color w:val="000000"/>
              </w:rPr>
            </w:pPr>
          </w:p>
        </w:tc>
      </w:tr>
      <w:tr w:rsidR="00B83024" w:rsidRPr="001905BB" w:rsidTr="000E3B80">
        <w:trPr>
          <w:trHeight w:val="600"/>
        </w:trPr>
        <w:tc>
          <w:tcPr>
            <w:tcW w:w="1986" w:type="dxa"/>
            <w:vMerge/>
            <w:tcBorders>
              <w:top w:val="single" w:sz="4" w:space="0" w:color="auto"/>
              <w:left w:val="single" w:sz="4" w:space="0" w:color="auto"/>
              <w:bottom w:val="single" w:sz="4" w:space="0" w:color="auto"/>
              <w:right w:val="single" w:sz="4" w:space="0" w:color="auto"/>
            </w:tcBorders>
            <w:vAlign w:val="center"/>
            <w:hideMark/>
          </w:tcPr>
          <w:p w:rsidR="00DA3F25" w:rsidRPr="001905BB" w:rsidRDefault="00DA3F25" w:rsidP="00F769F5">
            <w:pPr>
              <w:spacing w:after="0" w:line="240" w:lineRule="auto"/>
              <w:rPr>
                <w:rFonts w:ascii="Calibri" w:eastAsia="Times New Roman" w:hAnsi="Calibri" w:cs="Calibri"/>
                <w:color w:val="000000"/>
                <w:sz w:val="32"/>
                <w:szCs w:val="32"/>
              </w:rPr>
            </w:pPr>
          </w:p>
        </w:tc>
        <w:tc>
          <w:tcPr>
            <w:tcW w:w="786" w:type="dxa"/>
            <w:tcBorders>
              <w:top w:val="single" w:sz="4" w:space="0" w:color="auto"/>
              <w:left w:val="single" w:sz="4" w:space="0" w:color="auto"/>
              <w:bottom w:val="single" w:sz="4" w:space="0" w:color="auto"/>
              <w:right w:val="single" w:sz="4" w:space="0" w:color="auto"/>
            </w:tcBorders>
            <w:shd w:val="clear" w:color="auto" w:fill="auto"/>
            <w:hideMark/>
          </w:tcPr>
          <w:p w:rsidR="00DA3F25" w:rsidRPr="001905BB" w:rsidRDefault="00DA3F25" w:rsidP="00F769F5">
            <w:pPr>
              <w:spacing w:after="0" w:line="240" w:lineRule="auto"/>
              <w:rPr>
                <w:rFonts w:ascii="Calibri" w:eastAsia="Times New Roman" w:hAnsi="Calibri" w:cs="Calibri"/>
                <w:color w:val="000000"/>
              </w:rPr>
            </w:pPr>
            <w:r w:rsidRPr="001905BB">
              <w:rPr>
                <w:rFonts w:ascii="Calibri" w:eastAsia="Times New Roman" w:hAnsi="Calibri" w:cs="Calibri"/>
                <w:color w:val="000000"/>
              </w:rPr>
              <w:t>2.C.5</w:t>
            </w:r>
          </w:p>
        </w:tc>
        <w:tc>
          <w:tcPr>
            <w:tcW w:w="2702" w:type="dxa"/>
            <w:tcBorders>
              <w:top w:val="single" w:sz="4" w:space="0" w:color="auto"/>
              <w:left w:val="single" w:sz="4" w:space="0" w:color="auto"/>
              <w:bottom w:val="single" w:sz="4" w:space="0" w:color="auto"/>
              <w:right w:val="single" w:sz="4" w:space="0" w:color="auto"/>
            </w:tcBorders>
            <w:shd w:val="clear" w:color="auto" w:fill="auto"/>
            <w:hideMark/>
          </w:tcPr>
          <w:p w:rsidR="00DA3F25" w:rsidRPr="001905BB" w:rsidRDefault="00DA3F25" w:rsidP="00F769F5">
            <w:pPr>
              <w:spacing w:after="0" w:line="240" w:lineRule="auto"/>
              <w:rPr>
                <w:rFonts w:ascii="Calibri" w:eastAsia="Times New Roman" w:hAnsi="Calibri" w:cs="Calibri"/>
                <w:color w:val="000000" w:themeColor="text1"/>
              </w:rPr>
            </w:pPr>
            <w:r w:rsidRPr="5F226D0C">
              <w:rPr>
                <w:rFonts w:ascii="Calibri" w:eastAsia="Times New Roman" w:hAnsi="Calibri" w:cs="Calibri"/>
                <w:color w:val="000000" w:themeColor="text1"/>
              </w:rPr>
              <w:t>Provide competitive opportunities for professional development and advancement</w:t>
            </w:r>
          </w:p>
          <w:p w:rsidR="00DA3F25" w:rsidRPr="001905BB" w:rsidRDefault="00DA3F25" w:rsidP="00F769F5">
            <w:pPr>
              <w:spacing w:after="0" w:line="240" w:lineRule="auto"/>
              <w:rPr>
                <w:rFonts w:ascii="Calibri" w:eastAsia="Times New Roman" w:hAnsi="Calibri" w:cs="Calibri"/>
                <w:color w:val="000000"/>
              </w:rPr>
            </w:pPr>
          </w:p>
        </w:tc>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DA3F25" w:rsidRPr="001905BB" w:rsidRDefault="00DA3F25" w:rsidP="00F769F5">
            <w:pPr>
              <w:spacing w:after="0" w:line="240" w:lineRule="auto"/>
              <w:rPr>
                <w:rFonts w:ascii="Calibri" w:eastAsia="Times New Roman" w:hAnsi="Calibri" w:cs="Calibri"/>
                <w:color w:val="000000"/>
              </w:rPr>
            </w:pPr>
            <w:r>
              <w:rPr>
                <w:rFonts w:ascii="Calibri" w:eastAsia="Times New Roman" w:hAnsi="Calibri" w:cs="Calibri"/>
                <w:color w:val="000000"/>
              </w:rPr>
              <w:t>Executive Team, Human Resources</w:t>
            </w:r>
          </w:p>
        </w:tc>
        <w:tc>
          <w:tcPr>
            <w:tcW w:w="1192" w:type="dxa"/>
            <w:tcBorders>
              <w:top w:val="single" w:sz="4" w:space="0" w:color="auto"/>
              <w:left w:val="single" w:sz="4" w:space="0" w:color="auto"/>
              <w:bottom w:val="single" w:sz="4" w:space="0" w:color="auto"/>
              <w:right w:val="single" w:sz="4" w:space="0" w:color="auto"/>
            </w:tcBorders>
            <w:shd w:val="clear" w:color="auto" w:fill="auto"/>
            <w:hideMark/>
          </w:tcPr>
          <w:p w:rsidR="00DA3F25" w:rsidRPr="001905BB" w:rsidRDefault="00DA3F25" w:rsidP="00F769F5">
            <w:pPr>
              <w:spacing w:after="0" w:line="240" w:lineRule="auto"/>
              <w:rPr>
                <w:rFonts w:ascii="Calibri" w:eastAsia="Times New Roman" w:hAnsi="Calibri" w:cs="Calibri"/>
                <w:color w:val="000000"/>
              </w:rPr>
            </w:pPr>
            <w:r w:rsidRPr="001905BB">
              <w:rPr>
                <w:rFonts w:ascii="Calibri" w:eastAsia="Times New Roman" w:hAnsi="Calibri" w:cs="Calibri"/>
                <w:color w:val="000000"/>
              </w:rPr>
              <w:t> </w:t>
            </w:r>
          </w:p>
        </w:tc>
        <w:tc>
          <w:tcPr>
            <w:tcW w:w="5091" w:type="dxa"/>
            <w:gridSpan w:val="2"/>
            <w:vMerge/>
            <w:tcBorders>
              <w:top w:val="single" w:sz="4" w:space="0" w:color="auto"/>
              <w:left w:val="single" w:sz="4" w:space="0" w:color="auto"/>
              <w:bottom w:val="single" w:sz="4" w:space="0" w:color="auto"/>
              <w:right w:val="single" w:sz="4" w:space="0" w:color="auto"/>
            </w:tcBorders>
            <w:hideMark/>
          </w:tcPr>
          <w:p w:rsidR="00DA3F25" w:rsidRPr="001905BB" w:rsidRDefault="00DA3F25" w:rsidP="00F769F5">
            <w:pPr>
              <w:spacing w:after="0" w:line="240" w:lineRule="auto"/>
              <w:rPr>
                <w:rFonts w:ascii="Calibri" w:eastAsia="Times New Roman" w:hAnsi="Calibri" w:cs="Calibri"/>
                <w:color w:val="000000"/>
              </w:rPr>
            </w:pPr>
          </w:p>
        </w:tc>
        <w:tc>
          <w:tcPr>
            <w:tcW w:w="1486" w:type="dxa"/>
            <w:vMerge/>
            <w:tcBorders>
              <w:top w:val="single" w:sz="4" w:space="0" w:color="auto"/>
              <w:left w:val="single" w:sz="4" w:space="0" w:color="auto"/>
              <w:bottom w:val="single" w:sz="4" w:space="0" w:color="auto"/>
              <w:right w:val="single" w:sz="4" w:space="0" w:color="auto"/>
            </w:tcBorders>
            <w:hideMark/>
          </w:tcPr>
          <w:p w:rsidR="00DA3F25" w:rsidRPr="001905BB" w:rsidRDefault="00DA3F25" w:rsidP="00F769F5">
            <w:pPr>
              <w:spacing w:after="0" w:line="240" w:lineRule="auto"/>
              <w:rPr>
                <w:rFonts w:ascii="Calibri" w:eastAsia="Times New Roman" w:hAnsi="Calibri" w:cs="Calibri"/>
                <w:color w:val="000000"/>
              </w:rPr>
            </w:pPr>
          </w:p>
        </w:tc>
        <w:tc>
          <w:tcPr>
            <w:tcW w:w="7952" w:type="dxa"/>
            <w:vMerge/>
            <w:tcBorders>
              <w:left w:val="single" w:sz="4" w:space="0" w:color="auto"/>
              <w:right w:val="single" w:sz="4" w:space="0" w:color="auto"/>
            </w:tcBorders>
          </w:tcPr>
          <w:p w:rsidR="00DA3F25" w:rsidRPr="001905BB" w:rsidRDefault="00DA3F25" w:rsidP="00F769F5">
            <w:pPr>
              <w:spacing w:after="0" w:line="240" w:lineRule="auto"/>
              <w:rPr>
                <w:rFonts w:ascii="Calibri" w:eastAsia="Times New Roman" w:hAnsi="Calibri" w:cs="Calibri"/>
                <w:color w:val="000000"/>
              </w:rPr>
            </w:pPr>
          </w:p>
        </w:tc>
      </w:tr>
      <w:tr w:rsidR="00B83024" w:rsidRPr="001905BB" w:rsidTr="000E3B80">
        <w:trPr>
          <w:trHeight w:val="600"/>
        </w:trPr>
        <w:tc>
          <w:tcPr>
            <w:tcW w:w="1986" w:type="dxa"/>
            <w:vMerge/>
            <w:tcBorders>
              <w:top w:val="single" w:sz="4" w:space="0" w:color="auto"/>
              <w:left w:val="single" w:sz="4" w:space="0" w:color="auto"/>
              <w:bottom w:val="single" w:sz="4" w:space="0" w:color="auto"/>
              <w:right w:val="single" w:sz="4" w:space="0" w:color="auto"/>
            </w:tcBorders>
            <w:vAlign w:val="center"/>
            <w:hideMark/>
          </w:tcPr>
          <w:p w:rsidR="00DA3F25" w:rsidRPr="001905BB" w:rsidRDefault="00DA3F25" w:rsidP="00F769F5">
            <w:pPr>
              <w:spacing w:after="0" w:line="240" w:lineRule="auto"/>
              <w:rPr>
                <w:rFonts w:ascii="Calibri" w:eastAsia="Times New Roman" w:hAnsi="Calibri" w:cs="Calibri"/>
                <w:color w:val="000000"/>
                <w:sz w:val="32"/>
                <w:szCs w:val="32"/>
              </w:rPr>
            </w:pPr>
          </w:p>
        </w:tc>
        <w:tc>
          <w:tcPr>
            <w:tcW w:w="786" w:type="dxa"/>
            <w:tcBorders>
              <w:top w:val="single" w:sz="4" w:space="0" w:color="auto"/>
              <w:left w:val="single" w:sz="4" w:space="0" w:color="auto"/>
              <w:bottom w:val="single" w:sz="4" w:space="0" w:color="auto"/>
              <w:right w:val="single" w:sz="4" w:space="0" w:color="auto"/>
            </w:tcBorders>
            <w:shd w:val="clear" w:color="auto" w:fill="auto"/>
            <w:hideMark/>
          </w:tcPr>
          <w:p w:rsidR="00DA3F25" w:rsidRPr="001905BB" w:rsidRDefault="00DA3F25" w:rsidP="00F769F5">
            <w:pPr>
              <w:spacing w:after="0" w:line="240" w:lineRule="auto"/>
              <w:rPr>
                <w:rFonts w:ascii="Calibri" w:eastAsia="Times New Roman" w:hAnsi="Calibri" w:cs="Calibri"/>
                <w:color w:val="000000"/>
              </w:rPr>
            </w:pPr>
            <w:r w:rsidRPr="001905BB">
              <w:rPr>
                <w:rFonts w:ascii="Calibri" w:eastAsia="Times New Roman" w:hAnsi="Calibri" w:cs="Calibri"/>
                <w:color w:val="000000"/>
              </w:rPr>
              <w:t>2.C.6</w:t>
            </w:r>
          </w:p>
        </w:tc>
        <w:tc>
          <w:tcPr>
            <w:tcW w:w="2702" w:type="dxa"/>
            <w:tcBorders>
              <w:top w:val="single" w:sz="4" w:space="0" w:color="auto"/>
              <w:left w:val="single" w:sz="4" w:space="0" w:color="auto"/>
              <w:bottom w:val="single" w:sz="4" w:space="0" w:color="auto"/>
              <w:right w:val="single" w:sz="4" w:space="0" w:color="auto"/>
            </w:tcBorders>
            <w:shd w:val="clear" w:color="auto" w:fill="auto"/>
            <w:hideMark/>
          </w:tcPr>
          <w:p w:rsidR="00DA3F25" w:rsidRPr="001905BB" w:rsidRDefault="00DA3F25" w:rsidP="00F769F5">
            <w:pPr>
              <w:spacing w:after="0" w:line="240" w:lineRule="auto"/>
              <w:rPr>
                <w:rFonts w:ascii="Calibri" w:eastAsia="Times New Roman" w:hAnsi="Calibri" w:cs="Calibri"/>
                <w:color w:val="000000"/>
              </w:rPr>
            </w:pPr>
            <w:r w:rsidRPr="5F226D0C">
              <w:rPr>
                <w:rFonts w:ascii="Calibri" w:eastAsia="Times New Roman" w:hAnsi="Calibri" w:cs="Calibri"/>
                <w:color w:val="000000" w:themeColor="text1"/>
              </w:rPr>
              <w:t>Create a supportive environment for current staff and administrators who are members of historically underrepresented communities, to foster a real reputation of being a great place for all to work</w:t>
            </w:r>
          </w:p>
        </w:tc>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DA3F25" w:rsidRPr="001905BB" w:rsidRDefault="00DA3F25" w:rsidP="00F769F5">
            <w:pPr>
              <w:spacing w:after="0" w:line="240" w:lineRule="auto"/>
              <w:rPr>
                <w:rFonts w:ascii="Calibri" w:eastAsia="Times New Roman" w:hAnsi="Calibri" w:cs="Calibri"/>
                <w:color w:val="000000"/>
              </w:rPr>
            </w:pPr>
            <w:r>
              <w:rPr>
                <w:rFonts w:ascii="Calibri" w:eastAsia="Times New Roman" w:hAnsi="Calibri" w:cs="Calibri"/>
                <w:color w:val="000000"/>
              </w:rPr>
              <w:t>Instructional Services, Inclusion &amp; Diversity, Human Resources</w:t>
            </w:r>
          </w:p>
        </w:tc>
        <w:tc>
          <w:tcPr>
            <w:tcW w:w="1192" w:type="dxa"/>
            <w:tcBorders>
              <w:top w:val="single" w:sz="4" w:space="0" w:color="auto"/>
              <w:left w:val="single" w:sz="4" w:space="0" w:color="auto"/>
              <w:bottom w:val="single" w:sz="4" w:space="0" w:color="auto"/>
              <w:right w:val="single" w:sz="4" w:space="0" w:color="auto"/>
            </w:tcBorders>
            <w:shd w:val="clear" w:color="auto" w:fill="auto"/>
            <w:hideMark/>
          </w:tcPr>
          <w:p w:rsidR="00DA3F25" w:rsidRPr="001905BB" w:rsidRDefault="00DA3F25" w:rsidP="00F769F5">
            <w:pPr>
              <w:spacing w:after="0" w:line="240" w:lineRule="auto"/>
              <w:rPr>
                <w:rFonts w:ascii="Calibri" w:eastAsia="Times New Roman" w:hAnsi="Calibri" w:cs="Calibri"/>
                <w:color w:val="000000"/>
              </w:rPr>
            </w:pPr>
            <w:r w:rsidRPr="001905BB">
              <w:rPr>
                <w:rFonts w:ascii="Calibri" w:eastAsia="Times New Roman" w:hAnsi="Calibri" w:cs="Calibri"/>
                <w:color w:val="000000"/>
              </w:rPr>
              <w:t> </w:t>
            </w:r>
          </w:p>
        </w:tc>
        <w:tc>
          <w:tcPr>
            <w:tcW w:w="5091" w:type="dxa"/>
            <w:gridSpan w:val="2"/>
            <w:vMerge/>
            <w:tcBorders>
              <w:top w:val="single" w:sz="4" w:space="0" w:color="auto"/>
              <w:left w:val="single" w:sz="4" w:space="0" w:color="auto"/>
              <w:bottom w:val="single" w:sz="4" w:space="0" w:color="auto"/>
              <w:right w:val="single" w:sz="4" w:space="0" w:color="auto"/>
            </w:tcBorders>
            <w:hideMark/>
          </w:tcPr>
          <w:p w:rsidR="00DA3F25" w:rsidRPr="001905BB" w:rsidRDefault="00DA3F25" w:rsidP="00F769F5">
            <w:pPr>
              <w:spacing w:after="0" w:line="240" w:lineRule="auto"/>
              <w:rPr>
                <w:rFonts w:ascii="Calibri" w:eastAsia="Times New Roman" w:hAnsi="Calibri" w:cs="Calibri"/>
                <w:color w:val="000000"/>
              </w:rPr>
            </w:pPr>
          </w:p>
        </w:tc>
        <w:tc>
          <w:tcPr>
            <w:tcW w:w="1486" w:type="dxa"/>
            <w:vMerge/>
            <w:tcBorders>
              <w:top w:val="single" w:sz="4" w:space="0" w:color="auto"/>
              <w:left w:val="single" w:sz="4" w:space="0" w:color="auto"/>
              <w:bottom w:val="single" w:sz="4" w:space="0" w:color="auto"/>
              <w:right w:val="single" w:sz="4" w:space="0" w:color="auto"/>
            </w:tcBorders>
            <w:hideMark/>
          </w:tcPr>
          <w:p w:rsidR="00DA3F25" w:rsidRPr="001905BB" w:rsidRDefault="00DA3F25" w:rsidP="00F769F5">
            <w:pPr>
              <w:spacing w:after="0" w:line="240" w:lineRule="auto"/>
              <w:rPr>
                <w:rFonts w:ascii="Calibri" w:eastAsia="Times New Roman" w:hAnsi="Calibri" w:cs="Calibri"/>
                <w:color w:val="000000"/>
              </w:rPr>
            </w:pPr>
          </w:p>
        </w:tc>
        <w:tc>
          <w:tcPr>
            <w:tcW w:w="7952" w:type="dxa"/>
            <w:vMerge/>
            <w:tcBorders>
              <w:left w:val="single" w:sz="4" w:space="0" w:color="auto"/>
              <w:bottom w:val="single" w:sz="4" w:space="0" w:color="auto"/>
              <w:right w:val="single" w:sz="4" w:space="0" w:color="auto"/>
            </w:tcBorders>
          </w:tcPr>
          <w:p w:rsidR="00DA3F25" w:rsidRPr="001905BB" w:rsidRDefault="00DA3F25" w:rsidP="00F769F5">
            <w:pPr>
              <w:spacing w:after="0" w:line="240" w:lineRule="auto"/>
              <w:rPr>
                <w:rFonts w:ascii="Calibri" w:eastAsia="Times New Roman" w:hAnsi="Calibri" w:cs="Calibri"/>
                <w:color w:val="000000"/>
              </w:rPr>
            </w:pPr>
          </w:p>
        </w:tc>
      </w:tr>
      <w:tr w:rsidR="00B83024" w:rsidRPr="001905BB" w:rsidTr="00256FDC">
        <w:trPr>
          <w:trHeight w:val="612"/>
        </w:trPr>
        <w:tc>
          <w:tcPr>
            <w:tcW w:w="198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56FDC" w:rsidRPr="001905BB" w:rsidRDefault="00256FDC" w:rsidP="00F769F5">
            <w:pPr>
              <w:spacing w:after="0" w:line="240" w:lineRule="auto"/>
              <w:rPr>
                <w:rFonts w:ascii="Calibri" w:eastAsia="Times New Roman" w:hAnsi="Calibri" w:cs="Calibri"/>
                <w:color w:val="000000"/>
                <w:sz w:val="32"/>
                <w:szCs w:val="32"/>
              </w:rPr>
            </w:pPr>
            <w:r w:rsidRPr="001905BB">
              <w:rPr>
                <w:rFonts w:ascii="Calibri" w:eastAsia="Times New Roman" w:hAnsi="Calibri" w:cs="Calibri"/>
                <w:color w:val="000000"/>
                <w:sz w:val="32"/>
                <w:szCs w:val="32"/>
              </w:rPr>
              <w:t>Goal 3: Retain faculty, staff, and students from historically underserved and minoritized communities.</w:t>
            </w:r>
          </w:p>
        </w:tc>
        <w:tc>
          <w:tcPr>
            <w:tcW w:w="786" w:type="dxa"/>
            <w:tcBorders>
              <w:top w:val="single" w:sz="4" w:space="0" w:color="auto"/>
              <w:left w:val="nil"/>
              <w:bottom w:val="single" w:sz="4" w:space="0" w:color="auto"/>
              <w:right w:val="single" w:sz="4" w:space="0" w:color="auto"/>
            </w:tcBorders>
            <w:shd w:val="clear" w:color="auto" w:fill="595959" w:themeFill="text1" w:themeFillTint="A6"/>
            <w:hideMark/>
          </w:tcPr>
          <w:p w:rsidR="00256FDC" w:rsidRPr="001905BB" w:rsidRDefault="00256FDC" w:rsidP="00F769F5">
            <w:pPr>
              <w:spacing w:after="0" w:line="240" w:lineRule="auto"/>
              <w:rPr>
                <w:rFonts w:ascii="Calibri" w:eastAsia="Times New Roman" w:hAnsi="Calibri" w:cs="Calibri"/>
                <w:color w:val="FFFFFF"/>
              </w:rPr>
            </w:pPr>
            <w:r w:rsidRPr="001905BB">
              <w:rPr>
                <w:rFonts w:ascii="Calibri" w:eastAsia="Times New Roman" w:hAnsi="Calibri" w:cs="Calibri"/>
                <w:color w:val="FFFFFF"/>
              </w:rPr>
              <w:t>3.A</w:t>
            </w:r>
          </w:p>
        </w:tc>
        <w:tc>
          <w:tcPr>
            <w:tcW w:w="5739" w:type="dxa"/>
            <w:gridSpan w:val="3"/>
            <w:tcBorders>
              <w:top w:val="single" w:sz="4" w:space="0" w:color="auto"/>
              <w:left w:val="nil"/>
              <w:bottom w:val="single" w:sz="4" w:space="0" w:color="auto"/>
              <w:right w:val="single" w:sz="4" w:space="0" w:color="auto"/>
            </w:tcBorders>
            <w:shd w:val="clear" w:color="auto" w:fill="595959" w:themeFill="text1" w:themeFillTint="A6"/>
            <w:hideMark/>
          </w:tcPr>
          <w:p w:rsidR="00256FDC" w:rsidRPr="001905BB" w:rsidRDefault="00256FDC" w:rsidP="00F769F5">
            <w:pPr>
              <w:spacing w:after="0" w:line="240" w:lineRule="auto"/>
              <w:rPr>
                <w:rFonts w:ascii="Calibri" w:eastAsia="Times New Roman" w:hAnsi="Calibri" w:cs="Calibri"/>
                <w:color w:val="FFFFFF"/>
              </w:rPr>
            </w:pPr>
            <w:r w:rsidRPr="001905BB">
              <w:rPr>
                <w:rFonts w:ascii="Calibri" w:eastAsia="Times New Roman" w:hAnsi="Calibri" w:cs="Calibri"/>
                <w:color w:val="FFFFFF"/>
              </w:rPr>
              <w:t>Assess policies and procedures across the college to identify and address barriers to students in meeting their goals.</w:t>
            </w:r>
          </w:p>
          <w:p w:rsidR="00256FDC" w:rsidRPr="001905BB" w:rsidRDefault="00256FDC" w:rsidP="00F769F5">
            <w:pPr>
              <w:spacing w:after="0" w:line="240" w:lineRule="auto"/>
              <w:rPr>
                <w:rFonts w:ascii="Calibri" w:eastAsia="Times New Roman" w:hAnsi="Calibri" w:cs="Calibri"/>
                <w:color w:val="FFFFFF"/>
              </w:rPr>
            </w:pPr>
            <w:r w:rsidRPr="001905BB">
              <w:rPr>
                <w:rFonts w:ascii="Calibri" w:eastAsia="Times New Roman" w:hAnsi="Calibri" w:cs="Calibri"/>
                <w:color w:val="FFFFFF"/>
              </w:rPr>
              <w:t> </w:t>
            </w:r>
          </w:p>
          <w:p w:rsidR="00256FDC" w:rsidRPr="001905BB" w:rsidRDefault="00256FDC" w:rsidP="00F769F5">
            <w:pPr>
              <w:spacing w:after="0" w:line="240" w:lineRule="auto"/>
              <w:rPr>
                <w:rFonts w:ascii="Calibri" w:eastAsia="Times New Roman" w:hAnsi="Calibri" w:cs="Calibri"/>
                <w:color w:val="FFFFFF"/>
              </w:rPr>
            </w:pPr>
            <w:r w:rsidRPr="001905BB">
              <w:rPr>
                <w:rFonts w:ascii="Calibri" w:eastAsia="Times New Roman" w:hAnsi="Calibri" w:cs="Calibri"/>
                <w:color w:val="FFFFFF"/>
              </w:rPr>
              <w:t> </w:t>
            </w:r>
          </w:p>
        </w:tc>
        <w:tc>
          <w:tcPr>
            <w:tcW w:w="2575" w:type="dxa"/>
            <w:tcBorders>
              <w:top w:val="single" w:sz="4" w:space="0" w:color="auto"/>
              <w:left w:val="nil"/>
              <w:bottom w:val="single" w:sz="4" w:space="0" w:color="auto"/>
              <w:right w:val="single" w:sz="4" w:space="0" w:color="auto"/>
            </w:tcBorders>
            <w:shd w:val="clear" w:color="auto" w:fill="595959" w:themeFill="text1" w:themeFillTint="A6"/>
            <w:noWrap/>
            <w:hideMark/>
          </w:tcPr>
          <w:p w:rsidR="00256FDC" w:rsidRPr="001905BB" w:rsidRDefault="00256FDC" w:rsidP="00F769F5">
            <w:pPr>
              <w:spacing w:after="0" w:line="240" w:lineRule="auto"/>
              <w:rPr>
                <w:rFonts w:ascii="Calibri" w:eastAsia="Times New Roman" w:hAnsi="Calibri" w:cs="Calibri"/>
                <w:color w:val="FFFFFF"/>
              </w:rPr>
            </w:pPr>
            <w:r>
              <w:rPr>
                <w:rFonts w:ascii="Calibri" w:eastAsia="Times New Roman" w:hAnsi="Calibri" w:cs="Calibri"/>
                <w:color w:val="FFFFFF"/>
              </w:rPr>
              <w:t>List of reviewed and updated processes, including equity-focused changes</w:t>
            </w:r>
          </w:p>
        </w:tc>
        <w:tc>
          <w:tcPr>
            <w:tcW w:w="2516" w:type="dxa"/>
            <w:tcBorders>
              <w:top w:val="single" w:sz="4" w:space="0" w:color="auto"/>
              <w:left w:val="nil"/>
              <w:bottom w:val="single" w:sz="4" w:space="0" w:color="auto"/>
              <w:right w:val="single" w:sz="4" w:space="0" w:color="auto"/>
            </w:tcBorders>
            <w:shd w:val="clear" w:color="auto" w:fill="595959" w:themeFill="text1" w:themeFillTint="A6"/>
            <w:noWrap/>
            <w:hideMark/>
          </w:tcPr>
          <w:p w:rsidR="00256FDC" w:rsidRPr="001905BB" w:rsidRDefault="00256FDC" w:rsidP="00F769F5">
            <w:pPr>
              <w:spacing w:after="0" w:line="240" w:lineRule="auto"/>
              <w:rPr>
                <w:rFonts w:ascii="Calibri" w:eastAsia="Times New Roman" w:hAnsi="Calibri" w:cs="Calibri"/>
                <w:color w:val="FFFFFF"/>
              </w:rPr>
            </w:pPr>
            <w:r w:rsidRPr="001905BB">
              <w:rPr>
                <w:rFonts w:ascii="Calibri" w:eastAsia="Times New Roman" w:hAnsi="Calibri" w:cs="Calibri"/>
                <w:color w:val="FFFFFF"/>
              </w:rPr>
              <w:t> </w:t>
            </w:r>
          </w:p>
        </w:tc>
        <w:tc>
          <w:tcPr>
            <w:tcW w:w="1486" w:type="dxa"/>
            <w:tcBorders>
              <w:top w:val="single" w:sz="4" w:space="0" w:color="auto"/>
              <w:left w:val="nil"/>
              <w:bottom w:val="single" w:sz="4" w:space="0" w:color="auto"/>
              <w:right w:val="single" w:sz="4" w:space="0" w:color="auto"/>
            </w:tcBorders>
            <w:shd w:val="clear" w:color="auto" w:fill="595959" w:themeFill="text1" w:themeFillTint="A6"/>
            <w:noWrap/>
            <w:hideMark/>
          </w:tcPr>
          <w:p w:rsidR="00256FDC" w:rsidRPr="001905BB" w:rsidRDefault="00256FDC" w:rsidP="00F769F5">
            <w:pPr>
              <w:spacing w:after="0" w:line="240" w:lineRule="auto"/>
              <w:rPr>
                <w:rFonts w:ascii="Calibri" w:eastAsia="Times New Roman" w:hAnsi="Calibri" w:cs="Calibri"/>
                <w:color w:val="FFFFFF"/>
              </w:rPr>
            </w:pPr>
            <w:r w:rsidRPr="001905BB">
              <w:rPr>
                <w:rFonts w:ascii="Calibri" w:eastAsia="Times New Roman" w:hAnsi="Calibri" w:cs="Calibri"/>
                <w:color w:val="FFFFFF"/>
              </w:rPr>
              <w:t> </w:t>
            </w:r>
          </w:p>
        </w:tc>
        <w:tc>
          <w:tcPr>
            <w:tcW w:w="7952" w:type="dxa"/>
            <w:tcBorders>
              <w:top w:val="single" w:sz="4" w:space="0" w:color="auto"/>
              <w:left w:val="nil"/>
              <w:bottom w:val="single" w:sz="4" w:space="0" w:color="auto"/>
              <w:right w:val="single" w:sz="4" w:space="0" w:color="auto"/>
            </w:tcBorders>
            <w:shd w:val="clear" w:color="auto" w:fill="595959" w:themeFill="text1" w:themeFillTint="A6"/>
          </w:tcPr>
          <w:p w:rsidR="00256FDC" w:rsidRPr="001905BB" w:rsidRDefault="00256FDC" w:rsidP="00F769F5">
            <w:pPr>
              <w:spacing w:after="0" w:line="240" w:lineRule="auto"/>
              <w:rPr>
                <w:rFonts w:ascii="Calibri" w:eastAsia="Times New Roman" w:hAnsi="Calibri" w:cs="Calibri"/>
                <w:color w:val="FFFFFF"/>
              </w:rPr>
            </w:pPr>
          </w:p>
        </w:tc>
      </w:tr>
      <w:tr w:rsidR="003270BA" w:rsidRPr="001905BB" w:rsidTr="000E3B80">
        <w:trPr>
          <w:trHeight w:val="300"/>
        </w:trPr>
        <w:tc>
          <w:tcPr>
            <w:tcW w:w="1986" w:type="dxa"/>
            <w:vMerge/>
            <w:tcBorders>
              <w:top w:val="single" w:sz="4" w:space="0" w:color="auto"/>
              <w:left w:val="single" w:sz="4" w:space="0" w:color="auto"/>
              <w:bottom w:val="single" w:sz="4" w:space="0" w:color="auto"/>
              <w:right w:val="single" w:sz="4" w:space="0" w:color="auto"/>
            </w:tcBorders>
            <w:vAlign w:val="center"/>
            <w:hideMark/>
          </w:tcPr>
          <w:p w:rsidR="003270BA" w:rsidRPr="001905BB" w:rsidRDefault="003270BA" w:rsidP="00F769F5">
            <w:pPr>
              <w:spacing w:after="0" w:line="240" w:lineRule="auto"/>
              <w:rPr>
                <w:rFonts w:ascii="Calibri" w:eastAsia="Times New Roman" w:hAnsi="Calibri" w:cs="Calibri"/>
                <w:color w:val="000000"/>
                <w:sz w:val="32"/>
                <w:szCs w:val="32"/>
              </w:rPr>
            </w:pPr>
          </w:p>
        </w:tc>
        <w:tc>
          <w:tcPr>
            <w:tcW w:w="786" w:type="dxa"/>
            <w:tcBorders>
              <w:top w:val="single" w:sz="4" w:space="0" w:color="auto"/>
              <w:left w:val="single" w:sz="4" w:space="0" w:color="auto"/>
              <w:bottom w:val="single" w:sz="4" w:space="0" w:color="auto"/>
              <w:right w:val="single" w:sz="4" w:space="0" w:color="auto"/>
            </w:tcBorders>
            <w:shd w:val="clear" w:color="auto" w:fill="auto"/>
            <w:hideMark/>
          </w:tcPr>
          <w:p w:rsidR="003270BA" w:rsidRPr="001905BB" w:rsidRDefault="003270BA" w:rsidP="00F769F5">
            <w:pPr>
              <w:spacing w:after="0" w:line="240" w:lineRule="auto"/>
              <w:rPr>
                <w:rFonts w:ascii="Calibri" w:eastAsia="Times New Roman" w:hAnsi="Calibri" w:cs="Calibri"/>
                <w:color w:val="000000"/>
              </w:rPr>
            </w:pPr>
            <w:r w:rsidRPr="001905BB">
              <w:rPr>
                <w:rFonts w:ascii="Calibri" w:eastAsia="Times New Roman" w:hAnsi="Calibri" w:cs="Calibri"/>
                <w:color w:val="000000"/>
              </w:rPr>
              <w:t>3.A.1</w:t>
            </w:r>
          </w:p>
        </w:tc>
        <w:tc>
          <w:tcPr>
            <w:tcW w:w="2702" w:type="dxa"/>
            <w:tcBorders>
              <w:top w:val="single" w:sz="4" w:space="0" w:color="auto"/>
              <w:left w:val="nil"/>
              <w:bottom w:val="single" w:sz="4" w:space="0" w:color="auto"/>
              <w:right w:val="single" w:sz="4" w:space="0" w:color="auto"/>
            </w:tcBorders>
            <w:shd w:val="clear" w:color="auto" w:fill="auto"/>
            <w:hideMark/>
          </w:tcPr>
          <w:p w:rsidR="003270BA" w:rsidRPr="001905BB" w:rsidRDefault="003270BA" w:rsidP="00F769F5">
            <w:pPr>
              <w:spacing w:after="0" w:line="240" w:lineRule="auto"/>
              <w:rPr>
                <w:rFonts w:ascii="Calibri" w:eastAsia="Times New Roman" w:hAnsi="Calibri" w:cs="Calibri"/>
                <w:color w:val="000000"/>
              </w:rPr>
            </w:pPr>
            <w:r w:rsidRPr="5F226D0C">
              <w:rPr>
                <w:rFonts w:ascii="Calibri" w:eastAsia="Times New Roman" w:hAnsi="Calibri" w:cs="Calibri"/>
                <w:color w:val="000000" w:themeColor="text1"/>
              </w:rPr>
              <w:t>Improve early intervention and outreach to students failing classes</w:t>
            </w:r>
          </w:p>
        </w:tc>
        <w:tc>
          <w:tcPr>
            <w:tcW w:w="1845" w:type="dxa"/>
            <w:tcBorders>
              <w:top w:val="single" w:sz="4" w:space="0" w:color="auto"/>
              <w:left w:val="nil"/>
              <w:bottom w:val="single" w:sz="4" w:space="0" w:color="auto"/>
              <w:right w:val="single" w:sz="4" w:space="0" w:color="auto"/>
            </w:tcBorders>
            <w:shd w:val="clear" w:color="auto" w:fill="auto"/>
            <w:hideMark/>
          </w:tcPr>
          <w:p w:rsidR="003270BA" w:rsidRPr="001905BB" w:rsidRDefault="003270BA" w:rsidP="00F769F5">
            <w:pPr>
              <w:spacing w:after="0" w:line="240" w:lineRule="auto"/>
              <w:rPr>
                <w:rFonts w:ascii="Calibri" w:eastAsia="Times New Roman" w:hAnsi="Calibri" w:cs="Calibri"/>
                <w:color w:val="000000"/>
              </w:rPr>
            </w:pPr>
            <w:r>
              <w:rPr>
                <w:rFonts w:ascii="Calibri" w:eastAsia="Times New Roman" w:hAnsi="Calibri" w:cs="Calibri"/>
                <w:color w:val="000000"/>
              </w:rPr>
              <w:t>Advising, Student Information Systems</w:t>
            </w:r>
          </w:p>
        </w:tc>
        <w:tc>
          <w:tcPr>
            <w:tcW w:w="1192" w:type="dxa"/>
            <w:tcBorders>
              <w:top w:val="single" w:sz="4" w:space="0" w:color="auto"/>
              <w:left w:val="nil"/>
              <w:bottom w:val="single" w:sz="4" w:space="0" w:color="auto"/>
              <w:right w:val="single" w:sz="4" w:space="0" w:color="auto"/>
            </w:tcBorders>
            <w:shd w:val="clear" w:color="auto" w:fill="auto"/>
            <w:hideMark/>
          </w:tcPr>
          <w:p w:rsidR="003270BA" w:rsidRPr="001905BB" w:rsidRDefault="003270BA" w:rsidP="00F769F5">
            <w:pPr>
              <w:spacing w:after="0" w:line="240" w:lineRule="auto"/>
              <w:rPr>
                <w:rFonts w:ascii="Calibri" w:eastAsia="Times New Roman" w:hAnsi="Calibri" w:cs="Calibri"/>
                <w:color w:val="000000"/>
              </w:rPr>
            </w:pPr>
            <w:r w:rsidRPr="001905BB">
              <w:rPr>
                <w:rFonts w:ascii="Calibri" w:eastAsia="Times New Roman" w:hAnsi="Calibri" w:cs="Calibri"/>
                <w:color w:val="000000"/>
              </w:rPr>
              <w:t> </w:t>
            </w:r>
          </w:p>
        </w:tc>
        <w:tc>
          <w:tcPr>
            <w:tcW w:w="2575"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3270BA" w:rsidRPr="001905BB" w:rsidRDefault="003270BA" w:rsidP="00F769F5">
            <w:pPr>
              <w:spacing w:after="0" w:line="240" w:lineRule="auto"/>
              <w:rPr>
                <w:rFonts w:ascii="Calibri" w:eastAsia="Times New Roman" w:hAnsi="Calibri" w:cs="Calibri"/>
                <w:color w:val="000000"/>
              </w:rPr>
            </w:pPr>
            <w:r w:rsidRPr="001905BB">
              <w:rPr>
                <w:rFonts w:ascii="Calibri" w:eastAsia="Times New Roman" w:hAnsi="Calibri" w:cs="Calibri"/>
                <w:color w:val="000000"/>
              </w:rPr>
              <w:t> </w:t>
            </w:r>
          </w:p>
        </w:tc>
        <w:tc>
          <w:tcPr>
            <w:tcW w:w="2516"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3270BA" w:rsidRPr="001905BB" w:rsidRDefault="003270BA" w:rsidP="00F769F5">
            <w:pPr>
              <w:spacing w:after="0" w:line="240" w:lineRule="auto"/>
              <w:rPr>
                <w:rFonts w:ascii="Calibri" w:eastAsia="Times New Roman" w:hAnsi="Calibri" w:cs="Calibri"/>
                <w:color w:val="000000"/>
              </w:rPr>
            </w:pPr>
            <w:r>
              <w:rPr>
                <w:rFonts w:ascii="Calibri" w:eastAsia="Times New Roman" w:hAnsi="Calibri" w:cs="Calibri"/>
                <w:color w:val="000000"/>
              </w:rPr>
              <w:t>Need to identify list of processes for review</w:t>
            </w:r>
          </w:p>
        </w:tc>
        <w:tc>
          <w:tcPr>
            <w:tcW w:w="1486"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3270BA" w:rsidRPr="001905BB" w:rsidRDefault="003270BA" w:rsidP="00F769F5">
            <w:pPr>
              <w:spacing w:after="0" w:line="240" w:lineRule="auto"/>
              <w:rPr>
                <w:rFonts w:ascii="Calibri" w:eastAsia="Times New Roman" w:hAnsi="Calibri" w:cs="Calibri"/>
                <w:color w:val="000000"/>
              </w:rPr>
            </w:pPr>
            <w:r w:rsidRPr="001905BB">
              <w:rPr>
                <w:rFonts w:ascii="Calibri" w:eastAsia="Times New Roman" w:hAnsi="Calibri" w:cs="Calibri"/>
                <w:color w:val="000000"/>
              </w:rPr>
              <w:t> </w:t>
            </w:r>
            <w:r>
              <w:rPr>
                <w:rFonts w:ascii="Calibri" w:eastAsia="Times New Roman" w:hAnsi="Calibri" w:cs="Calibri"/>
                <w:color w:val="000000"/>
              </w:rPr>
              <w:t>TBD</w:t>
            </w:r>
          </w:p>
        </w:tc>
        <w:tc>
          <w:tcPr>
            <w:tcW w:w="7952" w:type="dxa"/>
            <w:vMerge w:val="restart"/>
            <w:tcBorders>
              <w:top w:val="single" w:sz="4" w:space="0" w:color="auto"/>
              <w:left w:val="single" w:sz="4" w:space="0" w:color="auto"/>
              <w:right w:val="single" w:sz="4" w:space="0" w:color="auto"/>
            </w:tcBorders>
          </w:tcPr>
          <w:p w:rsidR="003270BA" w:rsidRDefault="003270BA" w:rsidP="00D76711">
            <w:pPr>
              <w:pStyle w:val="ListParagraph"/>
              <w:numPr>
                <w:ilvl w:val="0"/>
                <w:numId w:val="9"/>
              </w:numPr>
              <w:spacing w:after="0" w:line="240" w:lineRule="auto"/>
              <w:rPr>
                <w:rFonts w:ascii="Calibri" w:eastAsia="Times New Roman" w:hAnsi="Calibri" w:cs="Calibri"/>
                <w:color w:val="000000"/>
              </w:rPr>
            </w:pPr>
            <w:r w:rsidRPr="00256FDC">
              <w:rPr>
                <w:rFonts w:ascii="Calibri" w:eastAsia="Times New Roman" w:hAnsi="Calibri" w:cs="Calibri"/>
                <w:color w:val="000000"/>
              </w:rPr>
              <w:t xml:space="preserve">The Student Success and Instructional Services leadership teams met together for a presentation on data and strategic planning with Dr. Landon Pirius. </w:t>
            </w:r>
          </w:p>
          <w:p w:rsidR="003270BA" w:rsidRDefault="003270BA" w:rsidP="00D76711">
            <w:pPr>
              <w:pStyle w:val="ListParagraph"/>
              <w:numPr>
                <w:ilvl w:val="0"/>
                <w:numId w:val="9"/>
              </w:numPr>
              <w:spacing w:after="0" w:line="240" w:lineRule="auto"/>
              <w:rPr>
                <w:rFonts w:ascii="Calibri" w:eastAsia="Times New Roman" w:hAnsi="Calibri" w:cs="Calibri"/>
                <w:color w:val="000000"/>
              </w:rPr>
            </w:pPr>
            <w:r w:rsidRPr="00256FDC">
              <w:rPr>
                <w:rFonts w:ascii="Calibri" w:eastAsia="Times New Roman" w:hAnsi="Calibri" w:cs="Calibri"/>
                <w:color w:val="000000"/>
              </w:rPr>
              <w:t>Student Success began sharing emails that go out to the student body with instructional leadership so that both divisions know what students are getting.</w:t>
            </w:r>
          </w:p>
          <w:p w:rsidR="003270BA" w:rsidRPr="00256FDC" w:rsidRDefault="003270BA" w:rsidP="00D76711">
            <w:pPr>
              <w:pStyle w:val="ListParagraph"/>
              <w:numPr>
                <w:ilvl w:val="0"/>
                <w:numId w:val="9"/>
              </w:numPr>
              <w:spacing w:after="0" w:line="240" w:lineRule="auto"/>
              <w:rPr>
                <w:rFonts w:ascii="Calibri" w:eastAsia="Times New Roman" w:hAnsi="Calibri" w:cs="Calibri"/>
                <w:color w:val="000000"/>
              </w:rPr>
            </w:pPr>
            <w:r w:rsidRPr="00256FDC">
              <w:rPr>
                <w:rFonts w:ascii="Calibri" w:eastAsia="Times New Roman" w:hAnsi="Calibri" w:cs="Calibri"/>
                <w:color w:val="000000"/>
              </w:rPr>
              <w:t xml:space="preserve">Student Success has included the following tactic in their annual goals for 21-22: </w:t>
            </w:r>
            <w:r w:rsidRPr="00256FDC">
              <w:rPr>
                <w:rFonts w:ascii="Calibri" w:hAnsi="Calibri" w:cs="Calibri"/>
                <w:color w:val="000000"/>
                <w:shd w:val="clear" w:color="auto" w:fill="FFFFFF"/>
              </w:rPr>
              <w:t xml:space="preserve"> Promote and engage in opportunities to partner with other areas of the college and benefit students.  </w:t>
            </w:r>
          </w:p>
          <w:p w:rsidR="003270BA" w:rsidRDefault="003270BA" w:rsidP="00F769F5">
            <w:pPr>
              <w:spacing w:after="0" w:line="240" w:lineRule="auto"/>
              <w:rPr>
                <w:rFonts w:ascii="Calibri" w:eastAsia="Times New Roman" w:hAnsi="Calibri" w:cs="Calibri"/>
                <w:color w:val="000000"/>
              </w:rPr>
            </w:pPr>
          </w:p>
          <w:p w:rsidR="003270BA" w:rsidRPr="001905BB" w:rsidRDefault="003270BA" w:rsidP="000E3B80">
            <w:pPr>
              <w:spacing w:after="0" w:line="240" w:lineRule="auto"/>
              <w:rPr>
                <w:rFonts w:ascii="Calibri" w:eastAsia="Times New Roman" w:hAnsi="Calibri" w:cs="Calibri"/>
                <w:color w:val="000000"/>
              </w:rPr>
            </w:pPr>
          </w:p>
        </w:tc>
      </w:tr>
      <w:tr w:rsidR="003270BA" w:rsidRPr="001905BB" w:rsidTr="000E3B80">
        <w:trPr>
          <w:trHeight w:val="600"/>
        </w:trPr>
        <w:tc>
          <w:tcPr>
            <w:tcW w:w="1986" w:type="dxa"/>
            <w:vMerge/>
            <w:tcBorders>
              <w:top w:val="single" w:sz="4" w:space="0" w:color="auto"/>
              <w:left w:val="single" w:sz="4" w:space="0" w:color="auto"/>
              <w:bottom w:val="single" w:sz="4" w:space="0" w:color="auto"/>
              <w:right w:val="single" w:sz="4" w:space="0" w:color="auto"/>
            </w:tcBorders>
            <w:vAlign w:val="center"/>
            <w:hideMark/>
          </w:tcPr>
          <w:p w:rsidR="003270BA" w:rsidRPr="001905BB" w:rsidRDefault="003270BA" w:rsidP="00F769F5">
            <w:pPr>
              <w:spacing w:after="0" w:line="240" w:lineRule="auto"/>
              <w:rPr>
                <w:rFonts w:ascii="Calibri" w:eastAsia="Times New Roman" w:hAnsi="Calibri" w:cs="Calibri"/>
                <w:color w:val="000000"/>
                <w:sz w:val="32"/>
                <w:szCs w:val="32"/>
              </w:rPr>
            </w:pPr>
          </w:p>
        </w:tc>
        <w:tc>
          <w:tcPr>
            <w:tcW w:w="786" w:type="dxa"/>
            <w:tcBorders>
              <w:top w:val="single" w:sz="4" w:space="0" w:color="auto"/>
              <w:left w:val="single" w:sz="4" w:space="0" w:color="auto"/>
              <w:bottom w:val="single" w:sz="4" w:space="0" w:color="auto"/>
              <w:right w:val="single" w:sz="4" w:space="0" w:color="auto"/>
            </w:tcBorders>
            <w:shd w:val="clear" w:color="auto" w:fill="auto"/>
            <w:hideMark/>
          </w:tcPr>
          <w:p w:rsidR="003270BA" w:rsidRPr="001905BB" w:rsidRDefault="003270BA" w:rsidP="00F769F5">
            <w:pPr>
              <w:spacing w:after="0" w:line="240" w:lineRule="auto"/>
              <w:rPr>
                <w:rFonts w:ascii="Calibri" w:eastAsia="Times New Roman" w:hAnsi="Calibri" w:cs="Calibri"/>
                <w:color w:val="000000"/>
              </w:rPr>
            </w:pPr>
            <w:r w:rsidRPr="001905BB">
              <w:rPr>
                <w:rFonts w:ascii="Calibri" w:eastAsia="Times New Roman" w:hAnsi="Calibri" w:cs="Calibri"/>
                <w:color w:val="000000"/>
              </w:rPr>
              <w:t>3.A.2</w:t>
            </w:r>
          </w:p>
        </w:tc>
        <w:tc>
          <w:tcPr>
            <w:tcW w:w="2702" w:type="dxa"/>
            <w:tcBorders>
              <w:top w:val="single" w:sz="4" w:space="0" w:color="auto"/>
              <w:left w:val="single" w:sz="4" w:space="0" w:color="auto"/>
              <w:bottom w:val="single" w:sz="4" w:space="0" w:color="auto"/>
              <w:right w:val="single" w:sz="4" w:space="0" w:color="auto"/>
            </w:tcBorders>
            <w:shd w:val="clear" w:color="auto" w:fill="auto"/>
            <w:hideMark/>
          </w:tcPr>
          <w:p w:rsidR="003270BA" w:rsidRPr="001905BB" w:rsidRDefault="003270BA" w:rsidP="00F769F5">
            <w:pPr>
              <w:spacing w:after="0" w:line="240" w:lineRule="auto"/>
              <w:rPr>
                <w:rFonts w:ascii="Calibri" w:eastAsia="Times New Roman" w:hAnsi="Calibri" w:cs="Calibri"/>
                <w:color w:val="000000"/>
              </w:rPr>
            </w:pPr>
            <w:r w:rsidRPr="5F226D0C">
              <w:rPr>
                <w:rFonts w:ascii="Calibri" w:eastAsia="Times New Roman" w:hAnsi="Calibri" w:cs="Calibri"/>
                <w:color w:val="000000" w:themeColor="text1"/>
              </w:rPr>
              <w:t>Online processes need to be user friendly and accessible</w:t>
            </w:r>
            <w:r w:rsidRPr="165CD9EC">
              <w:rPr>
                <w:rFonts w:ascii="Calibri" w:eastAsia="Times New Roman" w:hAnsi="Calibri" w:cs="Calibri"/>
                <w:color w:val="000000" w:themeColor="text1"/>
              </w:rPr>
              <w:t xml:space="preserve"> </w:t>
            </w:r>
            <w:r w:rsidRPr="5F226D0C">
              <w:rPr>
                <w:rFonts w:ascii="Calibri" w:eastAsia="Times New Roman" w:hAnsi="Calibri" w:cs="Calibri"/>
                <w:color w:val="000000" w:themeColor="text1"/>
              </w:rPr>
              <w:t>(e.g., application, registration, etc.)</w:t>
            </w:r>
          </w:p>
        </w:tc>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3270BA" w:rsidRPr="001905BB" w:rsidRDefault="003270BA" w:rsidP="00F769F5">
            <w:pPr>
              <w:spacing w:after="0" w:line="240" w:lineRule="auto"/>
              <w:rPr>
                <w:rFonts w:ascii="Calibri" w:eastAsia="Times New Roman" w:hAnsi="Calibri" w:cs="Calibri"/>
                <w:color w:val="000000"/>
              </w:rPr>
            </w:pPr>
            <w:r>
              <w:rPr>
                <w:rFonts w:ascii="Calibri" w:eastAsia="Times New Roman" w:hAnsi="Calibri" w:cs="Calibri"/>
                <w:color w:val="000000"/>
              </w:rPr>
              <w:t>IT, Instructional Technology, Marketing</w:t>
            </w:r>
          </w:p>
        </w:tc>
        <w:tc>
          <w:tcPr>
            <w:tcW w:w="1192" w:type="dxa"/>
            <w:tcBorders>
              <w:top w:val="single" w:sz="4" w:space="0" w:color="auto"/>
              <w:left w:val="single" w:sz="4" w:space="0" w:color="auto"/>
              <w:bottom w:val="single" w:sz="4" w:space="0" w:color="auto"/>
              <w:right w:val="single" w:sz="4" w:space="0" w:color="auto"/>
            </w:tcBorders>
            <w:shd w:val="clear" w:color="auto" w:fill="auto"/>
            <w:hideMark/>
          </w:tcPr>
          <w:p w:rsidR="003270BA" w:rsidRPr="001905BB" w:rsidRDefault="003270BA" w:rsidP="00F769F5">
            <w:pPr>
              <w:spacing w:after="0" w:line="240" w:lineRule="auto"/>
              <w:rPr>
                <w:rFonts w:ascii="Calibri" w:eastAsia="Times New Roman" w:hAnsi="Calibri" w:cs="Calibri"/>
                <w:color w:val="000000"/>
              </w:rPr>
            </w:pPr>
            <w:r w:rsidRPr="001905BB">
              <w:rPr>
                <w:rFonts w:ascii="Calibri" w:eastAsia="Times New Roman" w:hAnsi="Calibri" w:cs="Calibri"/>
                <w:color w:val="000000"/>
              </w:rPr>
              <w:t> </w:t>
            </w:r>
          </w:p>
        </w:tc>
        <w:tc>
          <w:tcPr>
            <w:tcW w:w="2575" w:type="dxa"/>
            <w:vMerge/>
            <w:tcBorders>
              <w:top w:val="single" w:sz="4" w:space="0" w:color="auto"/>
              <w:left w:val="single" w:sz="4" w:space="0" w:color="auto"/>
              <w:bottom w:val="single" w:sz="4" w:space="0" w:color="auto"/>
              <w:right w:val="single" w:sz="4" w:space="0" w:color="auto"/>
            </w:tcBorders>
            <w:hideMark/>
          </w:tcPr>
          <w:p w:rsidR="003270BA" w:rsidRPr="001905BB" w:rsidRDefault="003270BA" w:rsidP="00F769F5">
            <w:pPr>
              <w:spacing w:after="0" w:line="240" w:lineRule="auto"/>
              <w:rPr>
                <w:rFonts w:ascii="Calibri" w:eastAsia="Times New Roman" w:hAnsi="Calibri" w:cs="Calibri"/>
                <w:color w:val="000000"/>
              </w:rPr>
            </w:pPr>
          </w:p>
        </w:tc>
        <w:tc>
          <w:tcPr>
            <w:tcW w:w="2516" w:type="dxa"/>
            <w:vMerge/>
            <w:tcBorders>
              <w:top w:val="single" w:sz="4" w:space="0" w:color="auto"/>
              <w:left w:val="single" w:sz="4" w:space="0" w:color="auto"/>
              <w:bottom w:val="single" w:sz="4" w:space="0" w:color="auto"/>
              <w:right w:val="single" w:sz="4" w:space="0" w:color="auto"/>
            </w:tcBorders>
            <w:hideMark/>
          </w:tcPr>
          <w:p w:rsidR="003270BA" w:rsidRPr="001905BB" w:rsidRDefault="003270BA" w:rsidP="00F769F5">
            <w:pPr>
              <w:spacing w:after="0" w:line="240" w:lineRule="auto"/>
              <w:rPr>
                <w:rFonts w:ascii="Calibri" w:eastAsia="Times New Roman" w:hAnsi="Calibri" w:cs="Calibri"/>
                <w:color w:val="000000"/>
              </w:rPr>
            </w:pPr>
          </w:p>
        </w:tc>
        <w:tc>
          <w:tcPr>
            <w:tcW w:w="1486" w:type="dxa"/>
            <w:vMerge/>
            <w:tcBorders>
              <w:top w:val="single" w:sz="4" w:space="0" w:color="auto"/>
              <w:left w:val="single" w:sz="4" w:space="0" w:color="auto"/>
              <w:bottom w:val="single" w:sz="4" w:space="0" w:color="auto"/>
              <w:right w:val="single" w:sz="4" w:space="0" w:color="auto"/>
            </w:tcBorders>
            <w:hideMark/>
          </w:tcPr>
          <w:p w:rsidR="003270BA" w:rsidRPr="001905BB" w:rsidRDefault="003270BA" w:rsidP="00F769F5">
            <w:pPr>
              <w:spacing w:after="0" w:line="240" w:lineRule="auto"/>
              <w:rPr>
                <w:rFonts w:ascii="Calibri" w:eastAsia="Times New Roman" w:hAnsi="Calibri" w:cs="Calibri"/>
                <w:color w:val="000000"/>
              </w:rPr>
            </w:pPr>
          </w:p>
        </w:tc>
        <w:tc>
          <w:tcPr>
            <w:tcW w:w="7952" w:type="dxa"/>
            <w:vMerge/>
            <w:tcBorders>
              <w:left w:val="single" w:sz="4" w:space="0" w:color="auto"/>
              <w:right w:val="single" w:sz="4" w:space="0" w:color="auto"/>
            </w:tcBorders>
          </w:tcPr>
          <w:p w:rsidR="003270BA" w:rsidRPr="001905BB" w:rsidRDefault="003270BA" w:rsidP="000E3B80">
            <w:pPr>
              <w:spacing w:after="0" w:line="240" w:lineRule="auto"/>
              <w:rPr>
                <w:rFonts w:ascii="Calibri" w:eastAsia="Times New Roman" w:hAnsi="Calibri" w:cs="Calibri"/>
                <w:color w:val="000000"/>
              </w:rPr>
            </w:pPr>
          </w:p>
        </w:tc>
      </w:tr>
      <w:tr w:rsidR="003270BA" w:rsidRPr="001905BB" w:rsidTr="000E3B80">
        <w:trPr>
          <w:trHeight w:val="300"/>
        </w:trPr>
        <w:tc>
          <w:tcPr>
            <w:tcW w:w="1986" w:type="dxa"/>
            <w:vMerge/>
            <w:tcBorders>
              <w:top w:val="single" w:sz="4" w:space="0" w:color="auto"/>
              <w:left w:val="single" w:sz="4" w:space="0" w:color="auto"/>
              <w:bottom w:val="single" w:sz="4" w:space="0" w:color="auto"/>
              <w:right w:val="single" w:sz="4" w:space="0" w:color="auto"/>
            </w:tcBorders>
            <w:vAlign w:val="center"/>
            <w:hideMark/>
          </w:tcPr>
          <w:p w:rsidR="003270BA" w:rsidRPr="001905BB" w:rsidRDefault="003270BA" w:rsidP="00F769F5">
            <w:pPr>
              <w:spacing w:after="0" w:line="240" w:lineRule="auto"/>
              <w:rPr>
                <w:rFonts w:ascii="Calibri" w:eastAsia="Times New Roman" w:hAnsi="Calibri" w:cs="Calibri"/>
                <w:color w:val="000000"/>
                <w:sz w:val="32"/>
                <w:szCs w:val="32"/>
              </w:rPr>
            </w:pPr>
          </w:p>
        </w:tc>
        <w:tc>
          <w:tcPr>
            <w:tcW w:w="786" w:type="dxa"/>
            <w:tcBorders>
              <w:top w:val="single" w:sz="4" w:space="0" w:color="auto"/>
              <w:left w:val="single" w:sz="4" w:space="0" w:color="auto"/>
              <w:bottom w:val="single" w:sz="4" w:space="0" w:color="auto"/>
              <w:right w:val="single" w:sz="4" w:space="0" w:color="auto"/>
            </w:tcBorders>
            <w:shd w:val="clear" w:color="auto" w:fill="auto"/>
            <w:hideMark/>
          </w:tcPr>
          <w:p w:rsidR="003270BA" w:rsidRPr="001905BB" w:rsidRDefault="003270BA" w:rsidP="00F769F5">
            <w:pPr>
              <w:spacing w:after="0" w:line="240" w:lineRule="auto"/>
              <w:rPr>
                <w:rFonts w:ascii="Calibri" w:eastAsia="Times New Roman" w:hAnsi="Calibri" w:cs="Calibri"/>
                <w:color w:val="000000"/>
              </w:rPr>
            </w:pPr>
            <w:r w:rsidRPr="001905BB">
              <w:rPr>
                <w:rFonts w:ascii="Calibri" w:eastAsia="Times New Roman" w:hAnsi="Calibri" w:cs="Calibri"/>
                <w:color w:val="000000"/>
              </w:rPr>
              <w:t>3.A.3</w:t>
            </w:r>
          </w:p>
        </w:tc>
        <w:tc>
          <w:tcPr>
            <w:tcW w:w="2702" w:type="dxa"/>
            <w:tcBorders>
              <w:top w:val="single" w:sz="4" w:space="0" w:color="auto"/>
              <w:left w:val="single" w:sz="4" w:space="0" w:color="auto"/>
              <w:bottom w:val="single" w:sz="4" w:space="0" w:color="auto"/>
              <w:right w:val="single" w:sz="4" w:space="0" w:color="auto"/>
            </w:tcBorders>
            <w:shd w:val="clear" w:color="auto" w:fill="auto"/>
            <w:hideMark/>
          </w:tcPr>
          <w:p w:rsidR="003270BA" w:rsidRPr="001905BB" w:rsidRDefault="003270BA" w:rsidP="00F769F5">
            <w:pPr>
              <w:spacing w:after="0" w:line="240" w:lineRule="auto"/>
              <w:rPr>
                <w:rFonts w:ascii="Calibri" w:eastAsia="Times New Roman" w:hAnsi="Calibri" w:cs="Calibri"/>
                <w:color w:val="000000"/>
              </w:rPr>
            </w:pPr>
            <w:r w:rsidRPr="165CD9EC">
              <w:rPr>
                <w:rFonts w:ascii="Calibri" w:eastAsia="Times New Roman" w:hAnsi="Calibri" w:cs="Calibri"/>
                <w:color w:val="000000" w:themeColor="text1"/>
              </w:rPr>
              <w:t>Mandatory advising sessions for first time students</w:t>
            </w:r>
          </w:p>
        </w:tc>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3270BA" w:rsidRPr="001905BB" w:rsidRDefault="003270BA" w:rsidP="00F769F5">
            <w:pPr>
              <w:spacing w:after="0" w:line="240" w:lineRule="auto"/>
              <w:rPr>
                <w:rFonts w:ascii="Calibri" w:eastAsia="Times New Roman" w:hAnsi="Calibri" w:cs="Calibri"/>
                <w:color w:val="000000"/>
              </w:rPr>
            </w:pPr>
            <w:r>
              <w:rPr>
                <w:rFonts w:ascii="Calibri" w:eastAsia="Times New Roman" w:hAnsi="Calibri" w:cs="Calibri"/>
                <w:color w:val="000000"/>
              </w:rPr>
              <w:t>Advising, Registrar</w:t>
            </w:r>
          </w:p>
        </w:tc>
        <w:tc>
          <w:tcPr>
            <w:tcW w:w="1192" w:type="dxa"/>
            <w:tcBorders>
              <w:top w:val="single" w:sz="4" w:space="0" w:color="auto"/>
              <w:left w:val="single" w:sz="4" w:space="0" w:color="auto"/>
              <w:bottom w:val="single" w:sz="4" w:space="0" w:color="auto"/>
              <w:right w:val="single" w:sz="4" w:space="0" w:color="auto"/>
            </w:tcBorders>
            <w:shd w:val="clear" w:color="auto" w:fill="auto"/>
            <w:hideMark/>
          </w:tcPr>
          <w:p w:rsidR="003270BA" w:rsidRPr="001905BB" w:rsidRDefault="003270BA" w:rsidP="00F769F5">
            <w:pPr>
              <w:spacing w:after="0" w:line="240" w:lineRule="auto"/>
              <w:rPr>
                <w:rFonts w:ascii="Calibri" w:eastAsia="Times New Roman" w:hAnsi="Calibri" w:cs="Calibri"/>
                <w:color w:val="000000"/>
              </w:rPr>
            </w:pPr>
            <w:r w:rsidRPr="001905BB">
              <w:rPr>
                <w:rFonts w:ascii="Calibri" w:eastAsia="Times New Roman" w:hAnsi="Calibri" w:cs="Calibri"/>
                <w:color w:val="000000"/>
              </w:rPr>
              <w:t> </w:t>
            </w:r>
          </w:p>
        </w:tc>
        <w:tc>
          <w:tcPr>
            <w:tcW w:w="2575" w:type="dxa"/>
            <w:vMerge/>
            <w:tcBorders>
              <w:top w:val="single" w:sz="4" w:space="0" w:color="auto"/>
              <w:left w:val="single" w:sz="4" w:space="0" w:color="auto"/>
              <w:bottom w:val="single" w:sz="4" w:space="0" w:color="auto"/>
              <w:right w:val="single" w:sz="4" w:space="0" w:color="auto"/>
            </w:tcBorders>
            <w:hideMark/>
          </w:tcPr>
          <w:p w:rsidR="003270BA" w:rsidRPr="001905BB" w:rsidRDefault="003270BA" w:rsidP="00F769F5">
            <w:pPr>
              <w:spacing w:after="0" w:line="240" w:lineRule="auto"/>
              <w:rPr>
                <w:rFonts w:ascii="Calibri" w:eastAsia="Times New Roman" w:hAnsi="Calibri" w:cs="Calibri"/>
                <w:color w:val="000000"/>
              </w:rPr>
            </w:pPr>
          </w:p>
        </w:tc>
        <w:tc>
          <w:tcPr>
            <w:tcW w:w="2516" w:type="dxa"/>
            <w:vMerge/>
            <w:tcBorders>
              <w:top w:val="single" w:sz="4" w:space="0" w:color="auto"/>
              <w:left w:val="single" w:sz="4" w:space="0" w:color="auto"/>
              <w:bottom w:val="single" w:sz="4" w:space="0" w:color="auto"/>
              <w:right w:val="single" w:sz="4" w:space="0" w:color="auto"/>
            </w:tcBorders>
            <w:hideMark/>
          </w:tcPr>
          <w:p w:rsidR="003270BA" w:rsidRPr="001905BB" w:rsidRDefault="003270BA" w:rsidP="00F769F5">
            <w:pPr>
              <w:spacing w:after="0" w:line="240" w:lineRule="auto"/>
              <w:rPr>
                <w:rFonts w:ascii="Calibri" w:eastAsia="Times New Roman" w:hAnsi="Calibri" w:cs="Calibri"/>
                <w:color w:val="000000"/>
              </w:rPr>
            </w:pPr>
          </w:p>
        </w:tc>
        <w:tc>
          <w:tcPr>
            <w:tcW w:w="1486" w:type="dxa"/>
            <w:vMerge/>
            <w:tcBorders>
              <w:top w:val="single" w:sz="4" w:space="0" w:color="auto"/>
              <w:left w:val="single" w:sz="4" w:space="0" w:color="auto"/>
              <w:bottom w:val="single" w:sz="4" w:space="0" w:color="auto"/>
              <w:right w:val="single" w:sz="4" w:space="0" w:color="auto"/>
            </w:tcBorders>
            <w:hideMark/>
          </w:tcPr>
          <w:p w:rsidR="003270BA" w:rsidRPr="001905BB" w:rsidRDefault="003270BA" w:rsidP="00F769F5">
            <w:pPr>
              <w:spacing w:after="0" w:line="240" w:lineRule="auto"/>
              <w:rPr>
                <w:rFonts w:ascii="Calibri" w:eastAsia="Times New Roman" w:hAnsi="Calibri" w:cs="Calibri"/>
                <w:color w:val="000000"/>
              </w:rPr>
            </w:pPr>
          </w:p>
        </w:tc>
        <w:tc>
          <w:tcPr>
            <w:tcW w:w="7952" w:type="dxa"/>
            <w:vMerge/>
            <w:tcBorders>
              <w:left w:val="single" w:sz="4" w:space="0" w:color="auto"/>
              <w:right w:val="single" w:sz="4" w:space="0" w:color="auto"/>
            </w:tcBorders>
          </w:tcPr>
          <w:p w:rsidR="003270BA" w:rsidRPr="001905BB" w:rsidRDefault="003270BA" w:rsidP="000E3B80">
            <w:pPr>
              <w:spacing w:after="0" w:line="240" w:lineRule="auto"/>
              <w:rPr>
                <w:rFonts w:ascii="Calibri" w:eastAsia="Times New Roman" w:hAnsi="Calibri" w:cs="Calibri"/>
                <w:color w:val="000000"/>
              </w:rPr>
            </w:pPr>
          </w:p>
        </w:tc>
      </w:tr>
      <w:tr w:rsidR="003270BA" w:rsidRPr="001905BB" w:rsidTr="000E3B80">
        <w:trPr>
          <w:trHeight w:val="600"/>
        </w:trPr>
        <w:tc>
          <w:tcPr>
            <w:tcW w:w="1986" w:type="dxa"/>
            <w:vMerge/>
            <w:tcBorders>
              <w:top w:val="single" w:sz="4" w:space="0" w:color="auto"/>
              <w:left w:val="single" w:sz="4" w:space="0" w:color="auto"/>
              <w:bottom w:val="single" w:sz="4" w:space="0" w:color="auto"/>
              <w:right w:val="single" w:sz="4" w:space="0" w:color="auto"/>
            </w:tcBorders>
            <w:vAlign w:val="center"/>
            <w:hideMark/>
          </w:tcPr>
          <w:p w:rsidR="003270BA" w:rsidRPr="001905BB" w:rsidRDefault="003270BA" w:rsidP="00F769F5">
            <w:pPr>
              <w:spacing w:after="0" w:line="240" w:lineRule="auto"/>
              <w:rPr>
                <w:rFonts w:ascii="Calibri" w:eastAsia="Times New Roman" w:hAnsi="Calibri" w:cs="Calibri"/>
                <w:color w:val="000000"/>
                <w:sz w:val="32"/>
                <w:szCs w:val="32"/>
              </w:rPr>
            </w:pPr>
          </w:p>
        </w:tc>
        <w:tc>
          <w:tcPr>
            <w:tcW w:w="786" w:type="dxa"/>
            <w:tcBorders>
              <w:top w:val="single" w:sz="4" w:space="0" w:color="auto"/>
              <w:left w:val="single" w:sz="4" w:space="0" w:color="auto"/>
              <w:bottom w:val="single" w:sz="4" w:space="0" w:color="auto"/>
              <w:right w:val="single" w:sz="4" w:space="0" w:color="auto"/>
            </w:tcBorders>
            <w:shd w:val="clear" w:color="auto" w:fill="auto"/>
            <w:hideMark/>
          </w:tcPr>
          <w:p w:rsidR="003270BA" w:rsidRPr="001905BB" w:rsidRDefault="003270BA" w:rsidP="00F769F5">
            <w:pPr>
              <w:spacing w:after="0" w:line="240" w:lineRule="auto"/>
              <w:rPr>
                <w:rFonts w:ascii="Calibri" w:eastAsia="Times New Roman" w:hAnsi="Calibri" w:cs="Calibri"/>
                <w:color w:val="000000"/>
              </w:rPr>
            </w:pPr>
            <w:r w:rsidRPr="001905BB">
              <w:rPr>
                <w:rFonts w:ascii="Calibri" w:eastAsia="Times New Roman" w:hAnsi="Calibri" w:cs="Calibri"/>
                <w:color w:val="000000"/>
              </w:rPr>
              <w:t>3.A.4</w:t>
            </w:r>
          </w:p>
        </w:tc>
        <w:tc>
          <w:tcPr>
            <w:tcW w:w="2702" w:type="dxa"/>
            <w:tcBorders>
              <w:top w:val="single" w:sz="4" w:space="0" w:color="auto"/>
              <w:left w:val="single" w:sz="4" w:space="0" w:color="auto"/>
              <w:bottom w:val="single" w:sz="4" w:space="0" w:color="auto"/>
              <w:right w:val="single" w:sz="4" w:space="0" w:color="auto"/>
            </w:tcBorders>
            <w:shd w:val="clear" w:color="auto" w:fill="auto"/>
            <w:hideMark/>
          </w:tcPr>
          <w:p w:rsidR="003270BA" w:rsidRPr="001905BB" w:rsidRDefault="003270BA" w:rsidP="00F769F5">
            <w:pPr>
              <w:spacing w:after="0" w:line="240" w:lineRule="auto"/>
              <w:rPr>
                <w:rFonts w:ascii="Calibri" w:eastAsia="Times New Roman" w:hAnsi="Calibri" w:cs="Calibri"/>
                <w:color w:val="000000"/>
              </w:rPr>
            </w:pPr>
            <w:r>
              <w:rPr>
                <w:rFonts w:ascii="Calibri" w:eastAsia="Times New Roman" w:hAnsi="Calibri" w:cs="Calibri"/>
                <w:color w:val="000000"/>
              </w:rPr>
              <w:t>Strengthen relationship and accountability between Instructional Services and Student Success Services, addressing any perceived dichotomy between academic integrity and vigor, vs. student support</w:t>
            </w:r>
          </w:p>
        </w:tc>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3270BA" w:rsidRPr="001905BB" w:rsidRDefault="003270BA" w:rsidP="00F769F5">
            <w:pPr>
              <w:spacing w:after="0" w:line="240" w:lineRule="auto"/>
              <w:rPr>
                <w:rFonts w:ascii="Calibri" w:eastAsia="Times New Roman" w:hAnsi="Calibri" w:cs="Calibri"/>
                <w:color w:val="000000"/>
              </w:rPr>
            </w:pPr>
            <w:r>
              <w:rPr>
                <w:rFonts w:ascii="Calibri" w:eastAsia="Times New Roman" w:hAnsi="Calibri" w:cs="Calibri"/>
                <w:color w:val="000000"/>
              </w:rPr>
              <w:t>Instructional Services and Student Success Services</w:t>
            </w:r>
          </w:p>
        </w:tc>
        <w:tc>
          <w:tcPr>
            <w:tcW w:w="1192" w:type="dxa"/>
            <w:tcBorders>
              <w:top w:val="single" w:sz="4" w:space="0" w:color="auto"/>
              <w:left w:val="single" w:sz="4" w:space="0" w:color="auto"/>
              <w:bottom w:val="single" w:sz="4" w:space="0" w:color="auto"/>
              <w:right w:val="single" w:sz="4" w:space="0" w:color="auto"/>
            </w:tcBorders>
            <w:shd w:val="clear" w:color="auto" w:fill="auto"/>
            <w:hideMark/>
          </w:tcPr>
          <w:p w:rsidR="003270BA" w:rsidRPr="001905BB" w:rsidRDefault="003270BA" w:rsidP="00F769F5">
            <w:pPr>
              <w:spacing w:after="0" w:line="240" w:lineRule="auto"/>
              <w:rPr>
                <w:rFonts w:ascii="Calibri" w:eastAsia="Times New Roman" w:hAnsi="Calibri" w:cs="Calibri"/>
                <w:color w:val="000000"/>
              </w:rPr>
            </w:pPr>
            <w:r w:rsidRPr="001905BB">
              <w:rPr>
                <w:rFonts w:ascii="Calibri" w:eastAsia="Times New Roman" w:hAnsi="Calibri" w:cs="Calibri"/>
                <w:color w:val="000000"/>
              </w:rPr>
              <w:t> </w:t>
            </w:r>
          </w:p>
        </w:tc>
        <w:tc>
          <w:tcPr>
            <w:tcW w:w="2575" w:type="dxa"/>
            <w:vMerge/>
            <w:tcBorders>
              <w:top w:val="single" w:sz="4" w:space="0" w:color="auto"/>
              <w:left w:val="single" w:sz="4" w:space="0" w:color="auto"/>
              <w:bottom w:val="single" w:sz="4" w:space="0" w:color="auto"/>
              <w:right w:val="single" w:sz="4" w:space="0" w:color="auto"/>
            </w:tcBorders>
            <w:hideMark/>
          </w:tcPr>
          <w:p w:rsidR="003270BA" w:rsidRPr="001905BB" w:rsidRDefault="003270BA" w:rsidP="00F769F5">
            <w:pPr>
              <w:spacing w:after="0" w:line="240" w:lineRule="auto"/>
              <w:rPr>
                <w:rFonts w:ascii="Calibri" w:eastAsia="Times New Roman" w:hAnsi="Calibri" w:cs="Calibri"/>
                <w:color w:val="000000"/>
              </w:rPr>
            </w:pPr>
          </w:p>
        </w:tc>
        <w:tc>
          <w:tcPr>
            <w:tcW w:w="2516" w:type="dxa"/>
            <w:vMerge/>
            <w:tcBorders>
              <w:top w:val="single" w:sz="4" w:space="0" w:color="auto"/>
              <w:left w:val="single" w:sz="4" w:space="0" w:color="auto"/>
              <w:bottom w:val="single" w:sz="4" w:space="0" w:color="auto"/>
              <w:right w:val="single" w:sz="4" w:space="0" w:color="auto"/>
            </w:tcBorders>
            <w:hideMark/>
          </w:tcPr>
          <w:p w:rsidR="003270BA" w:rsidRPr="001905BB" w:rsidRDefault="003270BA" w:rsidP="00F769F5">
            <w:pPr>
              <w:spacing w:after="0" w:line="240" w:lineRule="auto"/>
              <w:rPr>
                <w:rFonts w:ascii="Calibri" w:eastAsia="Times New Roman" w:hAnsi="Calibri" w:cs="Calibri"/>
                <w:color w:val="000000"/>
              </w:rPr>
            </w:pPr>
          </w:p>
        </w:tc>
        <w:tc>
          <w:tcPr>
            <w:tcW w:w="1486" w:type="dxa"/>
            <w:vMerge/>
            <w:tcBorders>
              <w:top w:val="single" w:sz="4" w:space="0" w:color="auto"/>
              <w:left w:val="single" w:sz="4" w:space="0" w:color="auto"/>
              <w:bottom w:val="single" w:sz="4" w:space="0" w:color="auto"/>
              <w:right w:val="single" w:sz="4" w:space="0" w:color="auto"/>
            </w:tcBorders>
            <w:hideMark/>
          </w:tcPr>
          <w:p w:rsidR="003270BA" w:rsidRPr="001905BB" w:rsidRDefault="003270BA" w:rsidP="00F769F5">
            <w:pPr>
              <w:spacing w:after="0" w:line="240" w:lineRule="auto"/>
              <w:rPr>
                <w:rFonts w:ascii="Calibri" w:eastAsia="Times New Roman" w:hAnsi="Calibri" w:cs="Calibri"/>
                <w:color w:val="000000"/>
              </w:rPr>
            </w:pPr>
          </w:p>
        </w:tc>
        <w:tc>
          <w:tcPr>
            <w:tcW w:w="7952" w:type="dxa"/>
            <w:vMerge/>
            <w:tcBorders>
              <w:left w:val="single" w:sz="4" w:space="0" w:color="auto"/>
              <w:bottom w:val="single" w:sz="4" w:space="0" w:color="auto"/>
              <w:right w:val="single" w:sz="4" w:space="0" w:color="auto"/>
            </w:tcBorders>
          </w:tcPr>
          <w:p w:rsidR="003270BA" w:rsidRPr="001905BB" w:rsidRDefault="003270BA" w:rsidP="00F769F5">
            <w:pPr>
              <w:spacing w:after="0" w:line="240" w:lineRule="auto"/>
              <w:rPr>
                <w:rFonts w:ascii="Calibri" w:eastAsia="Times New Roman" w:hAnsi="Calibri" w:cs="Calibri"/>
                <w:color w:val="000000"/>
              </w:rPr>
            </w:pPr>
          </w:p>
        </w:tc>
      </w:tr>
      <w:tr w:rsidR="00B83024" w:rsidRPr="001905BB" w:rsidTr="00256FDC">
        <w:trPr>
          <w:trHeight w:val="600"/>
        </w:trPr>
        <w:tc>
          <w:tcPr>
            <w:tcW w:w="1986" w:type="dxa"/>
            <w:vMerge/>
            <w:tcBorders>
              <w:top w:val="single" w:sz="4" w:space="0" w:color="auto"/>
              <w:left w:val="single" w:sz="4" w:space="0" w:color="auto"/>
              <w:bottom w:val="single" w:sz="4" w:space="0" w:color="auto"/>
              <w:right w:val="single" w:sz="4" w:space="0" w:color="auto"/>
            </w:tcBorders>
            <w:vAlign w:val="center"/>
            <w:hideMark/>
          </w:tcPr>
          <w:p w:rsidR="00256FDC" w:rsidRPr="001905BB" w:rsidRDefault="00256FDC" w:rsidP="00F769F5">
            <w:pPr>
              <w:spacing w:after="0" w:line="240" w:lineRule="auto"/>
              <w:rPr>
                <w:rFonts w:ascii="Calibri" w:eastAsia="Times New Roman" w:hAnsi="Calibri" w:cs="Calibri"/>
                <w:color w:val="000000"/>
                <w:sz w:val="32"/>
                <w:szCs w:val="32"/>
              </w:rPr>
            </w:pPr>
          </w:p>
        </w:tc>
        <w:tc>
          <w:tcPr>
            <w:tcW w:w="786" w:type="dxa"/>
            <w:tcBorders>
              <w:top w:val="single" w:sz="4" w:space="0" w:color="auto"/>
              <w:left w:val="single" w:sz="4" w:space="0" w:color="auto"/>
              <w:bottom w:val="single" w:sz="4" w:space="0" w:color="auto"/>
              <w:right w:val="single" w:sz="4" w:space="0" w:color="auto"/>
            </w:tcBorders>
            <w:shd w:val="clear" w:color="auto" w:fill="595959" w:themeFill="text1" w:themeFillTint="A6"/>
            <w:hideMark/>
          </w:tcPr>
          <w:p w:rsidR="00256FDC" w:rsidRPr="001905BB" w:rsidRDefault="00256FDC" w:rsidP="00F769F5">
            <w:pPr>
              <w:spacing w:after="0" w:line="240" w:lineRule="auto"/>
              <w:rPr>
                <w:rFonts w:ascii="Calibri" w:eastAsia="Times New Roman" w:hAnsi="Calibri" w:cs="Calibri"/>
                <w:color w:val="FFFFFF"/>
              </w:rPr>
            </w:pPr>
            <w:r w:rsidRPr="001905BB">
              <w:rPr>
                <w:rFonts w:ascii="Calibri" w:eastAsia="Times New Roman" w:hAnsi="Calibri" w:cs="Calibri"/>
                <w:color w:val="FFFFFF"/>
              </w:rPr>
              <w:t>3.B</w:t>
            </w:r>
          </w:p>
        </w:tc>
        <w:tc>
          <w:tcPr>
            <w:tcW w:w="5739" w:type="dxa"/>
            <w:gridSpan w:val="3"/>
            <w:tcBorders>
              <w:top w:val="single" w:sz="4" w:space="0" w:color="auto"/>
              <w:left w:val="nil"/>
              <w:bottom w:val="single" w:sz="4" w:space="0" w:color="auto"/>
              <w:right w:val="single" w:sz="4" w:space="0" w:color="auto"/>
            </w:tcBorders>
            <w:shd w:val="clear" w:color="auto" w:fill="595959" w:themeFill="text1" w:themeFillTint="A6"/>
            <w:hideMark/>
          </w:tcPr>
          <w:p w:rsidR="00256FDC" w:rsidRPr="001905BB" w:rsidRDefault="00256FDC" w:rsidP="00F769F5">
            <w:pPr>
              <w:spacing w:after="0" w:line="240" w:lineRule="auto"/>
              <w:rPr>
                <w:rFonts w:ascii="Calibri" w:eastAsia="Times New Roman" w:hAnsi="Calibri" w:cs="Calibri"/>
                <w:color w:val="FFFFFF"/>
              </w:rPr>
            </w:pPr>
            <w:r w:rsidRPr="001905BB">
              <w:rPr>
                <w:rFonts w:ascii="Calibri" w:eastAsia="Times New Roman" w:hAnsi="Calibri" w:cs="Calibri"/>
                <w:color w:val="FFFFFF"/>
              </w:rPr>
              <w:t>Identify, deploy and market support services for students which will assist them in meeting their goals at RRCC.</w:t>
            </w:r>
          </w:p>
        </w:tc>
        <w:tc>
          <w:tcPr>
            <w:tcW w:w="2575" w:type="dxa"/>
            <w:tcBorders>
              <w:top w:val="single" w:sz="4" w:space="0" w:color="auto"/>
              <w:left w:val="nil"/>
              <w:bottom w:val="single" w:sz="4" w:space="0" w:color="auto"/>
              <w:right w:val="single" w:sz="4" w:space="0" w:color="auto"/>
            </w:tcBorders>
            <w:shd w:val="clear" w:color="auto" w:fill="595959" w:themeFill="text1" w:themeFillTint="A6"/>
            <w:noWrap/>
            <w:hideMark/>
          </w:tcPr>
          <w:p w:rsidR="00256FDC" w:rsidRPr="001905BB" w:rsidRDefault="00256FDC" w:rsidP="00F769F5">
            <w:pPr>
              <w:spacing w:after="0" w:line="240" w:lineRule="auto"/>
              <w:rPr>
                <w:rFonts w:ascii="Calibri" w:eastAsia="Times New Roman" w:hAnsi="Calibri" w:cs="Calibri"/>
                <w:color w:val="FFFFFF"/>
              </w:rPr>
            </w:pPr>
            <w:r>
              <w:rPr>
                <w:rFonts w:ascii="Calibri" w:eastAsia="Times New Roman" w:hAnsi="Calibri" w:cs="Calibri"/>
                <w:color w:val="FFFFFF"/>
              </w:rPr>
              <w:t>Student Retention Data from CCCS – Table 13.3; Course Success Rates</w:t>
            </w:r>
          </w:p>
        </w:tc>
        <w:tc>
          <w:tcPr>
            <w:tcW w:w="2516" w:type="dxa"/>
            <w:tcBorders>
              <w:top w:val="single" w:sz="4" w:space="0" w:color="auto"/>
              <w:left w:val="single" w:sz="4" w:space="0" w:color="auto"/>
              <w:bottom w:val="single" w:sz="4" w:space="0" w:color="auto"/>
              <w:right w:val="single" w:sz="4" w:space="0" w:color="auto"/>
            </w:tcBorders>
            <w:shd w:val="clear" w:color="auto" w:fill="595959" w:themeFill="text1" w:themeFillTint="A6"/>
            <w:noWrap/>
            <w:hideMark/>
          </w:tcPr>
          <w:p w:rsidR="00256FDC" w:rsidRDefault="00256FDC" w:rsidP="00F769F5">
            <w:pPr>
              <w:spacing w:after="0" w:line="240" w:lineRule="auto"/>
              <w:rPr>
                <w:rFonts w:ascii="Calibri" w:eastAsia="Times New Roman" w:hAnsi="Calibri" w:cs="Calibri"/>
                <w:color w:val="FFFFFF"/>
              </w:rPr>
            </w:pPr>
            <w:r>
              <w:rPr>
                <w:rFonts w:ascii="Calibri" w:eastAsia="Times New Roman" w:hAnsi="Calibri" w:cs="Calibri"/>
                <w:color w:val="FFFFFF"/>
              </w:rPr>
              <w:t>AY 18 – 19</w:t>
            </w:r>
          </w:p>
          <w:p w:rsidR="00256FDC" w:rsidRPr="001905BB" w:rsidRDefault="00256FDC" w:rsidP="00F769F5">
            <w:pPr>
              <w:spacing w:after="0" w:line="240" w:lineRule="auto"/>
              <w:rPr>
                <w:rFonts w:ascii="Calibri" w:eastAsia="Times New Roman" w:hAnsi="Calibri" w:cs="Calibri"/>
                <w:color w:val="FFFFFF"/>
              </w:rPr>
            </w:pPr>
            <w:r>
              <w:rPr>
                <w:rFonts w:ascii="Calibri" w:eastAsia="Times New Roman" w:hAnsi="Calibri" w:cs="Calibri"/>
                <w:color w:val="FFFFFF"/>
              </w:rPr>
              <w:t xml:space="preserve"> </w:t>
            </w:r>
          </w:p>
        </w:tc>
        <w:tc>
          <w:tcPr>
            <w:tcW w:w="1486" w:type="dxa"/>
            <w:tcBorders>
              <w:top w:val="single" w:sz="4" w:space="0" w:color="auto"/>
              <w:left w:val="single" w:sz="4" w:space="0" w:color="auto"/>
              <w:bottom w:val="single" w:sz="4" w:space="0" w:color="auto"/>
              <w:right w:val="single" w:sz="4" w:space="0" w:color="auto"/>
            </w:tcBorders>
            <w:shd w:val="clear" w:color="auto" w:fill="595959" w:themeFill="text1" w:themeFillTint="A6"/>
            <w:noWrap/>
            <w:hideMark/>
          </w:tcPr>
          <w:p w:rsidR="00256FDC" w:rsidRPr="001905BB" w:rsidRDefault="00256FDC" w:rsidP="00F769F5">
            <w:pPr>
              <w:spacing w:after="0" w:line="240" w:lineRule="auto"/>
              <w:rPr>
                <w:rFonts w:ascii="Calibri" w:eastAsia="Times New Roman" w:hAnsi="Calibri" w:cs="Calibri"/>
                <w:color w:val="FFFFFF"/>
              </w:rPr>
            </w:pPr>
            <w:r w:rsidRPr="001905BB">
              <w:rPr>
                <w:rFonts w:ascii="Calibri" w:eastAsia="Times New Roman" w:hAnsi="Calibri" w:cs="Calibri"/>
                <w:color w:val="FFFFFF"/>
              </w:rPr>
              <w:t> </w:t>
            </w:r>
          </w:p>
        </w:tc>
        <w:tc>
          <w:tcPr>
            <w:tcW w:w="7952" w:type="dxa"/>
            <w:tcBorders>
              <w:top w:val="single" w:sz="4" w:space="0" w:color="auto"/>
              <w:left w:val="single" w:sz="4" w:space="0" w:color="auto"/>
              <w:bottom w:val="single" w:sz="4" w:space="0" w:color="auto"/>
              <w:right w:val="single" w:sz="4" w:space="0" w:color="auto"/>
            </w:tcBorders>
            <w:shd w:val="clear" w:color="auto" w:fill="595959" w:themeFill="text1" w:themeFillTint="A6"/>
          </w:tcPr>
          <w:p w:rsidR="00256FDC" w:rsidRPr="001905BB" w:rsidRDefault="00256FDC" w:rsidP="00F769F5">
            <w:pPr>
              <w:spacing w:after="0" w:line="240" w:lineRule="auto"/>
              <w:rPr>
                <w:rFonts w:ascii="Calibri" w:eastAsia="Times New Roman" w:hAnsi="Calibri" w:cs="Calibri"/>
                <w:color w:val="FFFFFF"/>
              </w:rPr>
            </w:pPr>
          </w:p>
        </w:tc>
      </w:tr>
      <w:tr w:rsidR="00B83024" w:rsidRPr="001905BB" w:rsidTr="00D76711">
        <w:trPr>
          <w:trHeight w:val="1200"/>
        </w:trPr>
        <w:tc>
          <w:tcPr>
            <w:tcW w:w="1986" w:type="dxa"/>
            <w:vMerge/>
            <w:tcBorders>
              <w:top w:val="single" w:sz="4" w:space="0" w:color="auto"/>
              <w:left w:val="single" w:sz="4" w:space="0" w:color="auto"/>
              <w:bottom w:val="single" w:sz="4" w:space="0" w:color="auto"/>
              <w:right w:val="single" w:sz="4" w:space="0" w:color="auto"/>
            </w:tcBorders>
            <w:vAlign w:val="center"/>
            <w:hideMark/>
          </w:tcPr>
          <w:p w:rsidR="00256FDC" w:rsidRPr="001905BB" w:rsidRDefault="00256FDC" w:rsidP="00812945">
            <w:pPr>
              <w:spacing w:after="0" w:line="240" w:lineRule="auto"/>
              <w:rPr>
                <w:rFonts w:ascii="Calibri" w:eastAsia="Times New Roman" w:hAnsi="Calibri" w:cs="Calibri"/>
                <w:color w:val="000000"/>
                <w:sz w:val="32"/>
                <w:szCs w:val="32"/>
              </w:rPr>
            </w:pPr>
          </w:p>
        </w:tc>
        <w:tc>
          <w:tcPr>
            <w:tcW w:w="786" w:type="dxa"/>
            <w:tcBorders>
              <w:top w:val="single" w:sz="4" w:space="0" w:color="auto"/>
              <w:left w:val="single" w:sz="4" w:space="0" w:color="auto"/>
              <w:bottom w:val="single" w:sz="4" w:space="0" w:color="auto"/>
              <w:right w:val="single" w:sz="4" w:space="0" w:color="auto"/>
            </w:tcBorders>
            <w:shd w:val="clear" w:color="auto" w:fill="auto"/>
          </w:tcPr>
          <w:p w:rsidR="00256FDC" w:rsidRPr="001905BB" w:rsidRDefault="00256FDC" w:rsidP="00812945">
            <w:pPr>
              <w:spacing w:after="0" w:line="240" w:lineRule="auto"/>
              <w:rPr>
                <w:rFonts w:ascii="Calibri" w:eastAsia="Times New Roman" w:hAnsi="Calibri" w:cs="Calibri"/>
                <w:color w:val="000000"/>
              </w:rPr>
            </w:pPr>
            <w:r w:rsidRPr="001905BB">
              <w:rPr>
                <w:rFonts w:ascii="Calibri" w:eastAsia="Times New Roman" w:hAnsi="Calibri" w:cs="Calibri"/>
                <w:color w:val="000000"/>
              </w:rPr>
              <w:t>3.B.1</w:t>
            </w:r>
          </w:p>
        </w:tc>
        <w:tc>
          <w:tcPr>
            <w:tcW w:w="2702" w:type="dxa"/>
            <w:tcBorders>
              <w:top w:val="single" w:sz="4" w:space="0" w:color="auto"/>
              <w:left w:val="nil"/>
              <w:bottom w:val="single" w:sz="4" w:space="0" w:color="auto"/>
              <w:right w:val="single" w:sz="4" w:space="0" w:color="auto"/>
            </w:tcBorders>
            <w:shd w:val="clear" w:color="auto" w:fill="auto"/>
          </w:tcPr>
          <w:p w:rsidR="00256FDC" w:rsidRPr="001905BB" w:rsidRDefault="00256FDC" w:rsidP="00812945">
            <w:pPr>
              <w:spacing w:after="0" w:line="240" w:lineRule="auto"/>
              <w:rPr>
                <w:rFonts w:ascii="Calibri" w:eastAsia="Times New Roman" w:hAnsi="Calibri" w:cs="Calibri"/>
                <w:color w:val="000000"/>
              </w:rPr>
            </w:pPr>
            <w:r w:rsidRPr="165CD9EC">
              <w:rPr>
                <w:rFonts w:ascii="Calibri" w:eastAsia="Times New Roman" w:hAnsi="Calibri" w:cs="Calibri"/>
                <w:color w:val="000000" w:themeColor="text1"/>
              </w:rPr>
              <w:t xml:space="preserve">Increase visibility of support services by increasing their presence on campus </w:t>
            </w:r>
            <w:r>
              <w:rPr>
                <w:rFonts w:ascii="Calibri" w:eastAsia="Times New Roman" w:hAnsi="Calibri" w:cs="Calibri"/>
                <w:color w:val="000000" w:themeColor="text1"/>
              </w:rPr>
              <w:t>–</w:t>
            </w:r>
            <w:r w:rsidRPr="165CD9EC">
              <w:rPr>
                <w:rFonts w:ascii="Calibri" w:eastAsia="Times New Roman" w:hAnsi="Calibri" w:cs="Calibri"/>
                <w:color w:val="000000" w:themeColor="text1"/>
              </w:rPr>
              <w:t xml:space="preserve"> </w:t>
            </w:r>
            <w:r>
              <w:rPr>
                <w:rFonts w:ascii="Calibri" w:eastAsia="Times New Roman" w:hAnsi="Calibri" w:cs="Calibri"/>
                <w:color w:val="000000" w:themeColor="text1"/>
              </w:rPr>
              <w:t xml:space="preserve">Explore </w:t>
            </w:r>
            <w:r w:rsidRPr="165CD9EC">
              <w:rPr>
                <w:rFonts w:ascii="Calibri" w:eastAsia="Times New Roman" w:hAnsi="Calibri" w:cs="Calibri"/>
                <w:color w:val="000000" w:themeColor="text1"/>
              </w:rPr>
              <w:t xml:space="preserve">a </w:t>
            </w:r>
            <w:r>
              <w:rPr>
                <w:rFonts w:ascii="Calibri" w:eastAsia="Times New Roman" w:hAnsi="Calibri" w:cs="Calibri"/>
                <w:color w:val="000000" w:themeColor="text1"/>
              </w:rPr>
              <w:t>regular</w:t>
            </w:r>
            <w:r w:rsidRPr="165CD9EC">
              <w:rPr>
                <w:rFonts w:ascii="Calibri" w:eastAsia="Times New Roman" w:hAnsi="Calibri" w:cs="Calibri"/>
                <w:color w:val="000000" w:themeColor="text1"/>
              </w:rPr>
              <w:t xml:space="preserve"> resource fair</w:t>
            </w:r>
            <w:r>
              <w:rPr>
                <w:rFonts w:ascii="Calibri" w:eastAsia="Times New Roman" w:hAnsi="Calibri" w:cs="Calibri"/>
                <w:color w:val="000000" w:themeColor="text1"/>
              </w:rPr>
              <w:t xml:space="preserve">, and assess whether support service presence is needed periodically on evenings and weekends </w:t>
            </w:r>
          </w:p>
        </w:tc>
        <w:tc>
          <w:tcPr>
            <w:tcW w:w="1845" w:type="dxa"/>
            <w:tcBorders>
              <w:top w:val="single" w:sz="4" w:space="0" w:color="auto"/>
              <w:left w:val="nil"/>
              <w:bottom w:val="single" w:sz="4" w:space="0" w:color="auto"/>
              <w:right w:val="single" w:sz="4" w:space="0" w:color="auto"/>
            </w:tcBorders>
            <w:shd w:val="clear" w:color="auto" w:fill="auto"/>
            <w:hideMark/>
          </w:tcPr>
          <w:p w:rsidR="00256FDC" w:rsidRPr="001905BB" w:rsidRDefault="00256FDC" w:rsidP="00812945">
            <w:pPr>
              <w:spacing w:after="0" w:line="240" w:lineRule="auto"/>
              <w:rPr>
                <w:rFonts w:ascii="Calibri" w:eastAsia="Times New Roman" w:hAnsi="Calibri" w:cs="Calibri"/>
                <w:color w:val="000000"/>
              </w:rPr>
            </w:pPr>
            <w:r>
              <w:rPr>
                <w:rFonts w:ascii="Calibri" w:eastAsia="Times New Roman" w:hAnsi="Calibri" w:cs="Calibri"/>
                <w:color w:val="000000"/>
              </w:rPr>
              <w:t>SSLT</w:t>
            </w:r>
          </w:p>
        </w:tc>
        <w:tc>
          <w:tcPr>
            <w:tcW w:w="1192" w:type="dxa"/>
            <w:tcBorders>
              <w:top w:val="single" w:sz="4" w:space="0" w:color="auto"/>
              <w:left w:val="nil"/>
              <w:bottom w:val="single" w:sz="4" w:space="0" w:color="auto"/>
              <w:right w:val="single" w:sz="4" w:space="0" w:color="auto"/>
            </w:tcBorders>
            <w:shd w:val="clear" w:color="auto" w:fill="auto"/>
            <w:hideMark/>
          </w:tcPr>
          <w:p w:rsidR="00256FDC" w:rsidRPr="001905BB" w:rsidRDefault="00256FDC" w:rsidP="00812945">
            <w:pPr>
              <w:spacing w:after="0" w:line="240" w:lineRule="auto"/>
              <w:rPr>
                <w:rFonts w:ascii="Calibri" w:eastAsia="Times New Roman" w:hAnsi="Calibri" w:cs="Calibri"/>
                <w:color w:val="000000"/>
              </w:rPr>
            </w:pPr>
            <w:r w:rsidRPr="001905BB">
              <w:rPr>
                <w:rFonts w:ascii="Calibri" w:eastAsia="Times New Roman" w:hAnsi="Calibri" w:cs="Calibri"/>
                <w:color w:val="000000"/>
              </w:rPr>
              <w:t> </w:t>
            </w:r>
          </w:p>
        </w:tc>
        <w:tc>
          <w:tcPr>
            <w:tcW w:w="257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56FDC" w:rsidRDefault="00256FDC" w:rsidP="00812945">
            <w:pPr>
              <w:spacing w:after="0" w:line="240" w:lineRule="auto"/>
              <w:rPr>
                <w:rFonts w:ascii="Calibri" w:eastAsia="Times New Roman" w:hAnsi="Calibri" w:cs="Calibri"/>
                <w:color w:val="000000"/>
              </w:rPr>
            </w:pPr>
            <w:r w:rsidRPr="001905BB">
              <w:rPr>
                <w:rFonts w:ascii="Calibri" w:eastAsia="Times New Roman" w:hAnsi="Calibri" w:cs="Calibri"/>
                <w:color w:val="000000"/>
              </w:rPr>
              <w:t>Fall-to-Fall Retention Rate (full-time)</w:t>
            </w:r>
            <w:r w:rsidRPr="001905BB">
              <w:rPr>
                <w:rFonts w:ascii="Calibri" w:eastAsia="Times New Roman" w:hAnsi="Calibri" w:cs="Calibri"/>
                <w:color w:val="000000"/>
              </w:rPr>
              <w:br/>
            </w:r>
            <w:r w:rsidRPr="001905BB">
              <w:rPr>
                <w:rFonts w:ascii="Calibri" w:eastAsia="Times New Roman" w:hAnsi="Calibri" w:cs="Calibri"/>
                <w:color w:val="000000"/>
              </w:rPr>
              <w:br/>
            </w:r>
          </w:p>
          <w:p w:rsidR="00256FDC" w:rsidRDefault="00256FDC" w:rsidP="00812945">
            <w:pPr>
              <w:spacing w:after="0" w:line="240" w:lineRule="auto"/>
              <w:rPr>
                <w:rFonts w:ascii="Calibri" w:eastAsia="Times New Roman" w:hAnsi="Calibri" w:cs="Calibri"/>
                <w:color w:val="000000"/>
              </w:rPr>
            </w:pPr>
            <w:r w:rsidRPr="001905BB">
              <w:rPr>
                <w:rFonts w:ascii="Calibri" w:eastAsia="Times New Roman" w:hAnsi="Calibri" w:cs="Calibri"/>
                <w:color w:val="000000"/>
              </w:rPr>
              <w:t>Fall-to-Fall Retention Rate (part-time)</w:t>
            </w:r>
          </w:p>
          <w:p w:rsidR="00256FDC" w:rsidRDefault="00256FDC" w:rsidP="00812945">
            <w:pPr>
              <w:spacing w:after="0" w:line="240" w:lineRule="auto"/>
              <w:rPr>
                <w:rFonts w:ascii="Calibri" w:eastAsia="Times New Roman" w:hAnsi="Calibri" w:cs="Calibri"/>
                <w:color w:val="000000"/>
              </w:rPr>
            </w:pPr>
            <w:r w:rsidRPr="001905BB">
              <w:rPr>
                <w:rFonts w:ascii="Calibri" w:eastAsia="Times New Roman" w:hAnsi="Calibri" w:cs="Calibri"/>
                <w:color w:val="000000"/>
              </w:rPr>
              <w:br/>
            </w:r>
          </w:p>
          <w:p w:rsidR="00256FDC" w:rsidRDefault="00256FDC" w:rsidP="00812945">
            <w:pPr>
              <w:spacing w:after="0" w:line="240" w:lineRule="auto"/>
              <w:rPr>
                <w:rFonts w:ascii="Calibri" w:eastAsia="Times New Roman" w:hAnsi="Calibri" w:cs="Calibri"/>
                <w:color w:val="000000"/>
              </w:rPr>
            </w:pPr>
            <w:r w:rsidRPr="001905BB">
              <w:rPr>
                <w:rFonts w:ascii="Calibri" w:eastAsia="Times New Roman" w:hAnsi="Calibri" w:cs="Calibri"/>
                <w:color w:val="000000"/>
              </w:rPr>
              <w:t>Fall-to-Spring Retention Rate (full-time)</w:t>
            </w:r>
            <w:r w:rsidRPr="001905BB">
              <w:rPr>
                <w:rFonts w:ascii="Calibri" w:eastAsia="Times New Roman" w:hAnsi="Calibri" w:cs="Calibri"/>
                <w:color w:val="000000"/>
              </w:rPr>
              <w:br/>
            </w:r>
            <w:r w:rsidRPr="001905BB">
              <w:rPr>
                <w:rFonts w:ascii="Calibri" w:eastAsia="Times New Roman" w:hAnsi="Calibri" w:cs="Calibri"/>
                <w:color w:val="000000"/>
              </w:rPr>
              <w:br/>
            </w:r>
          </w:p>
          <w:p w:rsidR="00256FDC" w:rsidRDefault="00256FDC" w:rsidP="00812945">
            <w:pPr>
              <w:spacing w:after="0" w:line="240" w:lineRule="auto"/>
              <w:rPr>
                <w:rFonts w:ascii="Calibri" w:eastAsia="Times New Roman" w:hAnsi="Calibri" w:cs="Calibri"/>
                <w:color w:val="000000"/>
              </w:rPr>
            </w:pPr>
            <w:r w:rsidRPr="001905BB">
              <w:rPr>
                <w:rFonts w:ascii="Calibri" w:eastAsia="Times New Roman" w:hAnsi="Calibri" w:cs="Calibri"/>
                <w:color w:val="000000"/>
              </w:rPr>
              <w:t>Fall-to-Spring Retention Rate (part-time)</w:t>
            </w:r>
          </w:p>
          <w:p w:rsidR="00256FDC" w:rsidRDefault="00256FDC" w:rsidP="00812945">
            <w:pPr>
              <w:spacing w:after="0" w:line="240" w:lineRule="auto"/>
              <w:rPr>
                <w:rFonts w:ascii="Calibri" w:eastAsia="Times New Roman" w:hAnsi="Calibri" w:cs="Calibri"/>
                <w:color w:val="000000"/>
              </w:rPr>
            </w:pPr>
          </w:p>
          <w:p w:rsidR="00256FDC" w:rsidRDefault="00256FDC" w:rsidP="00812945">
            <w:pPr>
              <w:spacing w:after="0" w:line="240" w:lineRule="auto"/>
              <w:rPr>
                <w:rFonts w:ascii="Calibri" w:eastAsia="Times New Roman" w:hAnsi="Calibri" w:cs="Calibri"/>
                <w:color w:val="000000"/>
              </w:rPr>
            </w:pPr>
          </w:p>
          <w:p w:rsidR="00256FDC" w:rsidRDefault="00256FDC" w:rsidP="00812945">
            <w:pPr>
              <w:spacing w:after="0" w:line="240" w:lineRule="auto"/>
              <w:rPr>
                <w:rFonts w:ascii="Calibri" w:eastAsia="Times New Roman" w:hAnsi="Calibri" w:cs="Calibri"/>
                <w:color w:val="000000"/>
              </w:rPr>
            </w:pPr>
            <w:r>
              <w:rPr>
                <w:rFonts w:ascii="Calibri" w:eastAsia="Times New Roman" w:hAnsi="Calibri" w:cs="Calibri"/>
                <w:color w:val="000000"/>
              </w:rPr>
              <w:t xml:space="preserve">Course Pass Rates </w:t>
            </w:r>
          </w:p>
          <w:p w:rsidR="00256FDC" w:rsidRPr="001905BB" w:rsidRDefault="00256FDC" w:rsidP="00812945">
            <w:pPr>
              <w:spacing w:after="0" w:line="240" w:lineRule="auto"/>
              <w:rPr>
                <w:rFonts w:ascii="Calibri" w:eastAsia="Times New Roman" w:hAnsi="Calibri" w:cs="Calibri"/>
                <w:color w:val="000000"/>
              </w:rPr>
            </w:pPr>
          </w:p>
        </w:tc>
        <w:tc>
          <w:tcPr>
            <w:tcW w:w="2516"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256FDC" w:rsidRDefault="00256FDC" w:rsidP="00812945">
            <w:pPr>
              <w:spacing w:after="0" w:line="240" w:lineRule="auto"/>
              <w:rPr>
                <w:rFonts w:ascii="Calibri" w:eastAsia="Times New Roman" w:hAnsi="Calibri" w:cs="Calibri"/>
                <w:color w:val="000000"/>
              </w:rPr>
            </w:pPr>
            <w:r>
              <w:rPr>
                <w:rFonts w:ascii="Calibri" w:eastAsia="Times New Roman" w:hAnsi="Calibri" w:cs="Calibri"/>
                <w:color w:val="000000"/>
              </w:rPr>
              <w:t>Overall: 66.0%</w:t>
            </w:r>
          </w:p>
          <w:p w:rsidR="00256FDC" w:rsidRDefault="00256FDC" w:rsidP="00812945">
            <w:pPr>
              <w:spacing w:after="0" w:line="240" w:lineRule="auto"/>
              <w:rPr>
                <w:rFonts w:ascii="Calibri" w:eastAsia="Times New Roman" w:hAnsi="Calibri" w:cs="Calibri"/>
                <w:color w:val="000000"/>
              </w:rPr>
            </w:pPr>
            <w:r>
              <w:rPr>
                <w:rFonts w:ascii="Calibri" w:eastAsia="Times New Roman" w:hAnsi="Calibri" w:cs="Calibri"/>
                <w:color w:val="000000"/>
              </w:rPr>
              <w:t>Students of Color: 62.1%</w:t>
            </w:r>
          </w:p>
          <w:p w:rsidR="00256FDC" w:rsidRPr="00FE0812" w:rsidRDefault="00256FDC" w:rsidP="00812945">
            <w:pPr>
              <w:spacing w:after="0" w:line="240" w:lineRule="auto"/>
              <w:rPr>
                <w:rFonts w:ascii="Calibri" w:eastAsia="Times New Roman" w:hAnsi="Calibri" w:cs="Calibri"/>
                <w:b/>
                <w:color w:val="000000"/>
              </w:rPr>
            </w:pPr>
            <w:r w:rsidRPr="00FE0812">
              <w:rPr>
                <w:rFonts w:ascii="Calibri" w:eastAsia="Times New Roman" w:hAnsi="Calibri" w:cs="Calibri"/>
                <w:b/>
                <w:color w:val="000000"/>
              </w:rPr>
              <w:t xml:space="preserve">Equity Gap: </w:t>
            </w:r>
            <w:r>
              <w:rPr>
                <w:rFonts w:ascii="Calibri" w:eastAsia="Times New Roman" w:hAnsi="Calibri" w:cs="Calibri"/>
                <w:b/>
                <w:color w:val="000000"/>
              </w:rPr>
              <w:t>3.9%</w:t>
            </w:r>
          </w:p>
          <w:p w:rsidR="00256FDC" w:rsidRDefault="00256FDC" w:rsidP="00812945">
            <w:pPr>
              <w:spacing w:after="0" w:line="240" w:lineRule="auto"/>
              <w:rPr>
                <w:rFonts w:ascii="Calibri" w:eastAsia="Times New Roman" w:hAnsi="Calibri" w:cs="Calibri"/>
                <w:color w:val="000000"/>
              </w:rPr>
            </w:pPr>
          </w:p>
          <w:p w:rsidR="00256FDC" w:rsidRDefault="00256FDC" w:rsidP="00812945">
            <w:pPr>
              <w:spacing w:after="0" w:line="240" w:lineRule="auto"/>
              <w:rPr>
                <w:rFonts w:ascii="Calibri" w:eastAsia="Times New Roman" w:hAnsi="Calibri" w:cs="Calibri"/>
                <w:color w:val="000000"/>
              </w:rPr>
            </w:pPr>
            <w:r>
              <w:rPr>
                <w:rFonts w:ascii="Calibri" w:eastAsia="Times New Roman" w:hAnsi="Calibri" w:cs="Calibri"/>
                <w:color w:val="000000"/>
              </w:rPr>
              <w:t>Overall: 39.6%</w:t>
            </w:r>
          </w:p>
          <w:p w:rsidR="00256FDC" w:rsidRDefault="00256FDC" w:rsidP="00812945">
            <w:pPr>
              <w:spacing w:after="0" w:line="240" w:lineRule="auto"/>
              <w:rPr>
                <w:rFonts w:ascii="Calibri" w:eastAsia="Times New Roman" w:hAnsi="Calibri" w:cs="Calibri"/>
                <w:color w:val="000000"/>
              </w:rPr>
            </w:pPr>
            <w:r>
              <w:rPr>
                <w:rFonts w:ascii="Calibri" w:eastAsia="Times New Roman" w:hAnsi="Calibri" w:cs="Calibri"/>
                <w:color w:val="000000"/>
              </w:rPr>
              <w:t>Students of Color: 39.2%</w:t>
            </w:r>
          </w:p>
          <w:p w:rsidR="00256FDC" w:rsidRPr="00FE0812" w:rsidRDefault="00256FDC" w:rsidP="00812945">
            <w:pPr>
              <w:spacing w:after="0" w:line="240" w:lineRule="auto"/>
              <w:rPr>
                <w:rFonts w:ascii="Calibri" w:eastAsia="Times New Roman" w:hAnsi="Calibri" w:cs="Calibri"/>
                <w:b/>
                <w:color w:val="000000"/>
              </w:rPr>
            </w:pPr>
            <w:r w:rsidRPr="00FE0812">
              <w:rPr>
                <w:rFonts w:ascii="Calibri" w:eastAsia="Times New Roman" w:hAnsi="Calibri" w:cs="Calibri"/>
                <w:b/>
                <w:color w:val="000000"/>
              </w:rPr>
              <w:t>Equity Gap: 0.4%</w:t>
            </w:r>
          </w:p>
          <w:p w:rsidR="00256FDC" w:rsidRDefault="00256FDC" w:rsidP="00812945">
            <w:pPr>
              <w:spacing w:after="0" w:line="240" w:lineRule="auto"/>
              <w:rPr>
                <w:rFonts w:ascii="Calibri" w:eastAsia="Times New Roman" w:hAnsi="Calibri" w:cs="Calibri"/>
                <w:color w:val="000000"/>
              </w:rPr>
            </w:pPr>
          </w:p>
          <w:p w:rsidR="00256FDC" w:rsidRDefault="00256FDC" w:rsidP="00812945">
            <w:pPr>
              <w:spacing w:after="0" w:line="240" w:lineRule="auto"/>
              <w:rPr>
                <w:rFonts w:ascii="Calibri" w:eastAsia="Times New Roman" w:hAnsi="Calibri" w:cs="Calibri"/>
                <w:color w:val="000000"/>
              </w:rPr>
            </w:pPr>
            <w:r>
              <w:rPr>
                <w:rFonts w:ascii="Calibri" w:eastAsia="Times New Roman" w:hAnsi="Calibri" w:cs="Calibri"/>
                <w:color w:val="000000"/>
              </w:rPr>
              <w:t>Overall: 81.9%</w:t>
            </w:r>
          </w:p>
          <w:p w:rsidR="00256FDC" w:rsidRDefault="00256FDC" w:rsidP="00812945">
            <w:pPr>
              <w:spacing w:after="0" w:line="240" w:lineRule="auto"/>
              <w:rPr>
                <w:rFonts w:ascii="Calibri" w:eastAsia="Times New Roman" w:hAnsi="Calibri" w:cs="Calibri"/>
                <w:color w:val="000000"/>
              </w:rPr>
            </w:pPr>
            <w:r>
              <w:rPr>
                <w:rFonts w:ascii="Calibri" w:eastAsia="Times New Roman" w:hAnsi="Calibri" w:cs="Calibri"/>
                <w:color w:val="000000"/>
              </w:rPr>
              <w:t>Students of Color: 82.2%</w:t>
            </w:r>
          </w:p>
          <w:p w:rsidR="00256FDC" w:rsidRPr="00FE0812" w:rsidRDefault="00256FDC" w:rsidP="00812945">
            <w:pPr>
              <w:spacing w:after="0" w:line="240" w:lineRule="auto"/>
              <w:rPr>
                <w:rFonts w:ascii="Calibri" w:eastAsia="Times New Roman" w:hAnsi="Calibri" w:cs="Calibri"/>
                <w:b/>
                <w:color w:val="000000"/>
              </w:rPr>
            </w:pPr>
            <w:r w:rsidRPr="00FE0812">
              <w:rPr>
                <w:rFonts w:ascii="Calibri" w:eastAsia="Times New Roman" w:hAnsi="Calibri" w:cs="Calibri"/>
                <w:b/>
                <w:color w:val="000000"/>
              </w:rPr>
              <w:t>Equity Gap: 0.3%</w:t>
            </w:r>
          </w:p>
          <w:p w:rsidR="00256FDC" w:rsidRDefault="00256FDC" w:rsidP="00812945">
            <w:pPr>
              <w:spacing w:after="0" w:line="240" w:lineRule="auto"/>
              <w:rPr>
                <w:rFonts w:ascii="Calibri" w:eastAsia="Times New Roman" w:hAnsi="Calibri" w:cs="Calibri"/>
                <w:color w:val="000000"/>
              </w:rPr>
            </w:pPr>
          </w:p>
          <w:p w:rsidR="00256FDC" w:rsidRDefault="00256FDC" w:rsidP="00812945">
            <w:pPr>
              <w:spacing w:after="0" w:line="240" w:lineRule="auto"/>
              <w:rPr>
                <w:rFonts w:ascii="Calibri" w:eastAsia="Times New Roman" w:hAnsi="Calibri" w:cs="Calibri"/>
                <w:color w:val="000000"/>
              </w:rPr>
            </w:pPr>
            <w:r>
              <w:rPr>
                <w:rFonts w:ascii="Calibri" w:eastAsia="Times New Roman" w:hAnsi="Calibri" w:cs="Calibri"/>
                <w:color w:val="000000"/>
              </w:rPr>
              <w:t>Overall: 60.1%</w:t>
            </w:r>
          </w:p>
          <w:p w:rsidR="00256FDC" w:rsidRDefault="00256FDC" w:rsidP="00812945">
            <w:pPr>
              <w:spacing w:after="0" w:line="240" w:lineRule="auto"/>
              <w:rPr>
                <w:rFonts w:ascii="Calibri" w:eastAsia="Times New Roman" w:hAnsi="Calibri" w:cs="Calibri"/>
                <w:color w:val="000000"/>
              </w:rPr>
            </w:pPr>
            <w:r>
              <w:rPr>
                <w:rFonts w:ascii="Calibri" w:eastAsia="Times New Roman" w:hAnsi="Calibri" w:cs="Calibri"/>
                <w:color w:val="000000"/>
              </w:rPr>
              <w:t>Students of Color: 55.9%</w:t>
            </w:r>
          </w:p>
          <w:p w:rsidR="00256FDC" w:rsidRDefault="00256FDC" w:rsidP="00812945">
            <w:pPr>
              <w:spacing w:after="0" w:line="240" w:lineRule="auto"/>
              <w:rPr>
                <w:rFonts w:ascii="Calibri" w:eastAsia="Times New Roman" w:hAnsi="Calibri" w:cs="Calibri"/>
                <w:b/>
                <w:color w:val="000000"/>
              </w:rPr>
            </w:pPr>
            <w:r w:rsidRPr="00FE0812">
              <w:rPr>
                <w:rFonts w:ascii="Calibri" w:eastAsia="Times New Roman" w:hAnsi="Calibri" w:cs="Calibri"/>
                <w:b/>
                <w:color w:val="000000"/>
              </w:rPr>
              <w:t>Equity Gap: 4.2%</w:t>
            </w:r>
          </w:p>
          <w:p w:rsidR="00256FDC" w:rsidRDefault="00256FDC" w:rsidP="00812945">
            <w:pPr>
              <w:spacing w:after="0" w:line="240" w:lineRule="auto"/>
              <w:rPr>
                <w:rFonts w:ascii="Calibri" w:eastAsia="Times New Roman" w:hAnsi="Calibri" w:cs="Calibri"/>
                <w:b/>
                <w:color w:val="000000"/>
              </w:rPr>
            </w:pPr>
          </w:p>
          <w:p w:rsidR="00256FDC" w:rsidRPr="00256FDC" w:rsidRDefault="00256FDC" w:rsidP="00812945">
            <w:pPr>
              <w:spacing w:after="0" w:line="240" w:lineRule="auto"/>
              <w:rPr>
                <w:rFonts w:ascii="Calibri" w:eastAsia="Times New Roman" w:hAnsi="Calibri" w:cs="Calibri"/>
                <w:color w:val="000000"/>
              </w:rPr>
            </w:pPr>
            <w:r w:rsidRPr="00256FDC">
              <w:rPr>
                <w:rFonts w:ascii="Calibri" w:eastAsia="Times New Roman" w:hAnsi="Calibri" w:cs="Calibri"/>
                <w:color w:val="000000"/>
              </w:rPr>
              <w:t>Overall: 79.9%</w:t>
            </w:r>
          </w:p>
          <w:p w:rsidR="00256FDC" w:rsidRDefault="00256FDC" w:rsidP="00812945">
            <w:pPr>
              <w:spacing w:after="0" w:line="240" w:lineRule="auto"/>
              <w:rPr>
                <w:rFonts w:ascii="Calibri" w:eastAsia="Times New Roman" w:hAnsi="Calibri" w:cs="Calibri"/>
                <w:color w:val="000000"/>
              </w:rPr>
            </w:pPr>
            <w:r w:rsidRPr="00256FDC">
              <w:rPr>
                <w:rFonts w:ascii="Calibri" w:eastAsia="Times New Roman" w:hAnsi="Calibri" w:cs="Calibri"/>
                <w:color w:val="000000"/>
              </w:rPr>
              <w:t xml:space="preserve">Students of Color: </w:t>
            </w:r>
            <w:r>
              <w:rPr>
                <w:rFonts w:ascii="Calibri" w:eastAsia="Times New Roman" w:hAnsi="Calibri" w:cs="Calibri"/>
                <w:color w:val="000000"/>
              </w:rPr>
              <w:t>75.2%</w:t>
            </w:r>
          </w:p>
          <w:p w:rsidR="00256FDC" w:rsidRPr="00256FDC" w:rsidRDefault="00256FDC" w:rsidP="00812945">
            <w:pPr>
              <w:spacing w:after="0" w:line="240" w:lineRule="auto"/>
              <w:rPr>
                <w:rFonts w:ascii="Calibri" w:eastAsia="Times New Roman" w:hAnsi="Calibri" w:cs="Calibri"/>
                <w:b/>
                <w:color w:val="000000"/>
              </w:rPr>
            </w:pPr>
            <w:r w:rsidRPr="00256FDC">
              <w:rPr>
                <w:rFonts w:ascii="Calibri" w:eastAsia="Times New Roman" w:hAnsi="Calibri" w:cs="Calibri"/>
                <w:b/>
                <w:color w:val="000000"/>
              </w:rPr>
              <w:t>Equity Gap: 4.7%</w:t>
            </w:r>
          </w:p>
          <w:p w:rsidR="00256FDC" w:rsidRPr="001905BB" w:rsidRDefault="00256FDC" w:rsidP="00812945">
            <w:pPr>
              <w:spacing w:after="0" w:line="240" w:lineRule="auto"/>
              <w:rPr>
                <w:rFonts w:ascii="Calibri" w:eastAsia="Times New Roman" w:hAnsi="Calibri" w:cs="Calibri"/>
                <w:color w:val="000000"/>
              </w:rPr>
            </w:pPr>
          </w:p>
        </w:tc>
        <w:tc>
          <w:tcPr>
            <w:tcW w:w="1486"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256FDC" w:rsidRDefault="00256FDC" w:rsidP="00812945">
            <w:pPr>
              <w:spacing w:after="0" w:line="240" w:lineRule="auto"/>
              <w:rPr>
                <w:rFonts w:ascii="Calibri" w:eastAsia="Times New Roman" w:hAnsi="Calibri" w:cs="Calibri"/>
                <w:color w:val="000000"/>
              </w:rPr>
            </w:pPr>
            <w:r>
              <w:rPr>
                <w:rFonts w:ascii="Calibri" w:eastAsia="Times New Roman" w:hAnsi="Calibri" w:cs="Calibri"/>
                <w:color w:val="000000"/>
              </w:rPr>
              <w:t>75%</w:t>
            </w:r>
          </w:p>
          <w:p w:rsidR="00256FDC" w:rsidRDefault="00256FDC" w:rsidP="00812945">
            <w:pPr>
              <w:spacing w:after="0" w:line="240" w:lineRule="auto"/>
              <w:rPr>
                <w:rFonts w:ascii="Calibri" w:eastAsia="Times New Roman" w:hAnsi="Calibri" w:cs="Calibri"/>
                <w:color w:val="000000"/>
              </w:rPr>
            </w:pPr>
            <w:r>
              <w:rPr>
                <w:rFonts w:ascii="Calibri" w:eastAsia="Times New Roman" w:hAnsi="Calibri" w:cs="Calibri"/>
                <w:color w:val="000000"/>
              </w:rPr>
              <w:t>75%</w:t>
            </w:r>
          </w:p>
          <w:p w:rsidR="00256FDC" w:rsidRDefault="00256FDC" w:rsidP="00812945">
            <w:pPr>
              <w:spacing w:after="0" w:line="240" w:lineRule="auto"/>
              <w:rPr>
                <w:rFonts w:ascii="Calibri" w:eastAsia="Times New Roman" w:hAnsi="Calibri" w:cs="Calibri"/>
                <w:color w:val="000000"/>
              </w:rPr>
            </w:pPr>
            <w:r>
              <w:rPr>
                <w:rFonts w:ascii="Calibri" w:eastAsia="Times New Roman" w:hAnsi="Calibri" w:cs="Calibri"/>
                <w:color w:val="000000"/>
              </w:rPr>
              <w:t>0%</w:t>
            </w:r>
          </w:p>
          <w:p w:rsidR="00256FDC" w:rsidRDefault="00256FDC" w:rsidP="00812945">
            <w:pPr>
              <w:spacing w:after="0" w:line="240" w:lineRule="auto"/>
              <w:rPr>
                <w:rFonts w:ascii="Calibri" w:eastAsia="Times New Roman" w:hAnsi="Calibri" w:cs="Calibri"/>
                <w:color w:val="000000"/>
              </w:rPr>
            </w:pPr>
          </w:p>
          <w:p w:rsidR="00256FDC" w:rsidRDefault="00256FDC" w:rsidP="00812945">
            <w:pPr>
              <w:spacing w:after="0" w:line="240" w:lineRule="auto"/>
              <w:rPr>
                <w:rFonts w:ascii="Calibri" w:eastAsia="Times New Roman" w:hAnsi="Calibri" w:cs="Calibri"/>
                <w:color w:val="000000"/>
              </w:rPr>
            </w:pPr>
            <w:r>
              <w:rPr>
                <w:rFonts w:ascii="Calibri" w:eastAsia="Times New Roman" w:hAnsi="Calibri" w:cs="Calibri"/>
                <w:color w:val="000000"/>
              </w:rPr>
              <w:t>55%</w:t>
            </w:r>
          </w:p>
          <w:p w:rsidR="00256FDC" w:rsidRDefault="00256FDC" w:rsidP="00812945">
            <w:pPr>
              <w:spacing w:after="0" w:line="240" w:lineRule="auto"/>
              <w:rPr>
                <w:rFonts w:ascii="Calibri" w:eastAsia="Times New Roman" w:hAnsi="Calibri" w:cs="Calibri"/>
                <w:color w:val="000000"/>
              </w:rPr>
            </w:pPr>
            <w:r>
              <w:rPr>
                <w:rFonts w:ascii="Calibri" w:eastAsia="Times New Roman" w:hAnsi="Calibri" w:cs="Calibri"/>
                <w:color w:val="000000"/>
              </w:rPr>
              <w:t>55%</w:t>
            </w:r>
          </w:p>
          <w:p w:rsidR="00256FDC" w:rsidRDefault="00256FDC" w:rsidP="00812945">
            <w:pPr>
              <w:spacing w:after="0" w:line="240" w:lineRule="auto"/>
              <w:rPr>
                <w:rFonts w:ascii="Calibri" w:eastAsia="Times New Roman" w:hAnsi="Calibri" w:cs="Calibri"/>
                <w:color w:val="000000"/>
              </w:rPr>
            </w:pPr>
            <w:r>
              <w:rPr>
                <w:rFonts w:ascii="Calibri" w:eastAsia="Times New Roman" w:hAnsi="Calibri" w:cs="Calibri"/>
                <w:color w:val="000000"/>
              </w:rPr>
              <w:t>0%</w:t>
            </w:r>
          </w:p>
          <w:p w:rsidR="00256FDC" w:rsidRDefault="00256FDC" w:rsidP="00812945">
            <w:pPr>
              <w:spacing w:after="0" w:line="240" w:lineRule="auto"/>
              <w:rPr>
                <w:rFonts w:ascii="Calibri" w:eastAsia="Times New Roman" w:hAnsi="Calibri" w:cs="Calibri"/>
                <w:color w:val="000000"/>
              </w:rPr>
            </w:pPr>
          </w:p>
          <w:p w:rsidR="00256FDC" w:rsidRDefault="00256FDC" w:rsidP="00812945">
            <w:pPr>
              <w:spacing w:after="0" w:line="240" w:lineRule="auto"/>
              <w:rPr>
                <w:rFonts w:ascii="Calibri" w:eastAsia="Times New Roman" w:hAnsi="Calibri" w:cs="Calibri"/>
                <w:color w:val="000000"/>
              </w:rPr>
            </w:pPr>
            <w:r>
              <w:rPr>
                <w:rFonts w:ascii="Calibri" w:eastAsia="Times New Roman" w:hAnsi="Calibri" w:cs="Calibri"/>
                <w:color w:val="000000"/>
              </w:rPr>
              <w:t>90%</w:t>
            </w:r>
          </w:p>
          <w:p w:rsidR="00256FDC" w:rsidRDefault="00256FDC" w:rsidP="00812945">
            <w:pPr>
              <w:spacing w:after="0" w:line="240" w:lineRule="auto"/>
              <w:rPr>
                <w:rFonts w:ascii="Calibri" w:eastAsia="Times New Roman" w:hAnsi="Calibri" w:cs="Calibri"/>
                <w:color w:val="000000"/>
              </w:rPr>
            </w:pPr>
            <w:r>
              <w:rPr>
                <w:rFonts w:ascii="Calibri" w:eastAsia="Times New Roman" w:hAnsi="Calibri" w:cs="Calibri"/>
                <w:color w:val="000000"/>
              </w:rPr>
              <w:t>90%</w:t>
            </w:r>
          </w:p>
          <w:p w:rsidR="00256FDC" w:rsidRDefault="00256FDC" w:rsidP="00812945">
            <w:pPr>
              <w:spacing w:after="0" w:line="240" w:lineRule="auto"/>
              <w:rPr>
                <w:rFonts w:ascii="Calibri" w:eastAsia="Times New Roman" w:hAnsi="Calibri" w:cs="Calibri"/>
                <w:color w:val="000000"/>
              </w:rPr>
            </w:pPr>
            <w:r>
              <w:rPr>
                <w:rFonts w:ascii="Calibri" w:eastAsia="Times New Roman" w:hAnsi="Calibri" w:cs="Calibri"/>
                <w:color w:val="000000"/>
              </w:rPr>
              <w:t>0%</w:t>
            </w:r>
          </w:p>
          <w:p w:rsidR="00256FDC" w:rsidRDefault="00256FDC" w:rsidP="00812945">
            <w:pPr>
              <w:spacing w:after="0" w:line="240" w:lineRule="auto"/>
              <w:rPr>
                <w:rFonts w:ascii="Calibri" w:eastAsia="Times New Roman" w:hAnsi="Calibri" w:cs="Calibri"/>
                <w:color w:val="000000"/>
              </w:rPr>
            </w:pPr>
          </w:p>
          <w:p w:rsidR="00256FDC" w:rsidRDefault="00256FDC" w:rsidP="00812945">
            <w:pPr>
              <w:spacing w:after="0" w:line="240" w:lineRule="auto"/>
              <w:rPr>
                <w:rFonts w:ascii="Calibri" w:eastAsia="Times New Roman" w:hAnsi="Calibri" w:cs="Calibri"/>
                <w:color w:val="000000"/>
              </w:rPr>
            </w:pPr>
            <w:r>
              <w:rPr>
                <w:rFonts w:ascii="Calibri" w:eastAsia="Times New Roman" w:hAnsi="Calibri" w:cs="Calibri"/>
                <w:color w:val="000000"/>
              </w:rPr>
              <w:t>80%</w:t>
            </w:r>
          </w:p>
          <w:p w:rsidR="00256FDC" w:rsidRDefault="00256FDC" w:rsidP="00812945">
            <w:pPr>
              <w:spacing w:after="0" w:line="240" w:lineRule="auto"/>
              <w:rPr>
                <w:rFonts w:ascii="Calibri" w:eastAsia="Times New Roman" w:hAnsi="Calibri" w:cs="Calibri"/>
                <w:color w:val="000000"/>
              </w:rPr>
            </w:pPr>
            <w:r>
              <w:rPr>
                <w:rFonts w:ascii="Calibri" w:eastAsia="Times New Roman" w:hAnsi="Calibri" w:cs="Calibri"/>
                <w:color w:val="000000"/>
              </w:rPr>
              <w:t>80%</w:t>
            </w:r>
          </w:p>
          <w:p w:rsidR="00256FDC" w:rsidRPr="001905BB" w:rsidRDefault="00256FDC" w:rsidP="00812945">
            <w:pPr>
              <w:spacing w:after="0" w:line="240" w:lineRule="auto"/>
              <w:rPr>
                <w:rFonts w:ascii="Calibri" w:eastAsia="Times New Roman" w:hAnsi="Calibri" w:cs="Calibri"/>
                <w:color w:val="000000"/>
              </w:rPr>
            </w:pPr>
            <w:r>
              <w:rPr>
                <w:rFonts w:ascii="Calibri" w:eastAsia="Times New Roman" w:hAnsi="Calibri" w:cs="Calibri"/>
                <w:color w:val="000000"/>
              </w:rPr>
              <w:t>0%</w:t>
            </w:r>
          </w:p>
        </w:tc>
        <w:tc>
          <w:tcPr>
            <w:tcW w:w="7952" w:type="dxa"/>
            <w:vMerge w:val="restart"/>
            <w:tcBorders>
              <w:top w:val="single" w:sz="4" w:space="0" w:color="auto"/>
              <w:left w:val="single" w:sz="4" w:space="0" w:color="auto"/>
              <w:right w:val="single" w:sz="4" w:space="0" w:color="auto"/>
            </w:tcBorders>
          </w:tcPr>
          <w:p w:rsidR="00D76711" w:rsidRDefault="00D76711" w:rsidP="00D76711">
            <w:pPr>
              <w:spacing w:after="0" w:line="240" w:lineRule="auto"/>
              <w:rPr>
                <w:rFonts w:ascii="Calibri" w:eastAsia="Times New Roman" w:hAnsi="Calibri" w:cs="Calibri"/>
                <w:color w:val="000000"/>
              </w:rPr>
            </w:pPr>
            <w:r>
              <w:rPr>
                <w:rFonts w:ascii="Calibri" w:eastAsia="Times New Roman" w:hAnsi="Calibri" w:cs="Calibri"/>
                <w:color w:val="000000"/>
              </w:rPr>
              <w:t>Overall: 60.7%</w:t>
            </w:r>
          </w:p>
          <w:p w:rsidR="00D76711" w:rsidRDefault="00D76711" w:rsidP="00D76711">
            <w:pPr>
              <w:spacing w:after="0" w:line="240" w:lineRule="auto"/>
              <w:rPr>
                <w:rFonts w:ascii="Calibri" w:eastAsia="Times New Roman" w:hAnsi="Calibri" w:cs="Calibri"/>
                <w:color w:val="000000"/>
              </w:rPr>
            </w:pPr>
            <w:r>
              <w:rPr>
                <w:rFonts w:ascii="Calibri" w:eastAsia="Times New Roman" w:hAnsi="Calibri" w:cs="Calibri"/>
                <w:color w:val="000000"/>
              </w:rPr>
              <w:t>Students of Color: 57.4%</w:t>
            </w:r>
          </w:p>
          <w:p w:rsidR="00D76711" w:rsidRPr="00FE0812" w:rsidRDefault="00D76711" w:rsidP="00D76711">
            <w:pPr>
              <w:spacing w:after="0" w:line="240" w:lineRule="auto"/>
              <w:rPr>
                <w:rFonts w:ascii="Calibri" w:eastAsia="Times New Roman" w:hAnsi="Calibri" w:cs="Calibri"/>
                <w:b/>
                <w:color w:val="000000"/>
              </w:rPr>
            </w:pPr>
            <w:r w:rsidRPr="00FE0812">
              <w:rPr>
                <w:rFonts w:ascii="Calibri" w:eastAsia="Times New Roman" w:hAnsi="Calibri" w:cs="Calibri"/>
                <w:b/>
                <w:color w:val="000000"/>
              </w:rPr>
              <w:t xml:space="preserve">Equity Gap: </w:t>
            </w:r>
            <w:r>
              <w:rPr>
                <w:rFonts w:ascii="Calibri" w:eastAsia="Times New Roman" w:hAnsi="Calibri" w:cs="Calibri"/>
                <w:b/>
                <w:color w:val="000000"/>
              </w:rPr>
              <w:t>3.3%</w:t>
            </w:r>
          </w:p>
          <w:p w:rsidR="00D76711" w:rsidRDefault="00D76711" w:rsidP="00D76711">
            <w:pPr>
              <w:spacing w:after="0" w:line="240" w:lineRule="auto"/>
              <w:rPr>
                <w:rFonts w:ascii="Calibri" w:eastAsia="Times New Roman" w:hAnsi="Calibri" w:cs="Calibri"/>
                <w:color w:val="000000"/>
              </w:rPr>
            </w:pPr>
          </w:p>
          <w:p w:rsidR="00D76711" w:rsidRDefault="00D76711" w:rsidP="00D76711">
            <w:pPr>
              <w:spacing w:after="0" w:line="240" w:lineRule="auto"/>
              <w:rPr>
                <w:rFonts w:ascii="Calibri" w:eastAsia="Times New Roman" w:hAnsi="Calibri" w:cs="Calibri"/>
                <w:color w:val="000000"/>
              </w:rPr>
            </w:pPr>
            <w:r>
              <w:rPr>
                <w:rFonts w:ascii="Calibri" w:eastAsia="Times New Roman" w:hAnsi="Calibri" w:cs="Calibri"/>
                <w:color w:val="000000"/>
              </w:rPr>
              <w:t>Overall: 39.8%</w:t>
            </w:r>
          </w:p>
          <w:p w:rsidR="00D76711" w:rsidRDefault="00D76711" w:rsidP="00D76711">
            <w:pPr>
              <w:spacing w:after="0" w:line="240" w:lineRule="auto"/>
              <w:rPr>
                <w:rFonts w:ascii="Calibri" w:eastAsia="Times New Roman" w:hAnsi="Calibri" w:cs="Calibri"/>
                <w:color w:val="000000"/>
              </w:rPr>
            </w:pPr>
            <w:r>
              <w:rPr>
                <w:rFonts w:ascii="Calibri" w:eastAsia="Times New Roman" w:hAnsi="Calibri" w:cs="Calibri"/>
                <w:color w:val="000000"/>
              </w:rPr>
              <w:t>Students of Color: 37.9%</w:t>
            </w:r>
          </w:p>
          <w:p w:rsidR="00D76711" w:rsidRPr="00FE0812" w:rsidRDefault="00D76711" w:rsidP="00D76711">
            <w:pPr>
              <w:spacing w:after="0" w:line="240" w:lineRule="auto"/>
              <w:rPr>
                <w:rFonts w:ascii="Calibri" w:eastAsia="Times New Roman" w:hAnsi="Calibri" w:cs="Calibri"/>
                <w:b/>
                <w:color w:val="000000"/>
              </w:rPr>
            </w:pPr>
            <w:r w:rsidRPr="00FE0812">
              <w:rPr>
                <w:rFonts w:ascii="Calibri" w:eastAsia="Times New Roman" w:hAnsi="Calibri" w:cs="Calibri"/>
                <w:b/>
                <w:color w:val="000000"/>
              </w:rPr>
              <w:t xml:space="preserve">Equity Gap: </w:t>
            </w:r>
            <w:r>
              <w:rPr>
                <w:rFonts w:ascii="Calibri" w:eastAsia="Times New Roman" w:hAnsi="Calibri" w:cs="Calibri"/>
                <w:b/>
                <w:color w:val="000000"/>
              </w:rPr>
              <w:t>1.9%</w:t>
            </w:r>
          </w:p>
          <w:p w:rsidR="00D76711" w:rsidRDefault="00D76711" w:rsidP="00D76711">
            <w:pPr>
              <w:spacing w:after="0" w:line="240" w:lineRule="auto"/>
              <w:rPr>
                <w:rFonts w:ascii="Calibri" w:eastAsia="Times New Roman" w:hAnsi="Calibri" w:cs="Calibri"/>
                <w:color w:val="000000"/>
              </w:rPr>
            </w:pPr>
          </w:p>
          <w:p w:rsidR="00D76711" w:rsidRDefault="00D76711" w:rsidP="00D76711">
            <w:pPr>
              <w:spacing w:after="0" w:line="240" w:lineRule="auto"/>
              <w:rPr>
                <w:rFonts w:ascii="Calibri" w:eastAsia="Times New Roman" w:hAnsi="Calibri" w:cs="Calibri"/>
                <w:color w:val="000000"/>
              </w:rPr>
            </w:pPr>
            <w:r>
              <w:rPr>
                <w:rFonts w:ascii="Calibri" w:eastAsia="Times New Roman" w:hAnsi="Calibri" w:cs="Calibri"/>
                <w:color w:val="000000"/>
              </w:rPr>
              <w:t>Overall: 76.9%</w:t>
            </w:r>
          </w:p>
          <w:p w:rsidR="00D76711" w:rsidRDefault="00D76711" w:rsidP="00D76711">
            <w:pPr>
              <w:spacing w:after="0" w:line="240" w:lineRule="auto"/>
              <w:rPr>
                <w:rFonts w:ascii="Calibri" w:eastAsia="Times New Roman" w:hAnsi="Calibri" w:cs="Calibri"/>
                <w:color w:val="000000"/>
              </w:rPr>
            </w:pPr>
            <w:r>
              <w:rPr>
                <w:rFonts w:ascii="Calibri" w:eastAsia="Times New Roman" w:hAnsi="Calibri" w:cs="Calibri"/>
                <w:color w:val="000000"/>
              </w:rPr>
              <w:t>Students of Color: 73.9%</w:t>
            </w:r>
          </w:p>
          <w:p w:rsidR="00D76711" w:rsidRPr="00FE0812" w:rsidRDefault="00D76711" w:rsidP="00D76711">
            <w:pPr>
              <w:spacing w:after="0" w:line="240" w:lineRule="auto"/>
              <w:rPr>
                <w:rFonts w:ascii="Calibri" w:eastAsia="Times New Roman" w:hAnsi="Calibri" w:cs="Calibri"/>
                <w:b/>
                <w:color w:val="000000"/>
              </w:rPr>
            </w:pPr>
            <w:r w:rsidRPr="00FE0812">
              <w:rPr>
                <w:rFonts w:ascii="Calibri" w:eastAsia="Times New Roman" w:hAnsi="Calibri" w:cs="Calibri"/>
                <w:b/>
                <w:color w:val="000000"/>
              </w:rPr>
              <w:t xml:space="preserve">Equity Gap: </w:t>
            </w:r>
            <w:r>
              <w:rPr>
                <w:rFonts w:ascii="Calibri" w:eastAsia="Times New Roman" w:hAnsi="Calibri" w:cs="Calibri"/>
                <w:b/>
                <w:color w:val="000000"/>
              </w:rPr>
              <w:t>3.0%</w:t>
            </w:r>
          </w:p>
          <w:p w:rsidR="00D76711" w:rsidRDefault="00D76711" w:rsidP="00D76711">
            <w:pPr>
              <w:spacing w:after="0" w:line="240" w:lineRule="auto"/>
              <w:rPr>
                <w:rFonts w:ascii="Calibri" w:eastAsia="Times New Roman" w:hAnsi="Calibri" w:cs="Calibri"/>
                <w:color w:val="000000"/>
              </w:rPr>
            </w:pPr>
          </w:p>
          <w:p w:rsidR="00D76711" w:rsidRDefault="00D76711" w:rsidP="00D76711">
            <w:pPr>
              <w:spacing w:after="0" w:line="240" w:lineRule="auto"/>
              <w:rPr>
                <w:rFonts w:ascii="Calibri" w:eastAsia="Times New Roman" w:hAnsi="Calibri" w:cs="Calibri"/>
                <w:color w:val="000000"/>
              </w:rPr>
            </w:pPr>
            <w:r>
              <w:rPr>
                <w:rFonts w:ascii="Calibri" w:eastAsia="Times New Roman" w:hAnsi="Calibri" w:cs="Calibri"/>
                <w:color w:val="000000"/>
              </w:rPr>
              <w:t>Overall: 59.7%</w:t>
            </w:r>
          </w:p>
          <w:p w:rsidR="00D76711" w:rsidRDefault="00D76711" w:rsidP="00D76711">
            <w:pPr>
              <w:spacing w:after="0" w:line="240" w:lineRule="auto"/>
              <w:rPr>
                <w:rFonts w:ascii="Calibri" w:eastAsia="Times New Roman" w:hAnsi="Calibri" w:cs="Calibri"/>
                <w:color w:val="000000"/>
              </w:rPr>
            </w:pPr>
            <w:r>
              <w:rPr>
                <w:rFonts w:ascii="Calibri" w:eastAsia="Times New Roman" w:hAnsi="Calibri" w:cs="Calibri"/>
                <w:color w:val="000000"/>
              </w:rPr>
              <w:t>Students of Color: 56.3%</w:t>
            </w:r>
          </w:p>
          <w:p w:rsidR="00D76711" w:rsidRDefault="00D76711" w:rsidP="00D76711">
            <w:pPr>
              <w:spacing w:after="0" w:line="240" w:lineRule="auto"/>
              <w:rPr>
                <w:rFonts w:ascii="Calibri" w:eastAsia="Times New Roman" w:hAnsi="Calibri" w:cs="Calibri"/>
                <w:b/>
                <w:color w:val="000000"/>
              </w:rPr>
            </w:pPr>
            <w:r w:rsidRPr="00FE0812">
              <w:rPr>
                <w:rFonts w:ascii="Calibri" w:eastAsia="Times New Roman" w:hAnsi="Calibri" w:cs="Calibri"/>
                <w:b/>
                <w:color w:val="000000"/>
              </w:rPr>
              <w:t xml:space="preserve">Equity Gap: </w:t>
            </w:r>
            <w:r>
              <w:rPr>
                <w:rFonts w:ascii="Calibri" w:eastAsia="Times New Roman" w:hAnsi="Calibri" w:cs="Calibri"/>
                <w:b/>
                <w:color w:val="000000"/>
              </w:rPr>
              <w:t>3.6%</w:t>
            </w:r>
          </w:p>
          <w:p w:rsidR="00256FDC" w:rsidRDefault="00256FDC" w:rsidP="00812945">
            <w:pPr>
              <w:spacing w:after="0" w:line="240" w:lineRule="auto"/>
              <w:rPr>
                <w:rFonts w:ascii="Calibri" w:eastAsia="Times New Roman" w:hAnsi="Calibri" w:cs="Calibri"/>
                <w:color w:val="000000"/>
              </w:rPr>
            </w:pPr>
          </w:p>
          <w:p w:rsidR="00256FDC" w:rsidRDefault="00256FDC" w:rsidP="00812945">
            <w:pPr>
              <w:spacing w:after="0" w:line="240" w:lineRule="auto"/>
              <w:rPr>
                <w:rFonts w:ascii="Calibri" w:eastAsia="Times New Roman" w:hAnsi="Calibri" w:cs="Calibri"/>
                <w:color w:val="000000"/>
              </w:rPr>
            </w:pPr>
            <w:r>
              <w:rPr>
                <w:rFonts w:ascii="Calibri" w:eastAsia="Times New Roman" w:hAnsi="Calibri" w:cs="Calibri"/>
                <w:color w:val="000000"/>
              </w:rPr>
              <w:t xml:space="preserve">Overall: </w:t>
            </w:r>
            <w:r w:rsidR="00D76711">
              <w:rPr>
                <w:rFonts w:ascii="Calibri" w:eastAsia="Times New Roman" w:hAnsi="Calibri" w:cs="Calibri"/>
                <w:color w:val="000000"/>
              </w:rPr>
              <w:t>83.2%</w:t>
            </w:r>
          </w:p>
          <w:p w:rsidR="00256FDC" w:rsidRDefault="00256FDC" w:rsidP="00812945">
            <w:pPr>
              <w:spacing w:after="0" w:line="240" w:lineRule="auto"/>
              <w:rPr>
                <w:rFonts w:ascii="Calibri" w:eastAsia="Times New Roman" w:hAnsi="Calibri" w:cs="Calibri"/>
                <w:color w:val="000000"/>
              </w:rPr>
            </w:pPr>
            <w:r>
              <w:rPr>
                <w:rFonts w:ascii="Calibri" w:eastAsia="Times New Roman" w:hAnsi="Calibri" w:cs="Calibri"/>
                <w:color w:val="000000"/>
              </w:rPr>
              <w:t xml:space="preserve">Students of Color: </w:t>
            </w:r>
            <w:r w:rsidR="00D76711">
              <w:rPr>
                <w:rFonts w:ascii="Calibri" w:eastAsia="Times New Roman" w:hAnsi="Calibri" w:cs="Calibri"/>
                <w:color w:val="000000"/>
              </w:rPr>
              <w:t>78.6%</w:t>
            </w:r>
          </w:p>
          <w:p w:rsidR="00256FDC" w:rsidRPr="00D76711" w:rsidRDefault="00256FDC" w:rsidP="00812945">
            <w:pPr>
              <w:spacing w:after="0" w:line="240" w:lineRule="auto"/>
              <w:rPr>
                <w:rFonts w:ascii="Calibri" w:eastAsia="Times New Roman" w:hAnsi="Calibri" w:cs="Calibri"/>
                <w:b/>
                <w:color w:val="000000"/>
              </w:rPr>
            </w:pPr>
            <w:r w:rsidRPr="00D76711">
              <w:rPr>
                <w:rFonts w:ascii="Calibri" w:eastAsia="Times New Roman" w:hAnsi="Calibri" w:cs="Calibri"/>
                <w:b/>
                <w:color w:val="000000"/>
              </w:rPr>
              <w:t>Equity Gap: 4.</w:t>
            </w:r>
            <w:r w:rsidR="00D76711">
              <w:rPr>
                <w:rFonts w:ascii="Calibri" w:eastAsia="Times New Roman" w:hAnsi="Calibri" w:cs="Calibri"/>
                <w:b/>
                <w:color w:val="000000"/>
              </w:rPr>
              <w:t>6</w:t>
            </w:r>
            <w:r w:rsidRPr="00D76711">
              <w:rPr>
                <w:rFonts w:ascii="Calibri" w:eastAsia="Times New Roman" w:hAnsi="Calibri" w:cs="Calibri"/>
                <w:b/>
                <w:color w:val="000000"/>
              </w:rPr>
              <w:t>%</w:t>
            </w:r>
          </w:p>
          <w:p w:rsidR="00D76711" w:rsidRDefault="00D76711" w:rsidP="00812945">
            <w:pPr>
              <w:spacing w:after="0" w:line="240" w:lineRule="auto"/>
              <w:rPr>
                <w:rFonts w:ascii="Calibri" w:eastAsia="Times New Roman" w:hAnsi="Calibri" w:cs="Calibri"/>
                <w:color w:val="000000"/>
              </w:rPr>
            </w:pPr>
          </w:p>
          <w:p w:rsidR="00256FDC" w:rsidRDefault="00256FDC" w:rsidP="00812945">
            <w:pPr>
              <w:spacing w:after="0" w:line="240" w:lineRule="auto"/>
              <w:rPr>
                <w:rFonts w:ascii="Calibri" w:eastAsia="Times New Roman" w:hAnsi="Calibri" w:cs="Calibri"/>
                <w:color w:val="000000"/>
              </w:rPr>
            </w:pPr>
            <w:r w:rsidRPr="00256FDC">
              <w:rPr>
                <w:rFonts w:ascii="Calibri" w:eastAsia="Times New Roman" w:hAnsi="Calibri" w:cs="Calibri"/>
                <w:b/>
                <w:color w:val="000000"/>
              </w:rPr>
              <w:t>Progress on these strategies included</w:t>
            </w:r>
            <w:r>
              <w:rPr>
                <w:rFonts w:ascii="Calibri" w:eastAsia="Times New Roman" w:hAnsi="Calibri" w:cs="Calibri"/>
                <w:color w:val="000000"/>
              </w:rPr>
              <w:t>:</w:t>
            </w:r>
          </w:p>
          <w:p w:rsidR="00256FDC" w:rsidRDefault="00256FDC" w:rsidP="00256FDC">
            <w:pPr>
              <w:pStyle w:val="ListParagraph"/>
              <w:numPr>
                <w:ilvl w:val="0"/>
                <w:numId w:val="10"/>
              </w:numPr>
              <w:spacing w:after="0" w:line="240" w:lineRule="auto"/>
              <w:rPr>
                <w:rFonts w:ascii="Calibri" w:eastAsia="Times New Roman" w:hAnsi="Calibri" w:cs="Calibri"/>
                <w:color w:val="000000"/>
              </w:rPr>
            </w:pPr>
            <w:r>
              <w:rPr>
                <w:rFonts w:ascii="Calibri" w:eastAsia="Times New Roman" w:hAnsi="Calibri" w:cs="Calibri"/>
                <w:color w:val="000000"/>
              </w:rPr>
              <w:t>Securing funding and pilot faculty for a fall 2021 FYE pilot to embed content into courses in each pathway</w:t>
            </w:r>
          </w:p>
          <w:p w:rsidR="00256FDC" w:rsidRDefault="00256FDC" w:rsidP="00256FDC">
            <w:pPr>
              <w:pStyle w:val="ListParagraph"/>
              <w:numPr>
                <w:ilvl w:val="0"/>
                <w:numId w:val="10"/>
              </w:numPr>
              <w:spacing w:after="0" w:line="240" w:lineRule="auto"/>
              <w:rPr>
                <w:rFonts w:ascii="Calibri" w:eastAsia="Times New Roman" w:hAnsi="Calibri" w:cs="Calibri"/>
                <w:color w:val="000000"/>
              </w:rPr>
            </w:pPr>
            <w:r>
              <w:rPr>
                <w:rFonts w:ascii="Calibri" w:eastAsia="Times New Roman" w:hAnsi="Calibri" w:cs="Calibri"/>
                <w:color w:val="000000"/>
              </w:rPr>
              <w:t>Purchase of software to strengthen collaboration and attendance of co-curricular programming</w:t>
            </w:r>
          </w:p>
          <w:p w:rsidR="00256FDC" w:rsidRDefault="00256FDC" w:rsidP="00256FDC">
            <w:pPr>
              <w:pStyle w:val="ListParagraph"/>
              <w:numPr>
                <w:ilvl w:val="0"/>
                <w:numId w:val="10"/>
              </w:numPr>
              <w:spacing w:after="0" w:line="240" w:lineRule="auto"/>
              <w:rPr>
                <w:rFonts w:ascii="Calibri" w:eastAsia="Times New Roman" w:hAnsi="Calibri" w:cs="Calibri"/>
                <w:color w:val="000000"/>
              </w:rPr>
            </w:pPr>
            <w:r>
              <w:rPr>
                <w:rFonts w:ascii="Calibri" w:eastAsia="Times New Roman" w:hAnsi="Calibri" w:cs="Calibri"/>
                <w:color w:val="000000"/>
              </w:rPr>
              <w:t>Progress and preparation to launch new website in summer 2021</w:t>
            </w:r>
          </w:p>
          <w:p w:rsidR="00256FDC" w:rsidRPr="00256FDC" w:rsidRDefault="00256FDC" w:rsidP="00256FDC">
            <w:pPr>
              <w:pStyle w:val="ListParagraph"/>
              <w:numPr>
                <w:ilvl w:val="0"/>
                <w:numId w:val="10"/>
              </w:numPr>
              <w:spacing w:after="0" w:line="240" w:lineRule="auto"/>
              <w:rPr>
                <w:rFonts w:ascii="Calibri" w:eastAsia="Times New Roman" w:hAnsi="Calibri" w:cs="Calibri"/>
                <w:color w:val="000000"/>
              </w:rPr>
            </w:pPr>
            <w:r>
              <w:rPr>
                <w:rFonts w:ascii="Calibri" w:eastAsia="Times New Roman" w:hAnsi="Calibri" w:cs="Calibri"/>
                <w:color w:val="000000"/>
              </w:rPr>
              <w:t>Expansion of support services to remote appointments</w:t>
            </w:r>
          </w:p>
          <w:p w:rsidR="00256FDC" w:rsidRDefault="00256FDC" w:rsidP="00812945">
            <w:pPr>
              <w:spacing w:after="0" w:line="240" w:lineRule="auto"/>
              <w:rPr>
                <w:rFonts w:ascii="Calibri" w:eastAsia="Times New Roman" w:hAnsi="Calibri" w:cs="Calibri"/>
                <w:color w:val="000000"/>
              </w:rPr>
            </w:pPr>
          </w:p>
          <w:p w:rsidR="00256FDC" w:rsidRDefault="00256FDC" w:rsidP="00812945">
            <w:pPr>
              <w:spacing w:after="0" w:line="240" w:lineRule="auto"/>
              <w:rPr>
                <w:rFonts w:ascii="Calibri" w:eastAsia="Times New Roman" w:hAnsi="Calibri" w:cs="Calibri"/>
                <w:color w:val="000000"/>
              </w:rPr>
            </w:pPr>
          </w:p>
          <w:p w:rsidR="00256FDC" w:rsidRDefault="00256FDC" w:rsidP="00812945">
            <w:pPr>
              <w:spacing w:after="0" w:line="240" w:lineRule="auto"/>
              <w:rPr>
                <w:rFonts w:ascii="Calibri" w:eastAsia="Times New Roman" w:hAnsi="Calibri" w:cs="Calibri"/>
                <w:color w:val="000000"/>
              </w:rPr>
            </w:pPr>
          </w:p>
        </w:tc>
      </w:tr>
      <w:tr w:rsidR="00B83024" w:rsidRPr="001905BB" w:rsidTr="00D76711">
        <w:trPr>
          <w:trHeight w:val="300"/>
        </w:trPr>
        <w:tc>
          <w:tcPr>
            <w:tcW w:w="1986" w:type="dxa"/>
            <w:vMerge/>
            <w:tcBorders>
              <w:top w:val="single" w:sz="4" w:space="0" w:color="auto"/>
              <w:left w:val="single" w:sz="4" w:space="0" w:color="auto"/>
              <w:bottom w:val="single" w:sz="4" w:space="0" w:color="auto"/>
              <w:right w:val="single" w:sz="4" w:space="0" w:color="auto"/>
            </w:tcBorders>
            <w:vAlign w:val="center"/>
            <w:hideMark/>
          </w:tcPr>
          <w:p w:rsidR="00256FDC" w:rsidRPr="001905BB" w:rsidRDefault="00256FDC" w:rsidP="00812945">
            <w:pPr>
              <w:spacing w:after="0" w:line="240" w:lineRule="auto"/>
              <w:rPr>
                <w:rFonts w:ascii="Calibri" w:eastAsia="Times New Roman" w:hAnsi="Calibri" w:cs="Calibri"/>
                <w:color w:val="000000"/>
                <w:sz w:val="32"/>
                <w:szCs w:val="32"/>
              </w:rPr>
            </w:pPr>
          </w:p>
        </w:tc>
        <w:tc>
          <w:tcPr>
            <w:tcW w:w="786" w:type="dxa"/>
            <w:tcBorders>
              <w:top w:val="single" w:sz="4" w:space="0" w:color="auto"/>
              <w:left w:val="single" w:sz="4" w:space="0" w:color="auto"/>
              <w:bottom w:val="single" w:sz="4" w:space="0" w:color="auto"/>
              <w:right w:val="single" w:sz="4" w:space="0" w:color="auto"/>
            </w:tcBorders>
            <w:shd w:val="clear" w:color="auto" w:fill="auto"/>
          </w:tcPr>
          <w:p w:rsidR="00256FDC" w:rsidRPr="001905BB" w:rsidRDefault="00256FDC" w:rsidP="00812945">
            <w:pPr>
              <w:spacing w:after="0" w:line="240" w:lineRule="auto"/>
              <w:rPr>
                <w:rFonts w:ascii="Calibri" w:eastAsia="Times New Roman" w:hAnsi="Calibri" w:cs="Calibri"/>
                <w:color w:val="000000"/>
              </w:rPr>
            </w:pPr>
            <w:r w:rsidRPr="001905BB">
              <w:rPr>
                <w:rFonts w:ascii="Calibri" w:eastAsia="Times New Roman" w:hAnsi="Calibri" w:cs="Calibri"/>
                <w:color w:val="000000"/>
              </w:rPr>
              <w:t>3.B.2</w:t>
            </w:r>
          </w:p>
        </w:tc>
        <w:tc>
          <w:tcPr>
            <w:tcW w:w="2702" w:type="dxa"/>
            <w:tcBorders>
              <w:top w:val="single" w:sz="4" w:space="0" w:color="auto"/>
              <w:left w:val="single" w:sz="4" w:space="0" w:color="auto"/>
              <w:bottom w:val="single" w:sz="4" w:space="0" w:color="auto"/>
              <w:right w:val="single" w:sz="4" w:space="0" w:color="auto"/>
            </w:tcBorders>
            <w:shd w:val="clear" w:color="auto" w:fill="auto"/>
          </w:tcPr>
          <w:p w:rsidR="00256FDC" w:rsidRPr="001905BB" w:rsidRDefault="00256FDC" w:rsidP="00812945">
            <w:pPr>
              <w:spacing w:after="0" w:line="240" w:lineRule="auto"/>
              <w:rPr>
                <w:rFonts w:ascii="Calibri" w:eastAsia="Times New Roman" w:hAnsi="Calibri" w:cs="Calibri"/>
                <w:color w:val="000000"/>
              </w:rPr>
            </w:pPr>
            <w:r w:rsidRPr="165CD9EC">
              <w:rPr>
                <w:rFonts w:ascii="Calibri" w:eastAsia="Times New Roman" w:hAnsi="Calibri" w:cs="Calibri"/>
                <w:color w:val="000000" w:themeColor="text1"/>
              </w:rPr>
              <w:t>Support and Expand FYE</w:t>
            </w:r>
          </w:p>
        </w:tc>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256FDC" w:rsidRPr="001905BB" w:rsidRDefault="00256FDC" w:rsidP="00812945">
            <w:pPr>
              <w:spacing w:after="0" w:line="240" w:lineRule="auto"/>
              <w:rPr>
                <w:rFonts w:ascii="Calibri" w:eastAsia="Times New Roman" w:hAnsi="Calibri" w:cs="Calibri"/>
                <w:color w:val="000000"/>
              </w:rPr>
            </w:pPr>
            <w:r>
              <w:rPr>
                <w:rFonts w:ascii="Calibri" w:eastAsia="Times New Roman" w:hAnsi="Calibri" w:cs="Calibri"/>
                <w:color w:val="000000"/>
              </w:rPr>
              <w:t>First Year Experience, The HUB, Executive Team</w:t>
            </w:r>
          </w:p>
        </w:tc>
        <w:tc>
          <w:tcPr>
            <w:tcW w:w="1192" w:type="dxa"/>
            <w:tcBorders>
              <w:top w:val="single" w:sz="4" w:space="0" w:color="auto"/>
              <w:left w:val="single" w:sz="4" w:space="0" w:color="auto"/>
              <w:bottom w:val="single" w:sz="4" w:space="0" w:color="auto"/>
              <w:right w:val="single" w:sz="4" w:space="0" w:color="auto"/>
            </w:tcBorders>
            <w:shd w:val="clear" w:color="auto" w:fill="auto"/>
            <w:hideMark/>
          </w:tcPr>
          <w:p w:rsidR="00256FDC" w:rsidRPr="001905BB" w:rsidRDefault="00256FDC" w:rsidP="00812945">
            <w:pPr>
              <w:spacing w:after="0" w:line="240" w:lineRule="auto"/>
              <w:rPr>
                <w:rFonts w:ascii="Calibri" w:eastAsia="Times New Roman" w:hAnsi="Calibri" w:cs="Calibri"/>
                <w:color w:val="000000"/>
              </w:rPr>
            </w:pPr>
            <w:r w:rsidRPr="001905BB">
              <w:rPr>
                <w:rFonts w:ascii="Calibri" w:eastAsia="Times New Roman" w:hAnsi="Calibri" w:cs="Calibri"/>
                <w:color w:val="000000"/>
              </w:rPr>
              <w:t> </w:t>
            </w:r>
          </w:p>
        </w:tc>
        <w:tc>
          <w:tcPr>
            <w:tcW w:w="2575" w:type="dxa"/>
            <w:vMerge/>
            <w:tcBorders>
              <w:top w:val="single" w:sz="4" w:space="0" w:color="auto"/>
              <w:left w:val="single" w:sz="4" w:space="0" w:color="auto"/>
              <w:bottom w:val="single" w:sz="4" w:space="0" w:color="auto"/>
              <w:right w:val="single" w:sz="4" w:space="0" w:color="auto"/>
            </w:tcBorders>
            <w:hideMark/>
          </w:tcPr>
          <w:p w:rsidR="00256FDC" w:rsidRPr="001905BB" w:rsidRDefault="00256FDC" w:rsidP="00812945">
            <w:pPr>
              <w:spacing w:after="0" w:line="240" w:lineRule="auto"/>
              <w:rPr>
                <w:rFonts w:ascii="Calibri" w:eastAsia="Times New Roman" w:hAnsi="Calibri" w:cs="Calibri"/>
                <w:color w:val="000000"/>
              </w:rPr>
            </w:pPr>
          </w:p>
        </w:tc>
        <w:tc>
          <w:tcPr>
            <w:tcW w:w="2516" w:type="dxa"/>
            <w:vMerge/>
            <w:tcBorders>
              <w:top w:val="single" w:sz="4" w:space="0" w:color="auto"/>
              <w:left w:val="single" w:sz="4" w:space="0" w:color="auto"/>
              <w:bottom w:val="single" w:sz="4" w:space="0" w:color="auto"/>
              <w:right w:val="single" w:sz="4" w:space="0" w:color="auto"/>
            </w:tcBorders>
            <w:hideMark/>
          </w:tcPr>
          <w:p w:rsidR="00256FDC" w:rsidRPr="001905BB" w:rsidRDefault="00256FDC" w:rsidP="00812945">
            <w:pPr>
              <w:spacing w:after="0" w:line="240" w:lineRule="auto"/>
              <w:rPr>
                <w:rFonts w:ascii="Calibri" w:eastAsia="Times New Roman" w:hAnsi="Calibri" w:cs="Calibri"/>
                <w:color w:val="000000"/>
              </w:rPr>
            </w:pPr>
          </w:p>
        </w:tc>
        <w:tc>
          <w:tcPr>
            <w:tcW w:w="1486" w:type="dxa"/>
            <w:vMerge/>
            <w:tcBorders>
              <w:top w:val="single" w:sz="4" w:space="0" w:color="auto"/>
              <w:left w:val="single" w:sz="4" w:space="0" w:color="auto"/>
              <w:bottom w:val="single" w:sz="4" w:space="0" w:color="auto"/>
              <w:right w:val="single" w:sz="4" w:space="0" w:color="auto"/>
            </w:tcBorders>
            <w:hideMark/>
          </w:tcPr>
          <w:p w:rsidR="00256FDC" w:rsidRPr="001905BB" w:rsidRDefault="00256FDC" w:rsidP="00812945">
            <w:pPr>
              <w:spacing w:after="0" w:line="240" w:lineRule="auto"/>
              <w:rPr>
                <w:rFonts w:ascii="Calibri" w:eastAsia="Times New Roman" w:hAnsi="Calibri" w:cs="Calibri"/>
                <w:color w:val="000000"/>
              </w:rPr>
            </w:pPr>
          </w:p>
        </w:tc>
        <w:tc>
          <w:tcPr>
            <w:tcW w:w="7952" w:type="dxa"/>
            <w:vMerge/>
            <w:tcBorders>
              <w:left w:val="single" w:sz="4" w:space="0" w:color="auto"/>
              <w:right w:val="single" w:sz="4" w:space="0" w:color="auto"/>
            </w:tcBorders>
          </w:tcPr>
          <w:p w:rsidR="00256FDC" w:rsidRPr="001905BB" w:rsidRDefault="00256FDC" w:rsidP="00812945">
            <w:pPr>
              <w:spacing w:after="0" w:line="240" w:lineRule="auto"/>
              <w:rPr>
                <w:rFonts w:ascii="Calibri" w:eastAsia="Times New Roman" w:hAnsi="Calibri" w:cs="Calibri"/>
                <w:color w:val="000000"/>
              </w:rPr>
            </w:pPr>
          </w:p>
        </w:tc>
      </w:tr>
      <w:tr w:rsidR="00B83024" w:rsidRPr="001905BB" w:rsidTr="00D76711">
        <w:trPr>
          <w:trHeight w:val="300"/>
        </w:trPr>
        <w:tc>
          <w:tcPr>
            <w:tcW w:w="1986" w:type="dxa"/>
            <w:vMerge/>
            <w:tcBorders>
              <w:top w:val="single" w:sz="4" w:space="0" w:color="auto"/>
              <w:left w:val="single" w:sz="4" w:space="0" w:color="auto"/>
              <w:bottom w:val="single" w:sz="4" w:space="0" w:color="auto"/>
              <w:right w:val="single" w:sz="4" w:space="0" w:color="auto"/>
            </w:tcBorders>
            <w:vAlign w:val="center"/>
            <w:hideMark/>
          </w:tcPr>
          <w:p w:rsidR="00256FDC" w:rsidRPr="001905BB" w:rsidRDefault="00256FDC" w:rsidP="00812945">
            <w:pPr>
              <w:spacing w:after="0" w:line="240" w:lineRule="auto"/>
              <w:rPr>
                <w:rFonts w:ascii="Calibri" w:eastAsia="Times New Roman" w:hAnsi="Calibri" w:cs="Calibri"/>
                <w:color w:val="000000"/>
                <w:sz w:val="32"/>
                <w:szCs w:val="32"/>
              </w:rPr>
            </w:pPr>
          </w:p>
        </w:tc>
        <w:tc>
          <w:tcPr>
            <w:tcW w:w="786" w:type="dxa"/>
            <w:tcBorders>
              <w:top w:val="single" w:sz="4" w:space="0" w:color="auto"/>
              <w:left w:val="single" w:sz="4" w:space="0" w:color="auto"/>
              <w:bottom w:val="single" w:sz="4" w:space="0" w:color="auto"/>
              <w:right w:val="single" w:sz="4" w:space="0" w:color="auto"/>
            </w:tcBorders>
            <w:shd w:val="clear" w:color="auto" w:fill="auto"/>
          </w:tcPr>
          <w:p w:rsidR="00256FDC" w:rsidRPr="001905BB" w:rsidRDefault="00256FDC" w:rsidP="00812945">
            <w:pPr>
              <w:spacing w:after="0" w:line="240" w:lineRule="auto"/>
              <w:rPr>
                <w:rFonts w:ascii="Calibri" w:eastAsia="Times New Roman" w:hAnsi="Calibri" w:cs="Calibri"/>
                <w:color w:val="000000"/>
              </w:rPr>
            </w:pPr>
            <w:r w:rsidRPr="001905BB">
              <w:rPr>
                <w:rFonts w:ascii="Calibri" w:eastAsia="Times New Roman" w:hAnsi="Calibri" w:cs="Calibri"/>
                <w:color w:val="000000"/>
              </w:rPr>
              <w:t>3.B.3</w:t>
            </w:r>
          </w:p>
        </w:tc>
        <w:tc>
          <w:tcPr>
            <w:tcW w:w="2702" w:type="dxa"/>
            <w:tcBorders>
              <w:top w:val="single" w:sz="4" w:space="0" w:color="auto"/>
              <w:left w:val="single" w:sz="4" w:space="0" w:color="auto"/>
              <w:bottom w:val="single" w:sz="4" w:space="0" w:color="auto"/>
              <w:right w:val="single" w:sz="4" w:space="0" w:color="auto"/>
            </w:tcBorders>
            <w:shd w:val="clear" w:color="auto" w:fill="auto"/>
          </w:tcPr>
          <w:p w:rsidR="00256FDC" w:rsidRPr="001905BB" w:rsidRDefault="00256FDC" w:rsidP="00812945">
            <w:pPr>
              <w:spacing w:after="0" w:line="240" w:lineRule="auto"/>
              <w:rPr>
                <w:rFonts w:ascii="Calibri" w:eastAsia="Times New Roman" w:hAnsi="Calibri" w:cs="Calibri"/>
                <w:color w:val="000000"/>
              </w:rPr>
            </w:pPr>
            <w:r>
              <w:rPr>
                <w:rFonts w:ascii="Calibri" w:eastAsia="Times New Roman" w:hAnsi="Calibri" w:cs="Calibri"/>
                <w:color w:val="000000"/>
              </w:rPr>
              <w:t xml:space="preserve">Ensure </w:t>
            </w:r>
            <w:r w:rsidRPr="001905BB">
              <w:rPr>
                <w:rFonts w:ascii="Calibri" w:eastAsia="Times New Roman" w:hAnsi="Calibri" w:cs="Calibri"/>
                <w:color w:val="000000"/>
              </w:rPr>
              <w:t>HIPs options in all pathways</w:t>
            </w:r>
          </w:p>
        </w:tc>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256FDC" w:rsidRPr="001905BB" w:rsidRDefault="00256FDC" w:rsidP="00812945">
            <w:pPr>
              <w:spacing w:after="0" w:line="240" w:lineRule="auto"/>
              <w:rPr>
                <w:rFonts w:ascii="Calibri" w:eastAsia="Times New Roman" w:hAnsi="Calibri" w:cs="Calibri"/>
                <w:color w:val="000000"/>
              </w:rPr>
            </w:pPr>
            <w:r>
              <w:rPr>
                <w:rFonts w:ascii="Calibri" w:eastAsia="Times New Roman" w:hAnsi="Calibri" w:cs="Calibri"/>
                <w:color w:val="000000"/>
              </w:rPr>
              <w:t>Deans of Instruction, the HUB</w:t>
            </w:r>
          </w:p>
        </w:tc>
        <w:tc>
          <w:tcPr>
            <w:tcW w:w="1192" w:type="dxa"/>
            <w:tcBorders>
              <w:top w:val="single" w:sz="4" w:space="0" w:color="auto"/>
              <w:left w:val="single" w:sz="4" w:space="0" w:color="auto"/>
              <w:bottom w:val="single" w:sz="4" w:space="0" w:color="auto"/>
              <w:right w:val="single" w:sz="4" w:space="0" w:color="auto"/>
            </w:tcBorders>
            <w:shd w:val="clear" w:color="auto" w:fill="auto"/>
            <w:hideMark/>
          </w:tcPr>
          <w:p w:rsidR="00256FDC" w:rsidRPr="001905BB" w:rsidRDefault="00256FDC" w:rsidP="00812945">
            <w:pPr>
              <w:spacing w:after="0" w:line="240" w:lineRule="auto"/>
              <w:rPr>
                <w:rFonts w:ascii="Calibri" w:eastAsia="Times New Roman" w:hAnsi="Calibri" w:cs="Calibri"/>
                <w:color w:val="000000"/>
              </w:rPr>
            </w:pPr>
            <w:r w:rsidRPr="001905BB">
              <w:rPr>
                <w:rFonts w:ascii="Calibri" w:eastAsia="Times New Roman" w:hAnsi="Calibri" w:cs="Calibri"/>
                <w:color w:val="000000"/>
              </w:rPr>
              <w:t> </w:t>
            </w:r>
          </w:p>
        </w:tc>
        <w:tc>
          <w:tcPr>
            <w:tcW w:w="2575" w:type="dxa"/>
            <w:vMerge/>
            <w:tcBorders>
              <w:top w:val="single" w:sz="4" w:space="0" w:color="auto"/>
              <w:left w:val="single" w:sz="4" w:space="0" w:color="auto"/>
              <w:bottom w:val="single" w:sz="4" w:space="0" w:color="auto"/>
              <w:right w:val="single" w:sz="4" w:space="0" w:color="auto"/>
            </w:tcBorders>
            <w:hideMark/>
          </w:tcPr>
          <w:p w:rsidR="00256FDC" w:rsidRPr="001905BB" w:rsidRDefault="00256FDC" w:rsidP="00812945">
            <w:pPr>
              <w:spacing w:after="0" w:line="240" w:lineRule="auto"/>
              <w:rPr>
                <w:rFonts w:ascii="Calibri" w:eastAsia="Times New Roman" w:hAnsi="Calibri" w:cs="Calibri"/>
                <w:color w:val="000000"/>
              </w:rPr>
            </w:pPr>
          </w:p>
        </w:tc>
        <w:tc>
          <w:tcPr>
            <w:tcW w:w="2516" w:type="dxa"/>
            <w:vMerge/>
            <w:tcBorders>
              <w:top w:val="single" w:sz="4" w:space="0" w:color="auto"/>
              <w:left w:val="single" w:sz="4" w:space="0" w:color="auto"/>
              <w:bottom w:val="single" w:sz="4" w:space="0" w:color="auto"/>
              <w:right w:val="single" w:sz="4" w:space="0" w:color="auto"/>
            </w:tcBorders>
            <w:hideMark/>
          </w:tcPr>
          <w:p w:rsidR="00256FDC" w:rsidRPr="001905BB" w:rsidRDefault="00256FDC" w:rsidP="00812945">
            <w:pPr>
              <w:spacing w:after="0" w:line="240" w:lineRule="auto"/>
              <w:rPr>
                <w:rFonts w:ascii="Calibri" w:eastAsia="Times New Roman" w:hAnsi="Calibri" w:cs="Calibri"/>
                <w:color w:val="000000"/>
              </w:rPr>
            </w:pPr>
          </w:p>
        </w:tc>
        <w:tc>
          <w:tcPr>
            <w:tcW w:w="1486" w:type="dxa"/>
            <w:vMerge/>
            <w:tcBorders>
              <w:top w:val="single" w:sz="4" w:space="0" w:color="auto"/>
              <w:left w:val="single" w:sz="4" w:space="0" w:color="auto"/>
              <w:bottom w:val="single" w:sz="4" w:space="0" w:color="auto"/>
              <w:right w:val="single" w:sz="4" w:space="0" w:color="auto"/>
            </w:tcBorders>
            <w:hideMark/>
          </w:tcPr>
          <w:p w:rsidR="00256FDC" w:rsidRPr="001905BB" w:rsidRDefault="00256FDC" w:rsidP="00812945">
            <w:pPr>
              <w:spacing w:after="0" w:line="240" w:lineRule="auto"/>
              <w:rPr>
                <w:rFonts w:ascii="Calibri" w:eastAsia="Times New Roman" w:hAnsi="Calibri" w:cs="Calibri"/>
                <w:color w:val="000000"/>
              </w:rPr>
            </w:pPr>
          </w:p>
        </w:tc>
        <w:tc>
          <w:tcPr>
            <w:tcW w:w="7952" w:type="dxa"/>
            <w:vMerge/>
            <w:tcBorders>
              <w:left w:val="single" w:sz="4" w:space="0" w:color="auto"/>
              <w:right w:val="single" w:sz="4" w:space="0" w:color="auto"/>
            </w:tcBorders>
          </w:tcPr>
          <w:p w:rsidR="00256FDC" w:rsidRPr="001905BB" w:rsidRDefault="00256FDC" w:rsidP="00812945">
            <w:pPr>
              <w:spacing w:after="0" w:line="240" w:lineRule="auto"/>
              <w:rPr>
                <w:rFonts w:ascii="Calibri" w:eastAsia="Times New Roman" w:hAnsi="Calibri" w:cs="Calibri"/>
                <w:color w:val="000000"/>
              </w:rPr>
            </w:pPr>
          </w:p>
        </w:tc>
      </w:tr>
      <w:tr w:rsidR="00B83024" w:rsidRPr="001905BB" w:rsidTr="00D76711">
        <w:trPr>
          <w:trHeight w:val="300"/>
        </w:trPr>
        <w:tc>
          <w:tcPr>
            <w:tcW w:w="1986" w:type="dxa"/>
            <w:vMerge/>
            <w:tcBorders>
              <w:top w:val="single" w:sz="4" w:space="0" w:color="auto"/>
              <w:left w:val="single" w:sz="4" w:space="0" w:color="auto"/>
              <w:bottom w:val="single" w:sz="4" w:space="0" w:color="auto"/>
              <w:right w:val="single" w:sz="4" w:space="0" w:color="auto"/>
            </w:tcBorders>
            <w:vAlign w:val="center"/>
            <w:hideMark/>
          </w:tcPr>
          <w:p w:rsidR="00256FDC" w:rsidRPr="001905BB" w:rsidRDefault="00256FDC" w:rsidP="00812945">
            <w:pPr>
              <w:spacing w:after="0" w:line="240" w:lineRule="auto"/>
              <w:rPr>
                <w:rFonts w:ascii="Calibri" w:eastAsia="Times New Roman" w:hAnsi="Calibri" w:cs="Calibri"/>
                <w:color w:val="000000"/>
                <w:sz w:val="32"/>
                <w:szCs w:val="32"/>
              </w:rPr>
            </w:pPr>
          </w:p>
        </w:tc>
        <w:tc>
          <w:tcPr>
            <w:tcW w:w="786" w:type="dxa"/>
            <w:tcBorders>
              <w:top w:val="single" w:sz="4" w:space="0" w:color="auto"/>
              <w:left w:val="single" w:sz="4" w:space="0" w:color="auto"/>
              <w:bottom w:val="single" w:sz="4" w:space="0" w:color="auto"/>
              <w:right w:val="single" w:sz="4" w:space="0" w:color="auto"/>
            </w:tcBorders>
            <w:shd w:val="clear" w:color="auto" w:fill="auto"/>
          </w:tcPr>
          <w:p w:rsidR="00256FDC" w:rsidRPr="001905BB" w:rsidRDefault="00256FDC" w:rsidP="00812945">
            <w:pPr>
              <w:spacing w:after="0" w:line="240" w:lineRule="auto"/>
              <w:rPr>
                <w:rFonts w:ascii="Calibri" w:eastAsia="Times New Roman" w:hAnsi="Calibri" w:cs="Calibri"/>
                <w:color w:val="000000"/>
              </w:rPr>
            </w:pPr>
            <w:r w:rsidRPr="001905BB">
              <w:rPr>
                <w:rFonts w:ascii="Calibri" w:eastAsia="Times New Roman" w:hAnsi="Calibri" w:cs="Calibri"/>
                <w:color w:val="000000"/>
              </w:rPr>
              <w:t>3.B.4</w:t>
            </w:r>
          </w:p>
        </w:tc>
        <w:tc>
          <w:tcPr>
            <w:tcW w:w="2702" w:type="dxa"/>
            <w:tcBorders>
              <w:top w:val="single" w:sz="4" w:space="0" w:color="auto"/>
              <w:left w:val="single" w:sz="4" w:space="0" w:color="auto"/>
              <w:bottom w:val="single" w:sz="4" w:space="0" w:color="auto"/>
              <w:right w:val="single" w:sz="4" w:space="0" w:color="auto"/>
            </w:tcBorders>
            <w:shd w:val="clear" w:color="auto" w:fill="auto"/>
          </w:tcPr>
          <w:p w:rsidR="00256FDC" w:rsidRPr="001905BB" w:rsidRDefault="00256FDC" w:rsidP="00812945">
            <w:pPr>
              <w:spacing w:after="0" w:line="240" w:lineRule="auto"/>
              <w:rPr>
                <w:rFonts w:ascii="Calibri" w:eastAsia="Times New Roman" w:hAnsi="Calibri" w:cs="Calibri"/>
                <w:color w:val="000000"/>
              </w:rPr>
            </w:pPr>
            <w:r>
              <w:rPr>
                <w:rFonts w:ascii="Calibri" w:eastAsia="Times New Roman" w:hAnsi="Calibri" w:cs="Calibri"/>
                <w:color w:val="000000"/>
              </w:rPr>
              <w:t>Make opportunities for discussion groups and social cohorts to</w:t>
            </w:r>
            <w:r w:rsidRPr="001905BB">
              <w:rPr>
                <w:rFonts w:ascii="Calibri" w:eastAsia="Times New Roman" w:hAnsi="Calibri" w:cs="Calibri"/>
                <w:color w:val="000000"/>
              </w:rPr>
              <w:t xml:space="preserve"> encourage engagement </w:t>
            </w:r>
          </w:p>
        </w:tc>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256FDC" w:rsidRPr="001905BB" w:rsidRDefault="00256FDC" w:rsidP="00812945">
            <w:pPr>
              <w:spacing w:after="0" w:line="240" w:lineRule="auto"/>
              <w:rPr>
                <w:rFonts w:ascii="Calibri" w:eastAsia="Times New Roman" w:hAnsi="Calibri" w:cs="Calibri"/>
                <w:color w:val="000000"/>
              </w:rPr>
            </w:pPr>
            <w:r>
              <w:rPr>
                <w:rFonts w:ascii="Calibri" w:eastAsia="Times New Roman" w:hAnsi="Calibri" w:cs="Calibri"/>
                <w:color w:val="000000"/>
              </w:rPr>
              <w:t>Student Life, Inclusion &amp; Diversity, Recreation Center</w:t>
            </w:r>
          </w:p>
        </w:tc>
        <w:tc>
          <w:tcPr>
            <w:tcW w:w="1192" w:type="dxa"/>
            <w:tcBorders>
              <w:top w:val="single" w:sz="4" w:space="0" w:color="auto"/>
              <w:left w:val="single" w:sz="4" w:space="0" w:color="auto"/>
              <w:bottom w:val="single" w:sz="4" w:space="0" w:color="auto"/>
              <w:right w:val="single" w:sz="4" w:space="0" w:color="auto"/>
            </w:tcBorders>
            <w:shd w:val="clear" w:color="auto" w:fill="auto"/>
            <w:hideMark/>
          </w:tcPr>
          <w:p w:rsidR="00256FDC" w:rsidRPr="001905BB" w:rsidRDefault="00256FDC" w:rsidP="00812945">
            <w:pPr>
              <w:spacing w:after="0" w:line="240" w:lineRule="auto"/>
              <w:rPr>
                <w:rFonts w:ascii="Calibri" w:eastAsia="Times New Roman" w:hAnsi="Calibri" w:cs="Calibri"/>
                <w:color w:val="000000"/>
              </w:rPr>
            </w:pPr>
            <w:r w:rsidRPr="001905BB">
              <w:rPr>
                <w:rFonts w:ascii="Calibri" w:eastAsia="Times New Roman" w:hAnsi="Calibri" w:cs="Calibri"/>
                <w:color w:val="000000"/>
              </w:rPr>
              <w:t> </w:t>
            </w:r>
          </w:p>
        </w:tc>
        <w:tc>
          <w:tcPr>
            <w:tcW w:w="2575" w:type="dxa"/>
            <w:vMerge/>
            <w:tcBorders>
              <w:top w:val="single" w:sz="4" w:space="0" w:color="auto"/>
              <w:left w:val="single" w:sz="4" w:space="0" w:color="auto"/>
              <w:bottom w:val="single" w:sz="4" w:space="0" w:color="auto"/>
              <w:right w:val="single" w:sz="4" w:space="0" w:color="auto"/>
            </w:tcBorders>
            <w:hideMark/>
          </w:tcPr>
          <w:p w:rsidR="00256FDC" w:rsidRPr="001905BB" w:rsidRDefault="00256FDC" w:rsidP="00812945">
            <w:pPr>
              <w:spacing w:after="0" w:line="240" w:lineRule="auto"/>
              <w:rPr>
                <w:rFonts w:ascii="Calibri" w:eastAsia="Times New Roman" w:hAnsi="Calibri" w:cs="Calibri"/>
                <w:color w:val="000000"/>
              </w:rPr>
            </w:pPr>
          </w:p>
        </w:tc>
        <w:tc>
          <w:tcPr>
            <w:tcW w:w="2516" w:type="dxa"/>
            <w:vMerge/>
            <w:tcBorders>
              <w:top w:val="single" w:sz="4" w:space="0" w:color="auto"/>
              <w:left w:val="single" w:sz="4" w:space="0" w:color="auto"/>
              <w:bottom w:val="single" w:sz="4" w:space="0" w:color="auto"/>
              <w:right w:val="single" w:sz="4" w:space="0" w:color="auto"/>
            </w:tcBorders>
            <w:hideMark/>
          </w:tcPr>
          <w:p w:rsidR="00256FDC" w:rsidRPr="001905BB" w:rsidRDefault="00256FDC" w:rsidP="00812945">
            <w:pPr>
              <w:spacing w:after="0" w:line="240" w:lineRule="auto"/>
              <w:rPr>
                <w:rFonts w:ascii="Calibri" w:eastAsia="Times New Roman" w:hAnsi="Calibri" w:cs="Calibri"/>
                <w:color w:val="000000"/>
              </w:rPr>
            </w:pPr>
          </w:p>
        </w:tc>
        <w:tc>
          <w:tcPr>
            <w:tcW w:w="1486" w:type="dxa"/>
            <w:vMerge/>
            <w:tcBorders>
              <w:top w:val="single" w:sz="4" w:space="0" w:color="auto"/>
              <w:left w:val="single" w:sz="4" w:space="0" w:color="auto"/>
              <w:bottom w:val="single" w:sz="4" w:space="0" w:color="auto"/>
              <w:right w:val="single" w:sz="4" w:space="0" w:color="auto"/>
            </w:tcBorders>
            <w:hideMark/>
          </w:tcPr>
          <w:p w:rsidR="00256FDC" w:rsidRPr="001905BB" w:rsidRDefault="00256FDC" w:rsidP="00812945">
            <w:pPr>
              <w:spacing w:after="0" w:line="240" w:lineRule="auto"/>
              <w:rPr>
                <w:rFonts w:ascii="Calibri" w:eastAsia="Times New Roman" w:hAnsi="Calibri" w:cs="Calibri"/>
                <w:color w:val="000000"/>
              </w:rPr>
            </w:pPr>
          </w:p>
        </w:tc>
        <w:tc>
          <w:tcPr>
            <w:tcW w:w="7952" w:type="dxa"/>
            <w:vMerge/>
            <w:tcBorders>
              <w:left w:val="single" w:sz="4" w:space="0" w:color="auto"/>
              <w:right w:val="single" w:sz="4" w:space="0" w:color="auto"/>
            </w:tcBorders>
          </w:tcPr>
          <w:p w:rsidR="00256FDC" w:rsidRPr="001905BB" w:rsidRDefault="00256FDC" w:rsidP="00812945">
            <w:pPr>
              <w:spacing w:after="0" w:line="240" w:lineRule="auto"/>
              <w:rPr>
                <w:rFonts w:ascii="Calibri" w:eastAsia="Times New Roman" w:hAnsi="Calibri" w:cs="Calibri"/>
                <w:color w:val="000000"/>
              </w:rPr>
            </w:pPr>
          </w:p>
        </w:tc>
      </w:tr>
      <w:tr w:rsidR="00B83024" w:rsidRPr="001905BB" w:rsidTr="00D76711">
        <w:trPr>
          <w:trHeight w:val="300"/>
        </w:trPr>
        <w:tc>
          <w:tcPr>
            <w:tcW w:w="1986" w:type="dxa"/>
            <w:vMerge/>
            <w:tcBorders>
              <w:top w:val="single" w:sz="4" w:space="0" w:color="auto"/>
              <w:left w:val="single" w:sz="4" w:space="0" w:color="auto"/>
              <w:bottom w:val="single" w:sz="4" w:space="0" w:color="auto"/>
              <w:right w:val="single" w:sz="4" w:space="0" w:color="auto"/>
            </w:tcBorders>
            <w:vAlign w:val="center"/>
            <w:hideMark/>
          </w:tcPr>
          <w:p w:rsidR="00256FDC" w:rsidRPr="001905BB" w:rsidRDefault="00256FDC" w:rsidP="00812945">
            <w:pPr>
              <w:spacing w:after="0" w:line="240" w:lineRule="auto"/>
              <w:rPr>
                <w:rFonts w:ascii="Calibri" w:eastAsia="Times New Roman" w:hAnsi="Calibri" w:cs="Calibri"/>
                <w:color w:val="000000"/>
                <w:sz w:val="32"/>
                <w:szCs w:val="32"/>
              </w:rPr>
            </w:pPr>
          </w:p>
        </w:tc>
        <w:tc>
          <w:tcPr>
            <w:tcW w:w="786" w:type="dxa"/>
            <w:tcBorders>
              <w:top w:val="single" w:sz="4" w:space="0" w:color="auto"/>
              <w:left w:val="single" w:sz="4" w:space="0" w:color="auto"/>
              <w:bottom w:val="single" w:sz="4" w:space="0" w:color="auto"/>
              <w:right w:val="single" w:sz="4" w:space="0" w:color="auto"/>
            </w:tcBorders>
            <w:shd w:val="clear" w:color="auto" w:fill="auto"/>
          </w:tcPr>
          <w:p w:rsidR="00256FDC" w:rsidRPr="001905BB" w:rsidRDefault="00256FDC" w:rsidP="00812945">
            <w:pPr>
              <w:spacing w:after="0" w:line="240" w:lineRule="auto"/>
              <w:rPr>
                <w:rFonts w:ascii="Calibri" w:eastAsia="Times New Roman" w:hAnsi="Calibri" w:cs="Calibri"/>
                <w:color w:val="000000"/>
              </w:rPr>
            </w:pPr>
            <w:r w:rsidRPr="001905BB">
              <w:rPr>
                <w:rFonts w:ascii="Calibri" w:eastAsia="Times New Roman" w:hAnsi="Calibri" w:cs="Calibri"/>
                <w:color w:val="000000"/>
              </w:rPr>
              <w:t>3.B.5</w:t>
            </w:r>
          </w:p>
        </w:tc>
        <w:tc>
          <w:tcPr>
            <w:tcW w:w="2702" w:type="dxa"/>
            <w:tcBorders>
              <w:top w:val="single" w:sz="4" w:space="0" w:color="auto"/>
              <w:left w:val="single" w:sz="4" w:space="0" w:color="auto"/>
              <w:bottom w:val="single" w:sz="4" w:space="0" w:color="auto"/>
              <w:right w:val="single" w:sz="4" w:space="0" w:color="auto"/>
            </w:tcBorders>
            <w:shd w:val="clear" w:color="auto" w:fill="auto"/>
          </w:tcPr>
          <w:p w:rsidR="00256FDC" w:rsidRPr="001905BB" w:rsidRDefault="00256FDC" w:rsidP="00812945">
            <w:pPr>
              <w:spacing w:after="0" w:line="240" w:lineRule="auto"/>
              <w:rPr>
                <w:rFonts w:ascii="Calibri" w:eastAsia="Times New Roman" w:hAnsi="Calibri" w:cs="Calibri"/>
                <w:color w:val="000000"/>
              </w:rPr>
            </w:pPr>
            <w:r>
              <w:rPr>
                <w:rFonts w:ascii="Calibri" w:eastAsia="Times New Roman" w:hAnsi="Calibri" w:cs="Calibri"/>
                <w:color w:val="000000"/>
              </w:rPr>
              <w:t>Strengthen c</w:t>
            </w:r>
            <w:r w:rsidRPr="001905BB">
              <w:rPr>
                <w:rFonts w:ascii="Calibri" w:eastAsia="Times New Roman" w:hAnsi="Calibri" w:cs="Calibri"/>
                <w:color w:val="000000"/>
              </w:rPr>
              <w:t>o-curricular programming</w:t>
            </w:r>
          </w:p>
        </w:tc>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256FDC" w:rsidRPr="001905BB" w:rsidRDefault="00256FDC" w:rsidP="00812945">
            <w:pPr>
              <w:spacing w:after="0" w:line="240" w:lineRule="auto"/>
              <w:rPr>
                <w:rFonts w:ascii="Calibri" w:eastAsia="Times New Roman" w:hAnsi="Calibri" w:cs="Calibri"/>
                <w:color w:val="000000"/>
              </w:rPr>
            </w:pPr>
            <w:r>
              <w:rPr>
                <w:rFonts w:ascii="Calibri" w:eastAsia="Times New Roman" w:hAnsi="Calibri" w:cs="Calibri"/>
                <w:color w:val="000000"/>
              </w:rPr>
              <w:t>All College</w:t>
            </w:r>
          </w:p>
        </w:tc>
        <w:tc>
          <w:tcPr>
            <w:tcW w:w="1192" w:type="dxa"/>
            <w:tcBorders>
              <w:top w:val="single" w:sz="4" w:space="0" w:color="auto"/>
              <w:left w:val="single" w:sz="4" w:space="0" w:color="auto"/>
              <w:bottom w:val="single" w:sz="4" w:space="0" w:color="auto"/>
              <w:right w:val="single" w:sz="4" w:space="0" w:color="auto"/>
            </w:tcBorders>
            <w:shd w:val="clear" w:color="auto" w:fill="auto"/>
            <w:hideMark/>
          </w:tcPr>
          <w:p w:rsidR="00256FDC" w:rsidRPr="001905BB" w:rsidRDefault="00256FDC" w:rsidP="00812945">
            <w:pPr>
              <w:spacing w:after="0" w:line="240" w:lineRule="auto"/>
              <w:rPr>
                <w:rFonts w:ascii="Calibri" w:eastAsia="Times New Roman" w:hAnsi="Calibri" w:cs="Calibri"/>
                <w:color w:val="000000"/>
              </w:rPr>
            </w:pPr>
            <w:r w:rsidRPr="001905BB">
              <w:rPr>
                <w:rFonts w:ascii="Calibri" w:eastAsia="Times New Roman" w:hAnsi="Calibri" w:cs="Calibri"/>
                <w:color w:val="000000"/>
              </w:rPr>
              <w:t> </w:t>
            </w:r>
          </w:p>
        </w:tc>
        <w:tc>
          <w:tcPr>
            <w:tcW w:w="2575" w:type="dxa"/>
            <w:vMerge/>
            <w:tcBorders>
              <w:top w:val="single" w:sz="4" w:space="0" w:color="auto"/>
              <w:left w:val="single" w:sz="4" w:space="0" w:color="auto"/>
              <w:bottom w:val="single" w:sz="4" w:space="0" w:color="auto"/>
              <w:right w:val="single" w:sz="4" w:space="0" w:color="auto"/>
            </w:tcBorders>
            <w:hideMark/>
          </w:tcPr>
          <w:p w:rsidR="00256FDC" w:rsidRPr="001905BB" w:rsidRDefault="00256FDC" w:rsidP="00812945">
            <w:pPr>
              <w:spacing w:after="0" w:line="240" w:lineRule="auto"/>
              <w:rPr>
                <w:rFonts w:ascii="Calibri" w:eastAsia="Times New Roman" w:hAnsi="Calibri" w:cs="Calibri"/>
                <w:color w:val="000000"/>
              </w:rPr>
            </w:pPr>
          </w:p>
        </w:tc>
        <w:tc>
          <w:tcPr>
            <w:tcW w:w="2516" w:type="dxa"/>
            <w:vMerge/>
            <w:tcBorders>
              <w:top w:val="single" w:sz="4" w:space="0" w:color="auto"/>
              <w:left w:val="single" w:sz="4" w:space="0" w:color="auto"/>
              <w:bottom w:val="single" w:sz="4" w:space="0" w:color="auto"/>
              <w:right w:val="single" w:sz="4" w:space="0" w:color="auto"/>
            </w:tcBorders>
            <w:hideMark/>
          </w:tcPr>
          <w:p w:rsidR="00256FDC" w:rsidRPr="001905BB" w:rsidRDefault="00256FDC" w:rsidP="00812945">
            <w:pPr>
              <w:spacing w:after="0" w:line="240" w:lineRule="auto"/>
              <w:rPr>
                <w:rFonts w:ascii="Calibri" w:eastAsia="Times New Roman" w:hAnsi="Calibri" w:cs="Calibri"/>
                <w:color w:val="000000"/>
              </w:rPr>
            </w:pPr>
          </w:p>
        </w:tc>
        <w:tc>
          <w:tcPr>
            <w:tcW w:w="1486" w:type="dxa"/>
            <w:vMerge/>
            <w:tcBorders>
              <w:top w:val="single" w:sz="4" w:space="0" w:color="auto"/>
              <w:left w:val="single" w:sz="4" w:space="0" w:color="auto"/>
              <w:bottom w:val="single" w:sz="4" w:space="0" w:color="auto"/>
              <w:right w:val="single" w:sz="4" w:space="0" w:color="auto"/>
            </w:tcBorders>
            <w:hideMark/>
          </w:tcPr>
          <w:p w:rsidR="00256FDC" w:rsidRPr="001905BB" w:rsidRDefault="00256FDC" w:rsidP="00812945">
            <w:pPr>
              <w:spacing w:after="0" w:line="240" w:lineRule="auto"/>
              <w:rPr>
                <w:rFonts w:ascii="Calibri" w:eastAsia="Times New Roman" w:hAnsi="Calibri" w:cs="Calibri"/>
                <w:color w:val="000000"/>
              </w:rPr>
            </w:pPr>
          </w:p>
        </w:tc>
        <w:tc>
          <w:tcPr>
            <w:tcW w:w="7952" w:type="dxa"/>
            <w:vMerge/>
            <w:tcBorders>
              <w:left w:val="single" w:sz="4" w:space="0" w:color="auto"/>
              <w:right w:val="single" w:sz="4" w:space="0" w:color="auto"/>
            </w:tcBorders>
          </w:tcPr>
          <w:p w:rsidR="00256FDC" w:rsidRPr="001905BB" w:rsidRDefault="00256FDC" w:rsidP="00812945">
            <w:pPr>
              <w:spacing w:after="0" w:line="240" w:lineRule="auto"/>
              <w:rPr>
                <w:rFonts w:ascii="Calibri" w:eastAsia="Times New Roman" w:hAnsi="Calibri" w:cs="Calibri"/>
                <w:color w:val="000000"/>
              </w:rPr>
            </w:pPr>
          </w:p>
        </w:tc>
      </w:tr>
      <w:tr w:rsidR="00B83024" w:rsidRPr="001905BB" w:rsidTr="00D76711">
        <w:trPr>
          <w:trHeight w:val="600"/>
        </w:trPr>
        <w:tc>
          <w:tcPr>
            <w:tcW w:w="1986" w:type="dxa"/>
            <w:vMerge/>
            <w:tcBorders>
              <w:top w:val="single" w:sz="4" w:space="0" w:color="auto"/>
              <w:left w:val="single" w:sz="4" w:space="0" w:color="auto"/>
              <w:bottom w:val="single" w:sz="4" w:space="0" w:color="auto"/>
              <w:right w:val="single" w:sz="4" w:space="0" w:color="auto"/>
            </w:tcBorders>
            <w:vAlign w:val="center"/>
            <w:hideMark/>
          </w:tcPr>
          <w:p w:rsidR="00256FDC" w:rsidRPr="001905BB" w:rsidRDefault="00256FDC" w:rsidP="00812945">
            <w:pPr>
              <w:spacing w:after="0" w:line="240" w:lineRule="auto"/>
              <w:rPr>
                <w:rFonts w:ascii="Calibri" w:eastAsia="Times New Roman" w:hAnsi="Calibri" w:cs="Calibri"/>
                <w:color w:val="000000"/>
                <w:sz w:val="32"/>
                <w:szCs w:val="32"/>
              </w:rPr>
            </w:pPr>
          </w:p>
        </w:tc>
        <w:tc>
          <w:tcPr>
            <w:tcW w:w="786" w:type="dxa"/>
            <w:tcBorders>
              <w:top w:val="single" w:sz="4" w:space="0" w:color="auto"/>
              <w:left w:val="single" w:sz="4" w:space="0" w:color="auto"/>
              <w:bottom w:val="single" w:sz="4" w:space="0" w:color="auto"/>
              <w:right w:val="single" w:sz="4" w:space="0" w:color="auto"/>
            </w:tcBorders>
            <w:shd w:val="clear" w:color="auto" w:fill="auto"/>
          </w:tcPr>
          <w:p w:rsidR="00256FDC" w:rsidRPr="001905BB" w:rsidRDefault="00256FDC" w:rsidP="00812945">
            <w:pPr>
              <w:spacing w:after="0" w:line="240" w:lineRule="auto"/>
              <w:rPr>
                <w:rFonts w:ascii="Calibri" w:eastAsia="Times New Roman" w:hAnsi="Calibri" w:cs="Calibri"/>
                <w:color w:val="000000"/>
              </w:rPr>
            </w:pPr>
            <w:r w:rsidRPr="001905BB">
              <w:rPr>
                <w:rFonts w:ascii="Calibri" w:eastAsia="Times New Roman" w:hAnsi="Calibri" w:cs="Calibri"/>
                <w:color w:val="000000"/>
              </w:rPr>
              <w:t>3.B.6</w:t>
            </w:r>
          </w:p>
        </w:tc>
        <w:tc>
          <w:tcPr>
            <w:tcW w:w="2702" w:type="dxa"/>
            <w:tcBorders>
              <w:top w:val="single" w:sz="4" w:space="0" w:color="auto"/>
              <w:left w:val="single" w:sz="4" w:space="0" w:color="auto"/>
              <w:bottom w:val="single" w:sz="4" w:space="0" w:color="auto"/>
              <w:right w:val="single" w:sz="4" w:space="0" w:color="auto"/>
            </w:tcBorders>
            <w:shd w:val="clear" w:color="auto" w:fill="auto"/>
          </w:tcPr>
          <w:p w:rsidR="00256FDC" w:rsidRPr="001905BB" w:rsidRDefault="00256FDC" w:rsidP="00812945">
            <w:pPr>
              <w:spacing w:after="0" w:line="240" w:lineRule="auto"/>
              <w:rPr>
                <w:rFonts w:ascii="Calibri" w:eastAsia="Times New Roman" w:hAnsi="Calibri" w:cs="Calibri"/>
                <w:color w:val="000000"/>
              </w:rPr>
            </w:pPr>
            <w:r w:rsidRPr="001905BB">
              <w:rPr>
                <w:rFonts w:ascii="Calibri" w:eastAsia="Times New Roman" w:hAnsi="Calibri" w:cs="Calibri"/>
                <w:color w:val="000000"/>
              </w:rPr>
              <w:t>Encourage</w:t>
            </w:r>
            <w:r>
              <w:rPr>
                <w:rFonts w:ascii="Calibri" w:eastAsia="Times New Roman" w:hAnsi="Calibri" w:cs="Calibri"/>
                <w:color w:val="000000"/>
              </w:rPr>
              <w:t xml:space="preserve"> and incentivize </w:t>
            </w:r>
            <w:r w:rsidRPr="001905BB">
              <w:rPr>
                <w:rFonts w:ascii="Calibri" w:eastAsia="Times New Roman" w:hAnsi="Calibri" w:cs="Calibri"/>
                <w:color w:val="000000"/>
              </w:rPr>
              <w:t>faculty to keep a strong presence on campus to be available to students</w:t>
            </w:r>
          </w:p>
        </w:tc>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256FDC" w:rsidRPr="001905BB" w:rsidRDefault="00256FDC" w:rsidP="00812945">
            <w:pPr>
              <w:spacing w:after="0" w:line="240" w:lineRule="auto"/>
              <w:rPr>
                <w:rFonts w:ascii="Calibri" w:eastAsia="Times New Roman" w:hAnsi="Calibri" w:cs="Calibri"/>
                <w:color w:val="000000"/>
              </w:rPr>
            </w:pPr>
            <w:r>
              <w:rPr>
                <w:rFonts w:ascii="Calibri" w:eastAsia="Times New Roman" w:hAnsi="Calibri" w:cs="Calibri"/>
                <w:color w:val="000000"/>
              </w:rPr>
              <w:t>Instructional Services, Business Services</w:t>
            </w:r>
          </w:p>
        </w:tc>
        <w:tc>
          <w:tcPr>
            <w:tcW w:w="1192" w:type="dxa"/>
            <w:tcBorders>
              <w:top w:val="single" w:sz="4" w:space="0" w:color="auto"/>
              <w:left w:val="single" w:sz="4" w:space="0" w:color="auto"/>
              <w:bottom w:val="single" w:sz="4" w:space="0" w:color="auto"/>
              <w:right w:val="single" w:sz="4" w:space="0" w:color="auto"/>
            </w:tcBorders>
            <w:shd w:val="clear" w:color="auto" w:fill="auto"/>
            <w:hideMark/>
          </w:tcPr>
          <w:p w:rsidR="00256FDC" w:rsidRPr="001905BB" w:rsidRDefault="00256FDC" w:rsidP="00812945">
            <w:pPr>
              <w:spacing w:after="0" w:line="240" w:lineRule="auto"/>
              <w:rPr>
                <w:rFonts w:ascii="Calibri" w:eastAsia="Times New Roman" w:hAnsi="Calibri" w:cs="Calibri"/>
                <w:color w:val="000000"/>
              </w:rPr>
            </w:pPr>
            <w:r w:rsidRPr="001905BB">
              <w:rPr>
                <w:rFonts w:ascii="Calibri" w:eastAsia="Times New Roman" w:hAnsi="Calibri" w:cs="Calibri"/>
                <w:color w:val="000000"/>
              </w:rPr>
              <w:t> </w:t>
            </w:r>
          </w:p>
        </w:tc>
        <w:tc>
          <w:tcPr>
            <w:tcW w:w="2575" w:type="dxa"/>
            <w:vMerge/>
            <w:tcBorders>
              <w:top w:val="single" w:sz="4" w:space="0" w:color="auto"/>
              <w:left w:val="single" w:sz="4" w:space="0" w:color="auto"/>
              <w:bottom w:val="single" w:sz="4" w:space="0" w:color="auto"/>
              <w:right w:val="single" w:sz="4" w:space="0" w:color="auto"/>
            </w:tcBorders>
            <w:hideMark/>
          </w:tcPr>
          <w:p w:rsidR="00256FDC" w:rsidRPr="001905BB" w:rsidRDefault="00256FDC" w:rsidP="00812945">
            <w:pPr>
              <w:spacing w:after="0" w:line="240" w:lineRule="auto"/>
              <w:rPr>
                <w:rFonts w:ascii="Calibri" w:eastAsia="Times New Roman" w:hAnsi="Calibri" w:cs="Calibri"/>
                <w:color w:val="000000"/>
              </w:rPr>
            </w:pPr>
          </w:p>
        </w:tc>
        <w:tc>
          <w:tcPr>
            <w:tcW w:w="2516" w:type="dxa"/>
            <w:vMerge/>
            <w:tcBorders>
              <w:top w:val="single" w:sz="4" w:space="0" w:color="auto"/>
              <w:left w:val="single" w:sz="4" w:space="0" w:color="auto"/>
              <w:bottom w:val="single" w:sz="4" w:space="0" w:color="auto"/>
              <w:right w:val="single" w:sz="4" w:space="0" w:color="auto"/>
            </w:tcBorders>
            <w:hideMark/>
          </w:tcPr>
          <w:p w:rsidR="00256FDC" w:rsidRPr="001905BB" w:rsidRDefault="00256FDC" w:rsidP="00812945">
            <w:pPr>
              <w:spacing w:after="0" w:line="240" w:lineRule="auto"/>
              <w:rPr>
                <w:rFonts w:ascii="Calibri" w:eastAsia="Times New Roman" w:hAnsi="Calibri" w:cs="Calibri"/>
                <w:color w:val="000000"/>
              </w:rPr>
            </w:pPr>
          </w:p>
        </w:tc>
        <w:tc>
          <w:tcPr>
            <w:tcW w:w="1486" w:type="dxa"/>
            <w:vMerge/>
            <w:tcBorders>
              <w:top w:val="single" w:sz="4" w:space="0" w:color="auto"/>
              <w:left w:val="single" w:sz="4" w:space="0" w:color="auto"/>
              <w:bottom w:val="single" w:sz="4" w:space="0" w:color="auto"/>
              <w:right w:val="single" w:sz="4" w:space="0" w:color="auto"/>
            </w:tcBorders>
            <w:hideMark/>
          </w:tcPr>
          <w:p w:rsidR="00256FDC" w:rsidRPr="001905BB" w:rsidRDefault="00256FDC" w:rsidP="00812945">
            <w:pPr>
              <w:spacing w:after="0" w:line="240" w:lineRule="auto"/>
              <w:rPr>
                <w:rFonts w:ascii="Calibri" w:eastAsia="Times New Roman" w:hAnsi="Calibri" w:cs="Calibri"/>
                <w:color w:val="000000"/>
              </w:rPr>
            </w:pPr>
          </w:p>
        </w:tc>
        <w:tc>
          <w:tcPr>
            <w:tcW w:w="7952" w:type="dxa"/>
            <w:vMerge/>
            <w:tcBorders>
              <w:left w:val="single" w:sz="4" w:space="0" w:color="auto"/>
              <w:right w:val="single" w:sz="4" w:space="0" w:color="auto"/>
            </w:tcBorders>
          </w:tcPr>
          <w:p w:rsidR="00256FDC" w:rsidRPr="001905BB" w:rsidRDefault="00256FDC" w:rsidP="00812945">
            <w:pPr>
              <w:spacing w:after="0" w:line="240" w:lineRule="auto"/>
              <w:rPr>
                <w:rFonts w:ascii="Calibri" w:eastAsia="Times New Roman" w:hAnsi="Calibri" w:cs="Calibri"/>
                <w:color w:val="000000"/>
              </w:rPr>
            </w:pPr>
          </w:p>
        </w:tc>
      </w:tr>
      <w:tr w:rsidR="00B83024" w:rsidRPr="001905BB" w:rsidTr="00D76711">
        <w:trPr>
          <w:trHeight w:val="300"/>
        </w:trPr>
        <w:tc>
          <w:tcPr>
            <w:tcW w:w="1986" w:type="dxa"/>
            <w:vMerge/>
            <w:tcBorders>
              <w:top w:val="single" w:sz="4" w:space="0" w:color="auto"/>
              <w:left w:val="single" w:sz="4" w:space="0" w:color="auto"/>
              <w:bottom w:val="single" w:sz="4" w:space="0" w:color="auto"/>
              <w:right w:val="single" w:sz="4" w:space="0" w:color="auto"/>
            </w:tcBorders>
            <w:vAlign w:val="center"/>
            <w:hideMark/>
          </w:tcPr>
          <w:p w:rsidR="00256FDC" w:rsidRPr="001905BB" w:rsidRDefault="00256FDC" w:rsidP="00812945">
            <w:pPr>
              <w:spacing w:after="0" w:line="240" w:lineRule="auto"/>
              <w:rPr>
                <w:rFonts w:ascii="Calibri" w:eastAsia="Times New Roman" w:hAnsi="Calibri" w:cs="Calibri"/>
                <w:color w:val="000000"/>
                <w:sz w:val="32"/>
                <w:szCs w:val="32"/>
              </w:rPr>
            </w:pPr>
          </w:p>
        </w:tc>
        <w:tc>
          <w:tcPr>
            <w:tcW w:w="786" w:type="dxa"/>
            <w:tcBorders>
              <w:top w:val="single" w:sz="4" w:space="0" w:color="auto"/>
              <w:left w:val="single" w:sz="4" w:space="0" w:color="auto"/>
              <w:bottom w:val="single" w:sz="4" w:space="0" w:color="auto"/>
              <w:right w:val="single" w:sz="4" w:space="0" w:color="auto"/>
            </w:tcBorders>
            <w:shd w:val="clear" w:color="auto" w:fill="auto"/>
          </w:tcPr>
          <w:p w:rsidR="00256FDC" w:rsidRPr="001905BB" w:rsidRDefault="00256FDC" w:rsidP="00812945">
            <w:pPr>
              <w:spacing w:after="0" w:line="240" w:lineRule="auto"/>
              <w:rPr>
                <w:rFonts w:ascii="Calibri" w:eastAsia="Times New Roman" w:hAnsi="Calibri" w:cs="Calibri"/>
                <w:color w:val="000000"/>
              </w:rPr>
            </w:pPr>
            <w:r w:rsidRPr="001905BB">
              <w:rPr>
                <w:rFonts w:ascii="Calibri" w:eastAsia="Times New Roman" w:hAnsi="Calibri" w:cs="Calibri"/>
                <w:color w:val="000000"/>
              </w:rPr>
              <w:t>3.B.7</w:t>
            </w:r>
          </w:p>
        </w:tc>
        <w:tc>
          <w:tcPr>
            <w:tcW w:w="2702" w:type="dxa"/>
            <w:tcBorders>
              <w:top w:val="single" w:sz="4" w:space="0" w:color="auto"/>
              <w:left w:val="single" w:sz="4" w:space="0" w:color="auto"/>
              <w:bottom w:val="single" w:sz="4" w:space="0" w:color="auto"/>
              <w:right w:val="single" w:sz="4" w:space="0" w:color="auto"/>
            </w:tcBorders>
            <w:shd w:val="clear" w:color="auto" w:fill="auto"/>
          </w:tcPr>
          <w:p w:rsidR="00256FDC" w:rsidRPr="001905BB" w:rsidRDefault="00256FDC" w:rsidP="00812945">
            <w:pPr>
              <w:spacing w:after="0" w:line="240" w:lineRule="auto"/>
              <w:rPr>
                <w:rFonts w:ascii="Calibri" w:eastAsia="Times New Roman" w:hAnsi="Calibri" w:cs="Calibri"/>
                <w:color w:val="000000"/>
              </w:rPr>
            </w:pPr>
            <w:r w:rsidRPr="001905BB">
              <w:rPr>
                <w:rFonts w:ascii="Calibri" w:eastAsia="Times New Roman" w:hAnsi="Calibri" w:cs="Calibri"/>
                <w:color w:val="000000"/>
              </w:rPr>
              <w:t xml:space="preserve">Better website and marketing </w:t>
            </w:r>
            <w:r>
              <w:rPr>
                <w:rFonts w:ascii="Calibri" w:eastAsia="Times New Roman" w:hAnsi="Calibri" w:cs="Calibri"/>
                <w:color w:val="000000"/>
              </w:rPr>
              <w:t xml:space="preserve">strategies advertising </w:t>
            </w:r>
            <w:r w:rsidRPr="001905BB">
              <w:rPr>
                <w:rFonts w:ascii="Calibri" w:eastAsia="Times New Roman" w:hAnsi="Calibri" w:cs="Calibri"/>
                <w:color w:val="000000"/>
              </w:rPr>
              <w:t>student services</w:t>
            </w:r>
          </w:p>
        </w:tc>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256FDC" w:rsidRPr="001905BB" w:rsidRDefault="00256FDC" w:rsidP="00812945">
            <w:pPr>
              <w:spacing w:after="0" w:line="240" w:lineRule="auto"/>
              <w:rPr>
                <w:rFonts w:ascii="Calibri" w:eastAsia="Times New Roman" w:hAnsi="Calibri" w:cs="Calibri"/>
                <w:color w:val="000000"/>
              </w:rPr>
            </w:pPr>
            <w:r>
              <w:rPr>
                <w:rFonts w:ascii="Calibri" w:eastAsia="Times New Roman" w:hAnsi="Calibri" w:cs="Calibri"/>
                <w:color w:val="000000"/>
              </w:rPr>
              <w:t>SSLT, Marketing</w:t>
            </w:r>
          </w:p>
        </w:tc>
        <w:tc>
          <w:tcPr>
            <w:tcW w:w="1192" w:type="dxa"/>
            <w:tcBorders>
              <w:top w:val="single" w:sz="4" w:space="0" w:color="auto"/>
              <w:left w:val="single" w:sz="4" w:space="0" w:color="auto"/>
              <w:bottom w:val="single" w:sz="4" w:space="0" w:color="auto"/>
              <w:right w:val="single" w:sz="4" w:space="0" w:color="auto"/>
            </w:tcBorders>
            <w:shd w:val="clear" w:color="auto" w:fill="auto"/>
            <w:hideMark/>
          </w:tcPr>
          <w:p w:rsidR="00256FDC" w:rsidRPr="001905BB" w:rsidRDefault="00256FDC" w:rsidP="00812945">
            <w:pPr>
              <w:spacing w:after="0" w:line="240" w:lineRule="auto"/>
              <w:rPr>
                <w:rFonts w:ascii="Calibri" w:eastAsia="Times New Roman" w:hAnsi="Calibri" w:cs="Calibri"/>
                <w:color w:val="000000"/>
              </w:rPr>
            </w:pPr>
            <w:r w:rsidRPr="001905BB">
              <w:rPr>
                <w:rFonts w:ascii="Calibri" w:eastAsia="Times New Roman" w:hAnsi="Calibri" w:cs="Calibri"/>
                <w:color w:val="000000"/>
              </w:rPr>
              <w:t> </w:t>
            </w:r>
          </w:p>
        </w:tc>
        <w:tc>
          <w:tcPr>
            <w:tcW w:w="2575" w:type="dxa"/>
            <w:vMerge/>
            <w:tcBorders>
              <w:top w:val="single" w:sz="4" w:space="0" w:color="auto"/>
              <w:left w:val="single" w:sz="4" w:space="0" w:color="auto"/>
              <w:bottom w:val="single" w:sz="4" w:space="0" w:color="auto"/>
              <w:right w:val="single" w:sz="4" w:space="0" w:color="auto"/>
            </w:tcBorders>
            <w:hideMark/>
          </w:tcPr>
          <w:p w:rsidR="00256FDC" w:rsidRPr="001905BB" w:rsidRDefault="00256FDC" w:rsidP="00812945">
            <w:pPr>
              <w:spacing w:after="0" w:line="240" w:lineRule="auto"/>
              <w:rPr>
                <w:rFonts w:ascii="Calibri" w:eastAsia="Times New Roman" w:hAnsi="Calibri" w:cs="Calibri"/>
                <w:color w:val="000000"/>
              </w:rPr>
            </w:pPr>
          </w:p>
        </w:tc>
        <w:tc>
          <w:tcPr>
            <w:tcW w:w="2516" w:type="dxa"/>
            <w:vMerge/>
            <w:tcBorders>
              <w:top w:val="single" w:sz="4" w:space="0" w:color="auto"/>
              <w:left w:val="single" w:sz="4" w:space="0" w:color="auto"/>
              <w:bottom w:val="single" w:sz="4" w:space="0" w:color="auto"/>
              <w:right w:val="single" w:sz="4" w:space="0" w:color="auto"/>
            </w:tcBorders>
            <w:hideMark/>
          </w:tcPr>
          <w:p w:rsidR="00256FDC" w:rsidRPr="001905BB" w:rsidRDefault="00256FDC" w:rsidP="00812945">
            <w:pPr>
              <w:spacing w:after="0" w:line="240" w:lineRule="auto"/>
              <w:rPr>
                <w:rFonts w:ascii="Calibri" w:eastAsia="Times New Roman" w:hAnsi="Calibri" w:cs="Calibri"/>
                <w:color w:val="000000"/>
              </w:rPr>
            </w:pPr>
          </w:p>
        </w:tc>
        <w:tc>
          <w:tcPr>
            <w:tcW w:w="1486" w:type="dxa"/>
            <w:vMerge/>
            <w:tcBorders>
              <w:top w:val="single" w:sz="4" w:space="0" w:color="auto"/>
              <w:left w:val="single" w:sz="4" w:space="0" w:color="auto"/>
              <w:bottom w:val="single" w:sz="4" w:space="0" w:color="auto"/>
              <w:right w:val="single" w:sz="4" w:space="0" w:color="auto"/>
            </w:tcBorders>
            <w:hideMark/>
          </w:tcPr>
          <w:p w:rsidR="00256FDC" w:rsidRPr="001905BB" w:rsidRDefault="00256FDC" w:rsidP="00812945">
            <w:pPr>
              <w:spacing w:after="0" w:line="240" w:lineRule="auto"/>
              <w:rPr>
                <w:rFonts w:ascii="Calibri" w:eastAsia="Times New Roman" w:hAnsi="Calibri" w:cs="Calibri"/>
                <w:color w:val="000000"/>
              </w:rPr>
            </w:pPr>
          </w:p>
        </w:tc>
        <w:tc>
          <w:tcPr>
            <w:tcW w:w="7952" w:type="dxa"/>
            <w:vMerge/>
            <w:tcBorders>
              <w:left w:val="single" w:sz="4" w:space="0" w:color="auto"/>
              <w:right w:val="single" w:sz="4" w:space="0" w:color="auto"/>
            </w:tcBorders>
          </w:tcPr>
          <w:p w:rsidR="00256FDC" w:rsidRPr="001905BB" w:rsidRDefault="00256FDC" w:rsidP="00812945">
            <w:pPr>
              <w:spacing w:after="0" w:line="240" w:lineRule="auto"/>
              <w:rPr>
                <w:rFonts w:ascii="Calibri" w:eastAsia="Times New Roman" w:hAnsi="Calibri" w:cs="Calibri"/>
                <w:color w:val="000000"/>
              </w:rPr>
            </w:pPr>
          </w:p>
        </w:tc>
      </w:tr>
      <w:tr w:rsidR="00B83024" w:rsidRPr="001905BB" w:rsidTr="00D76711">
        <w:trPr>
          <w:trHeight w:val="300"/>
        </w:trPr>
        <w:tc>
          <w:tcPr>
            <w:tcW w:w="1986" w:type="dxa"/>
            <w:vMerge/>
            <w:tcBorders>
              <w:top w:val="single" w:sz="4" w:space="0" w:color="auto"/>
              <w:left w:val="single" w:sz="4" w:space="0" w:color="auto"/>
              <w:bottom w:val="single" w:sz="4" w:space="0" w:color="auto"/>
              <w:right w:val="single" w:sz="4" w:space="0" w:color="auto"/>
            </w:tcBorders>
            <w:vAlign w:val="center"/>
            <w:hideMark/>
          </w:tcPr>
          <w:p w:rsidR="00256FDC" w:rsidRPr="001905BB" w:rsidRDefault="00256FDC" w:rsidP="00812945">
            <w:pPr>
              <w:spacing w:after="0" w:line="240" w:lineRule="auto"/>
              <w:rPr>
                <w:rFonts w:ascii="Calibri" w:eastAsia="Times New Roman" w:hAnsi="Calibri" w:cs="Calibri"/>
                <w:color w:val="000000"/>
                <w:sz w:val="32"/>
                <w:szCs w:val="32"/>
              </w:rPr>
            </w:pPr>
          </w:p>
        </w:tc>
        <w:tc>
          <w:tcPr>
            <w:tcW w:w="786" w:type="dxa"/>
            <w:tcBorders>
              <w:top w:val="single" w:sz="4" w:space="0" w:color="auto"/>
              <w:left w:val="single" w:sz="4" w:space="0" w:color="auto"/>
              <w:bottom w:val="single" w:sz="4" w:space="0" w:color="auto"/>
              <w:right w:val="single" w:sz="4" w:space="0" w:color="auto"/>
            </w:tcBorders>
            <w:shd w:val="clear" w:color="auto" w:fill="auto"/>
          </w:tcPr>
          <w:p w:rsidR="00256FDC" w:rsidRPr="001905BB" w:rsidRDefault="00256FDC" w:rsidP="00812945">
            <w:pPr>
              <w:spacing w:after="0" w:line="240" w:lineRule="auto"/>
              <w:rPr>
                <w:rFonts w:ascii="Calibri" w:eastAsia="Times New Roman" w:hAnsi="Calibri" w:cs="Calibri"/>
                <w:color w:val="000000"/>
              </w:rPr>
            </w:pPr>
            <w:r w:rsidRPr="001905BB">
              <w:rPr>
                <w:rFonts w:ascii="Calibri" w:eastAsia="Times New Roman" w:hAnsi="Calibri" w:cs="Calibri"/>
                <w:color w:val="000000"/>
              </w:rPr>
              <w:t>3.B.8</w:t>
            </w:r>
          </w:p>
        </w:tc>
        <w:tc>
          <w:tcPr>
            <w:tcW w:w="2702" w:type="dxa"/>
            <w:tcBorders>
              <w:top w:val="single" w:sz="4" w:space="0" w:color="auto"/>
              <w:left w:val="single" w:sz="4" w:space="0" w:color="auto"/>
              <w:bottom w:val="single" w:sz="4" w:space="0" w:color="auto"/>
              <w:right w:val="single" w:sz="4" w:space="0" w:color="auto"/>
            </w:tcBorders>
            <w:shd w:val="clear" w:color="auto" w:fill="auto"/>
          </w:tcPr>
          <w:p w:rsidR="00256FDC" w:rsidRPr="001905BB" w:rsidRDefault="00256FDC" w:rsidP="00812945">
            <w:pPr>
              <w:spacing w:after="0" w:line="240" w:lineRule="auto"/>
              <w:rPr>
                <w:rFonts w:ascii="Calibri" w:eastAsia="Times New Roman" w:hAnsi="Calibri" w:cs="Calibri"/>
                <w:color w:val="000000"/>
              </w:rPr>
            </w:pPr>
            <w:r>
              <w:rPr>
                <w:rFonts w:ascii="Calibri" w:eastAsia="Times New Roman" w:hAnsi="Calibri" w:cs="Calibri"/>
                <w:color w:val="000000"/>
              </w:rPr>
              <w:t>Standardize the use of shared reporting tools like Navigate to strengthen collaboration between departments on students’ specific cases</w:t>
            </w:r>
          </w:p>
        </w:tc>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256FDC" w:rsidRPr="001905BB" w:rsidRDefault="00256FDC" w:rsidP="00812945">
            <w:pPr>
              <w:spacing w:after="0" w:line="240" w:lineRule="auto"/>
              <w:rPr>
                <w:rFonts w:ascii="Calibri" w:eastAsia="Times New Roman" w:hAnsi="Calibri" w:cs="Calibri"/>
                <w:color w:val="000000"/>
              </w:rPr>
            </w:pPr>
            <w:r>
              <w:rPr>
                <w:rFonts w:ascii="Calibri" w:eastAsia="Times New Roman" w:hAnsi="Calibri" w:cs="Calibri"/>
                <w:color w:val="000000"/>
              </w:rPr>
              <w:t>Student Information Systems, SSLT</w:t>
            </w:r>
          </w:p>
        </w:tc>
        <w:tc>
          <w:tcPr>
            <w:tcW w:w="1192" w:type="dxa"/>
            <w:tcBorders>
              <w:top w:val="single" w:sz="4" w:space="0" w:color="auto"/>
              <w:left w:val="single" w:sz="4" w:space="0" w:color="auto"/>
              <w:bottom w:val="single" w:sz="4" w:space="0" w:color="auto"/>
              <w:right w:val="single" w:sz="4" w:space="0" w:color="auto"/>
            </w:tcBorders>
            <w:shd w:val="clear" w:color="auto" w:fill="auto"/>
            <w:hideMark/>
          </w:tcPr>
          <w:p w:rsidR="00256FDC" w:rsidRPr="001905BB" w:rsidRDefault="00256FDC" w:rsidP="00812945">
            <w:pPr>
              <w:spacing w:after="0" w:line="240" w:lineRule="auto"/>
              <w:rPr>
                <w:rFonts w:ascii="Calibri" w:eastAsia="Times New Roman" w:hAnsi="Calibri" w:cs="Calibri"/>
                <w:color w:val="000000"/>
              </w:rPr>
            </w:pPr>
            <w:r w:rsidRPr="001905BB">
              <w:rPr>
                <w:rFonts w:ascii="Calibri" w:eastAsia="Times New Roman" w:hAnsi="Calibri" w:cs="Calibri"/>
                <w:color w:val="000000"/>
              </w:rPr>
              <w:t> </w:t>
            </w:r>
          </w:p>
        </w:tc>
        <w:tc>
          <w:tcPr>
            <w:tcW w:w="2575" w:type="dxa"/>
            <w:vMerge/>
            <w:tcBorders>
              <w:top w:val="single" w:sz="4" w:space="0" w:color="auto"/>
              <w:left w:val="single" w:sz="4" w:space="0" w:color="auto"/>
              <w:bottom w:val="single" w:sz="4" w:space="0" w:color="auto"/>
              <w:right w:val="single" w:sz="4" w:space="0" w:color="auto"/>
            </w:tcBorders>
            <w:hideMark/>
          </w:tcPr>
          <w:p w:rsidR="00256FDC" w:rsidRPr="001905BB" w:rsidRDefault="00256FDC" w:rsidP="00812945">
            <w:pPr>
              <w:spacing w:after="0" w:line="240" w:lineRule="auto"/>
              <w:rPr>
                <w:rFonts w:ascii="Calibri" w:eastAsia="Times New Roman" w:hAnsi="Calibri" w:cs="Calibri"/>
                <w:color w:val="000000"/>
              </w:rPr>
            </w:pPr>
          </w:p>
        </w:tc>
        <w:tc>
          <w:tcPr>
            <w:tcW w:w="2516" w:type="dxa"/>
            <w:vMerge/>
            <w:tcBorders>
              <w:top w:val="single" w:sz="4" w:space="0" w:color="auto"/>
              <w:left w:val="single" w:sz="4" w:space="0" w:color="auto"/>
              <w:bottom w:val="single" w:sz="4" w:space="0" w:color="auto"/>
              <w:right w:val="single" w:sz="4" w:space="0" w:color="auto"/>
            </w:tcBorders>
            <w:hideMark/>
          </w:tcPr>
          <w:p w:rsidR="00256FDC" w:rsidRPr="001905BB" w:rsidRDefault="00256FDC" w:rsidP="00812945">
            <w:pPr>
              <w:spacing w:after="0" w:line="240" w:lineRule="auto"/>
              <w:rPr>
                <w:rFonts w:ascii="Calibri" w:eastAsia="Times New Roman" w:hAnsi="Calibri" w:cs="Calibri"/>
                <w:color w:val="000000"/>
              </w:rPr>
            </w:pPr>
          </w:p>
        </w:tc>
        <w:tc>
          <w:tcPr>
            <w:tcW w:w="1486" w:type="dxa"/>
            <w:vMerge/>
            <w:tcBorders>
              <w:top w:val="single" w:sz="4" w:space="0" w:color="auto"/>
              <w:left w:val="single" w:sz="4" w:space="0" w:color="auto"/>
              <w:bottom w:val="single" w:sz="4" w:space="0" w:color="auto"/>
              <w:right w:val="single" w:sz="4" w:space="0" w:color="auto"/>
            </w:tcBorders>
            <w:hideMark/>
          </w:tcPr>
          <w:p w:rsidR="00256FDC" w:rsidRPr="001905BB" w:rsidRDefault="00256FDC" w:rsidP="00812945">
            <w:pPr>
              <w:spacing w:after="0" w:line="240" w:lineRule="auto"/>
              <w:rPr>
                <w:rFonts w:ascii="Calibri" w:eastAsia="Times New Roman" w:hAnsi="Calibri" w:cs="Calibri"/>
                <w:color w:val="000000"/>
              </w:rPr>
            </w:pPr>
          </w:p>
        </w:tc>
        <w:tc>
          <w:tcPr>
            <w:tcW w:w="7952" w:type="dxa"/>
            <w:vMerge/>
            <w:tcBorders>
              <w:left w:val="single" w:sz="4" w:space="0" w:color="auto"/>
              <w:bottom w:val="single" w:sz="4" w:space="0" w:color="auto"/>
              <w:right w:val="single" w:sz="4" w:space="0" w:color="auto"/>
            </w:tcBorders>
          </w:tcPr>
          <w:p w:rsidR="00256FDC" w:rsidRPr="001905BB" w:rsidRDefault="00256FDC" w:rsidP="00812945">
            <w:pPr>
              <w:spacing w:after="0" w:line="240" w:lineRule="auto"/>
              <w:rPr>
                <w:rFonts w:ascii="Calibri" w:eastAsia="Times New Roman" w:hAnsi="Calibri" w:cs="Calibri"/>
                <w:color w:val="000000"/>
              </w:rPr>
            </w:pPr>
          </w:p>
        </w:tc>
      </w:tr>
      <w:tr w:rsidR="00B83024" w:rsidRPr="001905BB" w:rsidTr="00256FDC">
        <w:trPr>
          <w:trHeight w:val="600"/>
        </w:trPr>
        <w:tc>
          <w:tcPr>
            <w:tcW w:w="1986" w:type="dxa"/>
            <w:vMerge/>
            <w:tcBorders>
              <w:top w:val="single" w:sz="4" w:space="0" w:color="auto"/>
              <w:left w:val="single" w:sz="4" w:space="0" w:color="auto"/>
              <w:bottom w:val="single" w:sz="4" w:space="0" w:color="auto"/>
              <w:right w:val="single" w:sz="4" w:space="0" w:color="auto"/>
            </w:tcBorders>
            <w:vAlign w:val="center"/>
            <w:hideMark/>
          </w:tcPr>
          <w:p w:rsidR="00256FDC" w:rsidRPr="001905BB" w:rsidRDefault="00256FDC" w:rsidP="00812945">
            <w:pPr>
              <w:spacing w:after="0" w:line="240" w:lineRule="auto"/>
              <w:rPr>
                <w:rFonts w:ascii="Calibri" w:eastAsia="Times New Roman" w:hAnsi="Calibri" w:cs="Calibri"/>
                <w:color w:val="000000"/>
                <w:sz w:val="32"/>
                <w:szCs w:val="32"/>
              </w:rPr>
            </w:pPr>
          </w:p>
        </w:tc>
        <w:tc>
          <w:tcPr>
            <w:tcW w:w="786" w:type="dxa"/>
            <w:tcBorders>
              <w:top w:val="single" w:sz="4" w:space="0" w:color="auto"/>
              <w:left w:val="single" w:sz="4" w:space="0" w:color="auto"/>
              <w:bottom w:val="single" w:sz="4" w:space="0" w:color="auto"/>
              <w:right w:val="single" w:sz="4" w:space="0" w:color="auto"/>
            </w:tcBorders>
            <w:shd w:val="clear" w:color="auto" w:fill="595959" w:themeFill="text1" w:themeFillTint="A6"/>
            <w:hideMark/>
          </w:tcPr>
          <w:p w:rsidR="00256FDC" w:rsidRPr="001905BB" w:rsidRDefault="00256FDC" w:rsidP="00812945">
            <w:pPr>
              <w:spacing w:after="0" w:line="240" w:lineRule="auto"/>
              <w:rPr>
                <w:rFonts w:ascii="Calibri" w:eastAsia="Times New Roman" w:hAnsi="Calibri" w:cs="Calibri"/>
                <w:color w:val="FFFFFF"/>
              </w:rPr>
            </w:pPr>
            <w:r w:rsidRPr="001905BB">
              <w:rPr>
                <w:rFonts w:ascii="Calibri" w:eastAsia="Times New Roman" w:hAnsi="Calibri" w:cs="Calibri"/>
                <w:color w:val="FFFFFF"/>
              </w:rPr>
              <w:t>3.C</w:t>
            </w:r>
          </w:p>
        </w:tc>
        <w:tc>
          <w:tcPr>
            <w:tcW w:w="2702" w:type="dxa"/>
            <w:tcBorders>
              <w:top w:val="single" w:sz="4" w:space="0" w:color="auto"/>
              <w:left w:val="nil"/>
              <w:bottom w:val="single" w:sz="4" w:space="0" w:color="auto"/>
              <w:right w:val="single" w:sz="4" w:space="0" w:color="auto"/>
            </w:tcBorders>
            <w:shd w:val="clear" w:color="auto" w:fill="595959" w:themeFill="text1" w:themeFillTint="A6"/>
            <w:hideMark/>
          </w:tcPr>
          <w:p w:rsidR="00256FDC" w:rsidRPr="001905BB" w:rsidRDefault="00256FDC" w:rsidP="00812945">
            <w:pPr>
              <w:spacing w:after="0" w:line="240" w:lineRule="auto"/>
              <w:rPr>
                <w:rFonts w:ascii="Calibri" w:eastAsia="Times New Roman" w:hAnsi="Calibri" w:cs="Calibri"/>
                <w:color w:val="FFFFFF"/>
              </w:rPr>
            </w:pPr>
            <w:r w:rsidRPr="001905BB">
              <w:rPr>
                <w:rFonts w:ascii="Calibri" w:eastAsia="Times New Roman" w:hAnsi="Calibri" w:cs="Calibri"/>
                <w:color w:val="FFFFFF"/>
              </w:rPr>
              <w:t>Use promising practices to retain diverse staff, faculty, and administrators.</w:t>
            </w:r>
          </w:p>
        </w:tc>
        <w:tc>
          <w:tcPr>
            <w:tcW w:w="1845" w:type="dxa"/>
            <w:tcBorders>
              <w:top w:val="single" w:sz="4" w:space="0" w:color="auto"/>
              <w:left w:val="nil"/>
              <w:bottom w:val="single" w:sz="4" w:space="0" w:color="auto"/>
              <w:right w:val="single" w:sz="4" w:space="0" w:color="auto"/>
            </w:tcBorders>
            <w:shd w:val="clear" w:color="auto" w:fill="595959" w:themeFill="text1" w:themeFillTint="A6"/>
            <w:hideMark/>
          </w:tcPr>
          <w:p w:rsidR="00256FDC" w:rsidRPr="001905BB" w:rsidRDefault="00256FDC" w:rsidP="00812945">
            <w:pPr>
              <w:spacing w:after="0" w:line="240" w:lineRule="auto"/>
              <w:rPr>
                <w:rFonts w:ascii="Calibri" w:eastAsia="Times New Roman" w:hAnsi="Calibri" w:cs="Calibri"/>
                <w:color w:val="FFFFFF"/>
              </w:rPr>
            </w:pPr>
            <w:r w:rsidRPr="001905BB">
              <w:rPr>
                <w:rFonts w:ascii="Calibri" w:eastAsia="Times New Roman" w:hAnsi="Calibri" w:cs="Calibri"/>
                <w:color w:val="FFFFFF"/>
              </w:rPr>
              <w:t> </w:t>
            </w:r>
          </w:p>
        </w:tc>
        <w:tc>
          <w:tcPr>
            <w:tcW w:w="1192" w:type="dxa"/>
            <w:tcBorders>
              <w:top w:val="single" w:sz="4" w:space="0" w:color="auto"/>
              <w:left w:val="nil"/>
              <w:bottom w:val="single" w:sz="4" w:space="0" w:color="auto"/>
              <w:right w:val="single" w:sz="4" w:space="0" w:color="auto"/>
            </w:tcBorders>
            <w:shd w:val="clear" w:color="auto" w:fill="595959" w:themeFill="text1" w:themeFillTint="A6"/>
            <w:hideMark/>
          </w:tcPr>
          <w:p w:rsidR="00256FDC" w:rsidRPr="001905BB" w:rsidRDefault="00256FDC" w:rsidP="00812945">
            <w:pPr>
              <w:spacing w:after="0" w:line="240" w:lineRule="auto"/>
              <w:rPr>
                <w:rFonts w:ascii="Calibri" w:eastAsia="Times New Roman" w:hAnsi="Calibri" w:cs="Calibri"/>
                <w:color w:val="FFFFFF"/>
              </w:rPr>
            </w:pPr>
            <w:r w:rsidRPr="001905BB">
              <w:rPr>
                <w:rFonts w:ascii="Calibri" w:eastAsia="Times New Roman" w:hAnsi="Calibri" w:cs="Calibri"/>
                <w:color w:val="FFFFFF"/>
              </w:rPr>
              <w:t> </w:t>
            </w:r>
          </w:p>
        </w:tc>
        <w:tc>
          <w:tcPr>
            <w:tcW w:w="2575" w:type="dxa"/>
            <w:tcBorders>
              <w:top w:val="single" w:sz="4" w:space="0" w:color="auto"/>
              <w:left w:val="nil"/>
              <w:bottom w:val="single" w:sz="4" w:space="0" w:color="auto"/>
              <w:right w:val="single" w:sz="4" w:space="0" w:color="auto"/>
            </w:tcBorders>
            <w:shd w:val="clear" w:color="auto" w:fill="595959" w:themeFill="text1" w:themeFillTint="A6"/>
            <w:noWrap/>
            <w:hideMark/>
          </w:tcPr>
          <w:p w:rsidR="00256FDC" w:rsidRPr="001905BB" w:rsidRDefault="00256FDC" w:rsidP="00812945">
            <w:pPr>
              <w:spacing w:after="0" w:line="240" w:lineRule="auto"/>
              <w:rPr>
                <w:rFonts w:ascii="Calibri" w:eastAsia="Times New Roman" w:hAnsi="Calibri" w:cs="Calibri"/>
                <w:color w:val="FFFFFF"/>
              </w:rPr>
            </w:pPr>
            <w:r>
              <w:rPr>
                <w:rFonts w:ascii="Calibri" w:eastAsia="Times New Roman" w:hAnsi="Calibri" w:cs="Calibri"/>
                <w:color w:val="FFFFFF"/>
              </w:rPr>
              <w:t>Employee Retention Data from Human Resources</w:t>
            </w:r>
          </w:p>
        </w:tc>
        <w:tc>
          <w:tcPr>
            <w:tcW w:w="2516" w:type="dxa"/>
            <w:tcBorders>
              <w:top w:val="single" w:sz="4" w:space="0" w:color="auto"/>
              <w:left w:val="nil"/>
              <w:bottom w:val="single" w:sz="4" w:space="0" w:color="auto"/>
              <w:right w:val="single" w:sz="4" w:space="0" w:color="auto"/>
            </w:tcBorders>
            <w:shd w:val="clear" w:color="auto" w:fill="595959" w:themeFill="text1" w:themeFillTint="A6"/>
            <w:noWrap/>
            <w:hideMark/>
          </w:tcPr>
          <w:p w:rsidR="00256FDC" w:rsidRPr="001905BB" w:rsidRDefault="00256FDC" w:rsidP="00812945">
            <w:pPr>
              <w:spacing w:after="0" w:line="240" w:lineRule="auto"/>
              <w:rPr>
                <w:rFonts w:ascii="Calibri" w:eastAsia="Times New Roman" w:hAnsi="Calibri" w:cs="Calibri"/>
                <w:color w:val="FFFFFF"/>
              </w:rPr>
            </w:pPr>
            <w:r w:rsidRPr="001905BB">
              <w:rPr>
                <w:rFonts w:ascii="Calibri" w:eastAsia="Times New Roman" w:hAnsi="Calibri" w:cs="Calibri"/>
                <w:color w:val="FFFFFF"/>
              </w:rPr>
              <w:t> </w:t>
            </w:r>
          </w:p>
        </w:tc>
        <w:tc>
          <w:tcPr>
            <w:tcW w:w="1486" w:type="dxa"/>
            <w:tcBorders>
              <w:top w:val="single" w:sz="4" w:space="0" w:color="auto"/>
              <w:left w:val="nil"/>
              <w:bottom w:val="single" w:sz="4" w:space="0" w:color="auto"/>
              <w:right w:val="single" w:sz="4" w:space="0" w:color="auto"/>
            </w:tcBorders>
            <w:shd w:val="clear" w:color="auto" w:fill="595959" w:themeFill="text1" w:themeFillTint="A6"/>
            <w:noWrap/>
            <w:hideMark/>
          </w:tcPr>
          <w:p w:rsidR="00256FDC" w:rsidRPr="001905BB" w:rsidRDefault="00256FDC" w:rsidP="00812945">
            <w:pPr>
              <w:spacing w:after="0" w:line="240" w:lineRule="auto"/>
              <w:rPr>
                <w:rFonts w:ascii="Calibri" w:eastAsia="Times New Roman" w:hAnsi="Calibri" w:cs="Calibri"/>
                <w:color w:val="FFFFFF"/>
              </w:rPr>
            </w:pPr>
            <w:r w:rsidRPr="001905BB">
              <w:rPr>
                <w:rFonts w:ascii="Calibri" w:eastAsia="Times New Roman" w:hAnsi="Calibri" w:cs="Calibri"/>
                <w:color w:val="FFFFFF"/>
              </w:rPr>
              <w:t> </w:t>
            </w:r>
          </w:p>
        </w:tc>
        <w:tc>
          <w:tcPr>
            <w:tcW w:w="7952" w:type="dxa"/>
            <w:tcBorders>
              <w:top w:val="single" w:sz="4" w:space="0" w:color="auto"/>
              <w:left w:val="nil"/>
              <w:bottom w:val="single" w:sz="4" w:space="0" w:color="auto"/>
              <w:right w:val="single" w:sz="4" w:space="0" w:color="auto"/>
            </w:tcBorders>
            <w:shd w:val="clear" w:color="auto" w:fill="595959" w:themeFill="text1" w:themeFillTint="A6"/>
          </w:tcPr>
          <w:p w:rsidR="00256FDC" w:rsidRPr="001905BB" w:rsidRDefault="00256FDC" w:rsidP="00812945">
            <w:pPr>
              <w:spacing w:after="0" w:line="240" w:lineRule="auto"/>
              <w:rPr>
                <w:rFonts w:ascii="Calibri" w:eastAsia="Times New Roman" w:hAnsi="Calibri" w:cs="Calibri"/>
                <w:color w:val="FFFFFF"/>
              </w:rPr>
            </w:pPr>
          </w:p>
        </w:tc>
      </w:tr>
      <w:tr w:rsidR="003270BA" w:rsidRPr="001905BB" w:rsidTr="000E3B80">
        <w:trPr>
          <w:trHeight w:val="300"/>
        </w:trPr>
        <w:tc>
          <w:tcPr>
            <w:tcW w:w="1986" w:type="dxa"/>
            <w:vMerge/>
            <w:tcBorders>
              <w:top w:val="single" w:sz="4" w:space="0" w:color="auto"/>
              <w:left w:val="single" w:sz="4" w:space="0" w:color="auto"/>
              <w:bottom w:val="single" w:sz="4" w:space="0" w:color="auto"/>
              <w:right w:val="single" w:sz="4" w:space="0" w:color="auto"/>
            </w:tcBorders>
            <w:vAlign w:val="center"/>
            <w:hideMark/>
          </w:tcPr>
          <w:p w:rsidR="003270BA" w:rsidRPr="001905BB" w:rsidRDefault="003270BA" w:rsidP="008979E8">
            <w:pPr>
              <w:spacing w:after="0" w:line="240" w:lineRule="auto"/>
              <w:rPr>
                <w:rFonts w:ascii="Calibri" w:eastAsia="Times New Roman" w:hAnsi="Calibri" w:cs="Calibri"/>
                <w:color w:val="000000"/>
                <w:sz w:val="32"/>
                <w:szCs w:val="32"/>
              </w:rPr>
            </w:pPr>
          </w:p>
        </w:tc>
        <w:tc>
          <w:tcPr>
            <w:tcW w:w="786" w:type="dxa"/>
            <w:tcBorders>
              <w:top w:val="single" w:sz="4" w:space="0" w:color="auto"/>
              <w:left w:val="single" w:sz="4" w:space="0" w:color="auto"/>
              <w:bottom w:val="single" w:sz="4" w:space="0" w:color="auto"/>
              <w:right w:val="single" w:sz="4" w:space="0" w:color="auto"/>
            </w:tcBorders>
            <w:shd w:val="clear" w:color="auto" w:fill="auto"/>
            <w:hideMark/>
          </w:tcPr>
          <w:p w:rsidR="003270BA" w:rsidRPr="001905BB" w:rsidRDefault="003270BA" w:rsidP="008979E8">
            <w:pPr>
              <w:spacing w:after="0" w:line="240" w:lineRule="auto"/>
              <w:rPr>
                <w:rFonts w:ascii="Calibri" w:eastAsia="Times New Roman" w:hAnsi="Calibri" w:cs="Calibri"/>
                <w:color w:val="000000"/>
              </w:rPr>
            </w:pPr>
            <w:r w:rsidRPr="001905BB">
              <w:rPr>
                <w:rFonts w:ascii="Calibri" w:eastAsia="Times New Roman" w:hAnsi="Calibri" w:cs="Calibri"/>
                <w:color w:val="000000"/>
              </w:rPr>
              <w:t>3.C.1</w:t>
            </w:r>
          </w:p>
        </w:tc>
        <w:tc>
          <w:tcPr>
            <w:tcW w:w="2702" w:type="dxa"/>
            <w:tcBorders>
              <w:top w:val="single" w:sz="4" w:space="0" w:color="auto"/>
              <w:left w:val="nil"/>
              <w:bottom w:val="single" w:sz="4" w:space="0" w:color="auto"/>
              <w:right w:val="single" w:sz="4" w:space="0" w:color="auto"/>
            </w:tcBorders>
            <w:shd w:val="clear" w:color="auto" w:fill="auto"/>
          </w:tcPr>
          <w:p w:rsidR="003270BA" w:rsidRPr="001905BB" w:rsidRDefault="003270BA" w:rsidP="008979E8">
            <w:pPr>
              <w:spacing w:after="0" w:line="240" w:lineRule="auto"/>
              <w:rPr>
                <w:rFonts w:ascii="Calibri" w:eastAsia="Times New Roman" w:hAnsi="Calibri" w:cs="Calibri"/>
                <w:color w:val="000000"/>
              </w:rPr>
            </w:pPr>
            <w:r w:rsidRPr="001905BB">
              <w:rPr>
                <w:rFonts w:ascii="Calibri" w:eastAsia="Times New Roman" w:hAnsi="Calibri" w:cs="Calibri"/>
                <w:color w:val="000000"/>
              </w:rPr>
              <w:t>Explore opportunities to launch and sustain affinity groups</w:t>
            </w:r>
          </w:p>
        </w:tc>
        <w:tc>
          <w:tcPr>
            <w:tcW w:w="1845" w:type="dxa"/>
            <w:tcBorders>
              <w:top w:val="single" w:sz="4" w:space="0" w:color="auto"/>
              <w:left w:val="nil"/>
              <w:bottom w:val="single" w:sz="4" w:space="0" w:color="auto"/>
              <w:right w:val="single" w:sz="4" w:space="0" w:color="auto"/>
            </w:tcBorders>
            <w:shd w:val="clear" w:color="auto" w:fill="auto"/>
            <w:hideMark/>
          </w:tcPr>
          <w:p w:rsidR="003270BA" w:rsidRPr="001905BB" w:rsidRDefault="003270BA" w:rsidP="008979E8">
            <w:pPr>
              <w:spacing w:after="0" w:line="240" w:lineRule="auto"/>
              <w:rPr>
                <w:rFonts w:ascii="Calibri" w:eastAsia="Times New Roman" w:hAnsi="Calibri" w:cs="Calibri"/>
                <w:color w:val="000000"/>
              </w:rPr>
            </w:pPr>
            <w:r>
              <w:rPr>
                <w:rFonts w:ascii="Calibri" w:eastAsia="Times New Roman" w:hAnsi="Calibri" w:cs="Calibri"/>
                <w:color w:val="000000"/>
              </w:rPr>
              <w:t>Inclusion &amp; Diversity, Wellness Committee</w:t>
            </w:r>
          </w:p>
        </w:tc>
        <w:tc>
          <w:tcPr>
            <w:tcW w:w="1192" w:type="dxa"/>
            <w:tcBorders>
              <w:top w:val="single" w:sz="4" w:space="0" w:color="auto"/>
              <w:left w:val="nil"/>
              <w:bottom w:val="single" w:sz="4" w:space="0" w:color="auto"/>
              <w:right w:val="single" w:sz="4" w:space="0" w:color="auto"/>
            </w:tcBorders>
            <w:shd w:val="clear" w:color="auto" w:fill="auto"/>
            <w:hideMark/>
          </w:tcPr>
          <w:p w:rsidR="003270BA" w:rsidRPr="001905BB" w:rsidRDefault="003270BA" w:rsidP="008979E8">
            <w:pPr>
              <w:spacing w:after="0" w:line="240" w:lineRule="auto"/>
              <w:rPr>
                <w:rFonts w:ascii="Calibri" w:eastAsia="Times New Roman" w:hAnsi="Calibri" w:cs="Calibri"/>
                <w:color w:val="000000"/>
              </w:rPr>
            </w:pPr>
            <w:r w:rsidRPr="001905BB">
              <w:rPr>
                <w:rFonts w:ascii="Calibri" w:eastAsia="Times New Roman" w:hAnsi="Calibri" w:cs="Calibri"/>
                <w:color w:val="000000"/>
              </w:rPr>
              <w:t> </w:t>
            </w:r>
          </w:p>
        </w:tc>
        <w:tc>
          <w:tcPr>
            <w:tcW w:w="5091" w:type="dxa"/>
            <w:gridSpan w:val="2"/>
            <w:vMerge w:val="restart"/>
            <w:tcBorders>
              <w:top w:val="single" w:sz="4" w:space="0" w:color="auto"/>
              <w:left w:val="single" w:sz="4" w:space="0" w:color="auto"/>
              <w:right w:val="single" w:sz="4" w:space="0" w:color="auto"/>
            </w:tcBorders>
            <w:shd w:val="clear" w:color="auto" w:fill="auto"/>
            <w:noWrap/>
            <w:hideMark/>
          </w:tcPr>
          <w:p w:rsidR="003270BA" w:rsidRPr="001905BB" w:rsidRDefault="003270BA" w:rsidP="008979E8">
            <w:pPr>
              <w:spacing w:after="0" w:line="240" w:lineRule="auto"/>
              <w:rPr>
                <w:rFonts w:ascii="Calibri" w:eastAsia="Times New Roman" w:hAnsi="Calibri" w:cs="Calibri"/>
                <w:color w:val="000000"/>
              </w:rPr>
            </w:pPr>
            <w:r w:rsidRPr="001905BB">
              <w:rPr>
                <w:rFonts w:ascii="Calibri" w:eastAsia="Times New Roman" w:hAnsi="Calibri" w:cs="Calibri"/>
                <w:color w:val="000000"/>
              </w:rPr>
              <w:t> </w:t>
            </w:r>
          </w:p>
          <w:p w:rsidR="003270BA" w:rsidRPr="001905BB" w:rsidRDefault="003270BA" w:rsidP="008979E8">
            <w:pPr>
              <w:spacing w:after="0" w:line="240" w:lineRule="auto"/>
              <w:rPr>
                <w:rFonts w:ascii="Calibri" w:eastAsia="Times New Roman" w:hAnsi="Calibri" w:cs="Calibri"/>
                <w:color w:val="000000"/>
              </w:rPr>
            </w:pPr>
            <w:r>
              <w:rPr>
                <w:rFonts w:ascii="Calibri" w:eastAsia="Times New Roman" w:hAnsi="Calibri" w:cs="Calibri"/>
                <w:color w:val="000000"/>
              </w:rPr>
              <w:t>Need to establish baseline</w:t>
            </w:r>
          </w:p>
        </w:tc>
        <w:tc>
          <w:tcPr>
            <w:tcW w:w="1486" w:type="dxa"/>
            <w:vMerge w:val="restart"/>
            <w:tcBorders>
              <w:top w:val="single" w:sz="4" w:space="0" w:color="auto"/>
              <w:left w:val="single" w:sz="4" w:space="0" w:color="auto"/>
              <w:right w:val="single" w:sz="4" w:space="0" w:color="auto"/>
            </w:tcBorders>
            <w:shd w:val="clear" w:color="auto" w:fill="auto"/>
            <w:noWrap/>
            <w:hideMark/>
          </w:tcPr>
          <w:p w:rsidR="003270BA" w:rsidRPr="001905BB" w:rsidRDefault="003270BA" w:rsidP="008979E8">
            <w:pPr>
              <w:spacing w:after="0" w:line="240" w:lineRule="auto"/>
              <w:rPr>
                <w:rFonts w:ascii="Calibri" w:eastAsia="Times New Roman" w:hAnsi="Calibri" w:cs="Calibri"/>
                <w:color w:val="000000"/>
              </w:rPr>
            </w:pPr>
            <w:r w:rsidRPr="001905BB">
              <w:rPr>
                <w:rFonts w:ascii="Calibri" w:eastAsia="Times New Roman" w:hAnsi="Calibri" w:cs="Calibri"/>
                <w:color w:val="000000"/>
              </w:rPr>
              <w:t> </w:t>
            </w:r>
            <w:r>
              <w:rPr>
                <w:rFonts w:ascii="Calibri" w:eastAsia="Times New Roman" w:hAnsi="Calibri" w:cs="Calibri"/>
                <w:color w:val="000000"/>
              </w:rPr>
              <w:t>TBD</w:t>
            </w:r>
          </w:p>
        </w:tc>
        <w:tc>
          <w:tcPr>
            <w:tcW w:w="7952" w:type="dxa"/>
            <w:vMerge w:val="restart"/>
            <w:tcBorders>
              <w:top w:val="single" w:sz="4" w:space="0" w:color="auto"/>
              <w:left w:val="single" w:sz="4" w:space="0" w:color="auto"/>
              <w:right w:val="single" w:sz="4" w:space="0" w:color="auto"/>
            </w:tcBorders>
          </w:tcPr>
          <w:p w:rsidR="003270BA" w:rsidRDefault="003270BA" w:rsidP="000E3B80">
            <w:pPr>
              <w:spacing w:after="0" w:line="240" w:lineRule="auto"/>
              <w:rPr>
                <w:rFonts w:ascii="Calibri" w:eastAsia="Times New Roman" w:hAnsi="Calibri" w:cs="Calibri"/>
                <w:color w:val="000000"/>
              </w:rPr>
            </w:pPr>
            <w:r>
              <w:rPr>
                <w:rFonts w:ascii="Calibri" w:eastAsia="Times New Roman" w:hAnsi="Calibri" w:cs="Calibri"/>
                <w:color w:val="000000"/>
              </w:rPr>
              <w:t xml:space="preserve">The Executive Team has established a regular schedule of open forums as well as visits with each employee constituency group to get feedback on college issue, initiatives, and overall morale. </w:t>
            </w:r>
          </w:p>
          <w:p w:rsidR="003270BA" w:rsidRDefault="003270BA" w:rsidP="000E3B80">
            <w:pPr>
              <w:spacing w:after="0" w:line="240" w:lineRule="auto"/>
              <w:rPr>
                <w:rFonts w:ascii="Calibri" w:eastAsia="Times New Roman" w:hAnsi="Calibri" w:cs="Calibri"/>
                <w:color w:val="000000"/>
              </w:rPr>
            </w:pPr>
          </w:p>
          <w:p w:rsidR="003270BA" w:rsidRDefault="003270BA" w:rsidP="000E3B80">
            <w:pPr>
              <w:spacing w:after="0" w:line="240" w:lineRule="auto"/>
              <w:rPr>
                <w:rFonts w:ascii="Calibri" w:eastAsia="Times New Roman" w:hAnsi="Calibri" w:cs="Calibri"/>
                <w:color w:val="000000"/>
              </w:rPr>
            </w:pPr>
            <w:r>
              <w:rPr>
                <w:rFonts w:ascii="Calibri" w:eastAsia="Times New Roman" w:hAnsi="Calibri" w:cs="Calibri"/>
                <w:color w:val="000000"/>
              </w:rPr>
              <w:t xml:space="preserve">The President sends out competitive opportunities for professional development such as the CCCS Leadership Academy and, the League for Innovation, and the Academic Management Institute.  </w:t>
            </w:r>
          </w:p>
          <w:p w:rsidR="003270BA" w:rsidRDefault="003270BA" w:rsidP="000E3B80">
            <w:pPr>
              <w:spacing w:after="0" w:line="240" w:lineRule="auto"/>
              <w:rPr>
                <w:rFonts w:ascii="Calibri" w:eastAsia="Times New Roman" w:hAnsi="Calibri" w:cs="Calibri"/>
                <w:color w:val="000000"/>
              </w:rPr>
            </w:pPr>
          </w:p>
          <w:p w:rsidR="003270BA" w:rsidRDefault="003270BA" w:rsidP="000E3B80">
            <w:pPr>
              <w:spacing w:after="0" w:line="240" w:lineRule="auto"/>
              <w:rPr>
                <w:rFonts w:ascii="Calibri" w:eastAsia="Times New Roman" w:hAnsi="Calibri" w:cs="Calibri"/>
                <w:color w:val="000000"/>
              </w:rPr>
            </w:pPr>
            <w:r>
              <w:rPr>
                <w:rFonts w:ascii="Calibri" w:eastAsia="Times New Roman" w:hAnsi="Calibri" w:cs="Calibri"/>
                <w:color w:val="000000"/>
              </w:rPr>
              <w:t xml:space="preserve">An onboarding academy for deans is in development to ensure shared understandings of college values, goals, processes, and provide opportunities for relationship-building with colleagues. </w:t>
            </w:r>
          </w:p>
          <w:p w:rsidR="003270BA" w:rsidRDefault="003270BA" w:rsidP="000E3B80">
            <w:pPr>
              <w:spacing w:after="0" w:line="240" w:lineRule="auto"/>
              <w:rPr>
                <w:rFonts w:ascii="Calibri" w:eastAsia="Times New Roman" w:hAnsi="Calibri" w:cs="Calibri"/>
                <w:color w:val="000000"/>
              </w:rPr>
            </w:pPr>
          </w:p>
          <w:p w:rsidR="003270BA" w:rsidRPr="001905BB" w:rsidRDefault="003270BA" w:rsidP="000E3B80">
            <w:pPr>
              <w:spacing w:after="0" w:line="240" w:lineRule="auto"/>
              <w:rPr>
                <w:rFonts w:ascii="Calibri" w:eastAsia="Times New Roman" w:hAnsi="Calibri" w:cs="Calibri"/>
                <w:color w:val="000000"/>
              </w:rPr>
            </w:pPr>
          </w:p>
        </w:tc>
      </w:tr>
      <w:tr w:rsidR="003270BA" w:rsidRPr="001905BB" w:rsidTr="000E3B80">
        <w:trPr>
          <w:trHeight w:val="300"/>
        </w:trPr>
        <w:tc>
          <w:tcPr>
            <w:tcW w:w="1986" w:type="dxa"/>
            <w:vMerge/>
            <w:tcBorders>
              <w:top w:val="single" w:sz="4" w:space="0" w:color="auto"/>
              <w:left w:val="single" w:sz="4" w:space="0" w:color="auto"/>
              <w:bottom w:val="single" w:sz="4" w:space="0" w:color="auto"/>
              <w:right w:val="single" w:sz="4" w:space="0" w:color="auto"/>
            </w:tcBorders>
            <w:vAlign w:val="center"/>
            <w:hideMark/>
          </w:tcPr>
          <w:p w:rsidR="003270BA" w:rsidRPr="001905BB" w:rsidRDefault="003270BA" w:rsidP="008979E8">
            <w:pPr>
              <w:spacing w:after="0" w:line="240" w:lineRule="auto"/>
              <w:rPr>
                <w:rFonts w:ascii="Calibri" w:eastAsia="Times New Roman" w:hAnsi="Calibri" w:cs="Calibri"/>
                <w:color w:val="000000"/>
                <w:sz w:val="32"/>
                <w:szCs w:val="32"/>
              </w:rPr>
            </w:pPr>
          </w:p>
        </w:tc>
        <w:tc>
          <w:tcPr>
            <w:tcW w:w="786" w:type="dxa"/>
            <w:tcBorders>
              <w:top w:val="single" w:sz="4" w:space="0" w:color="auto"/>
              <w:left w:val="single" w:sz="4" w:space="0" w:color="auto"/>
              <w:bottom w:val="single" w:sz="4" w:space="0" w:color="auto"/>
              <w:right w:val="single" w:sz="4" w:space="0" w:color="auto"/>
            </w:tcBorders>
            <w:shd w:val="clear" w:color="auto" w:fill="auto"/>
            <w:hideMark/>
          </w:tcPr>
          <w:p w:rsidR="003270BA" w:rsidRPr="001905BB" w:rsidRDefault="003270BA" w:rsidP="008979E8">
            <w:pPr>
              <w:spacing w:after="0" w:line="240" w:lineRule="auto"/>
              <w:rPr>
                <w:rFonts w:ascii="Calibri" w:eastAsia="Times New Roman" w:hAnsi="Calibri" w:cs="Calibri"/>
                <w:color w:val="000000"/>
              </w:rPr>
            </w:pPr>
            <w:r w:rsidRPr="001905BB">
              <w:rPr>
                <w:rFonts w:ascii="Calibri" w:eastAsia="Times New Roman" w:hAnsi="Calibri" w:cs="Calibri"/>
                <w:color w:val="000000"/>
              </w:rPr>
              <w:t>3.C.2</w:t>
            </w:r>
          </w:p>
        </w:tc>
        <w:tc>
          <w:tcPr>
            <w:tcW w:w="2702" w:type="dxa"/>
            <w:tcBorders>
              <w:top w:val="single" w:sz="4" w:space="0" w:color="auto"/>
              <w:left w:val="single" w:sz="4" w:space="0" w:color="auto"/>
              <w:bottom w:val="single" w:sz="4" w:space="0" w:color="auto"/>
              <w:right w:val="single" w:sz="4" w:space="0" w:color="auto"/>
            </w:tcBorders>
            <w:shd w:val="clear" w:color="auto" w:fill="auto"/>
          </w:tcPr>
          <w:p w:rsidR="003270BA" w:rsidRPr="001905BB" w:rsidRDefault="003270BA" w:rsidP="008979E8">
            <w:pPr>
              <w:spacing w:after="0" w:line="240" w:lineRule="auto"/>
              <w:rPr>
                <w:rFonts w:ascii="Calibri" w:eastAsia="Times New Roman" w:hAnsi="Calibri" w:cs="Calibri"/>
                <w:color w:val="000000"/>
              </w:rPr>
            </w:pPr>
            <w:r>
              <w:rPr>
                <w:rFonts w:ascii="Calibri" w:eastAsia="Times New Roman" w:hAnsi="Calibri" w:cs="Calibri"/>
                <w:color w:val="000000"/>
              </w:rPr>
              <w:t>Provide appropriate and equitable onboarding, professional development opportunities, and resources so that all employees have access to the information they need to do their work</w:t>
            </w:r>
          </w:p>
        </w:tc>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3270BA" w:rsidRPr="001905BB" w:rsidRDefault="003270BA" w:rsidP="008979E8">
            <w:pPr>
              <w:spacing w:after="0" w:line="240" w:lineRule="auto"/>
              <w:rPr>
                <w:rFonts w:ascii="Calibri" w:eastAsia="Times New Roman" w:hAnsi="Calibri" w:cs="Calibri"/>
                <w:color w:val="000000"/>
              </w:rPr>
            </w:pPr>
            <w:r>
              <w:rPr>
                <w:rFonts w:ascii="Calibri" w:eastAsia="Times New Roman" w:hAnsi="Calibri" w:cs="Calibri"/>
                <w:color w:val="000000"/>
              </w:rPr>
              <w:t>RRCC Management in all departments, Executive Team, Human Resources, Business Services, IT</w:t>
            </w:r>
          </w:p>
        </w:tc>
        <w:tc>
          <w:tcPr>
            <w:tcW w:w="1192" w:type="dxa"/>
            <w:tcBorders>
              <w:top w:val="single" w:sz="4" w:space="0" w:color="auto"/>
              <w:left w:val="single" w:sz="4" w:space="0" w:color="auto"/>
              <w:bottom w:val="single" w:sz="4" w:space="0" w:color="auto"/>
              <w:right w:val="single" w:sz="4" w:space="0" w:color="auto"/>
            </w:tcBorders>
            <w:shd w:val="clear" w:color="auto" w:fill="auto"/>
            <w:hideMark/>
          </w:tcPr>
          <w:p w:rsidR="003270BA" w:rsidRPr="001905BB" w:rsidRDefault="003270BA" w:rsidP="008979E8">
            <w:pPr>
              <w:spacing w:after="0" w:line="240" w:lineRule="auto"/>
              <w:rPr>
                <w:rFonts w:ascii="Calibri" w:eastAsia="Times New Roman" w:hAnsi="Calibri" w:cs="Calibri"/>
                <w:color w:val="000000"/>
              </w:rPr>
            </w:pPr>
            <w:r w:rsidRPr="001905BB">
              <w:rPr>
                <w:rFonts w:ascii="Calibri" w:eastAsia="Times New Roman" w:hAnsi="Calibri" w:cs="Calibri"/>
                <w:color w:val="000000"/>
              </w:rPr>
              <w:t> </w:t>
            </w:r>
          </w:p>
        </w:tc>
        <w:tc>
          <w:tcPr>
            <w:tcW w:w="5091" w:type="dxa"/>
            <w:gridSpan w:val="2"/>
            <w:vMerge/>
            <w:tcBorders>
              <w:left w:val="single" w:sz="4" w:space="0" w:color="auto"/>
              <w:right w:val="single" w:sz="4" w:space="0" w:color="auto"/>
            </w:tcBorders>
            <w:hideMark/>
          </w:tcPr>
          <w:p w:rsidR="003270BA" w:rsidRPr="001905BB" w:rsidRDefault="003270BA" w:rsidP="008979E8">
            <w:pPr>
              <w:spacing w:after="0" w:line="240" w:lineRule="auto"/>
              <w:rPr>
                <w:rFonts w:ascii="Calibri" w:eastAsia="Times New Roman" w:hAnsi="Calibri" w:cs="Calibri"/>
                <w:color w:val="000000"/>
              </w:rPr>
            </w:pPr>
          </w:p>
        </w:tc>
        <w:tc>
          <w:tcPr>
            <w:tcW w:w="1486" w:type="dxa"/>
            <w:vMerge/>
            <w:tcBorders>
              <w:left w:val="single" w:sz="4" w:space="0" w:color="auto"/>
              <w:right w:val="single" w:sz="4" w:space="0" w:color="auto"/>
            </w:tcBorders>
            <w:hideMark/>
          </w:tcPr>
          <w:p w:rsidR="003270BA" w:rsidRPr="001905BB" w:rsidRDefault="003270BA" w:rsidP="008979E8">
            <w:pPr>
              <w:spacing w:after="0" w:line="240" w:lineRule="auto"/>
              <w:rPr>
                <w:rFonts w:ascii="Calibri" w:eastAsia="Times New Roman" w:hAnsi="Calibri" w:cs="Calibri"/>
                <w:color w:val="000000"/>
              </w:rPr>
            </w:pPr>
          </w:p>
        </w:tc>
        <w:tc>
          <w:tcPr>
            <w:tcW w:w="7952" w:type="dxa"/>
            <w:vMerge/>
            <w:tcBorders>
              <w:left w:val="single" w:sz="4" w:space="0" w:color="auto"/>
              <w:right w:val="single" w:sz="4" w:space="0" w:color="auto"/>
            </w:tcBorders>
          </w:tcPr>
          <w:p w:rsidR="003270BA" w:rsidRPr="001905BB" w:rsidRDefault="003270BA" w:rsidP="000E3B80">
            <w:pPr>
              <w:spacing w:after="0" w:line="240" w:lineRule="auto"/>
              <w:rPr>
                <w:rFonts w:ascii="Calibri" w:eastAsia="Times New Roman" w:hAnsi="Calibri" w:cs="Calibri"/>
                <w:color w:val="000000"/>
              </w:rPr>
            </w:pPr>
          </w:p>
        </w:tc>
      </w:tr>
      <w:tr w:rsidR="003270BA" w:rsidRPr="001905BB" w:rsidTr="000E3B80">
        <w:trPr>
          <w:trHeight w:val="300"/>
        </w:trPr>
        <w:tc>
          <w:tcPr>
            <w:tcW w:w="1986" w:type="dxa"/>
            <w:vMerge/>
            <w:tcBorders>
              <w:top w:val="single" w:sz="4" w:space="0" w:color="auto"/>
              <w:left w:val="single" w:sz="4" w:space="0" w:color="auto"/>
              <w:bottom w:val="single" w:sz="4" w:space="0" w:color="auto"/>
              <w:right w:val="single" w:sz="4" w:space="0" w:color="auto"/>
            </w:tcBorders>
            <w:vAlign w:val="center"/>
            <w:hideMark/>
          </w:tcPr>
          <w:p w:rsidR="003270BA" w:rsidRPr="001905BB" w:rsidRDefault="003270BA" w:rsidP="008979E8">
            <w:pPr>
              <w:spacing w:after="0" w:line="240" w:lineRule="auto"/>
              <w:rPr>
                <w:rFonts w:ascii="Calibri" w:eastAsia="Times New Roman" w:hAnsi="Calibri" w:cs="Calibri"/>
                <w:color w:val="000000"/>
                <w:sz w:val="32"/>
                <w:szCs w:val="32"/>
              </w:rPr>
            </w:pPr>
          </w:p>
        </w:tc>
        <w:tc>
          <w:tcPr>
            <w:tcW w:w="786" w:type="dxa"/>
            <w:tcBorders>
              <w:top w:val="single" w:sz="4" w:space="0" w:color="auto"/>
              <w:left w:val="single" w:sz="4" w:space="0" w:color="auto"/>
              <w:bottom w:val="single" w:sz="4" w:space="0" w:color="auto"/>
              <w:right w:val="single" w:sz="4" w:space="0" w:color="auto"/>
            </w:tcBorders>
            <w:shd w:val="clear" w:color="auto" w:fill="auto"/>
            <w:hideMark/>
          </w:tcPr>
          <w:p w:rsidR="003270BA" w:rsidRPr="001905BB" w:rsidRDefault="003270BA" w:rsidP="008979E8">
            <w:pPr>
              <w:spacing w:after="0" w:line="240" w:lineRule="auto"/>
              <w:rPr>
                <w:rFonts w:ascii="Calibri" w:eastAsia="Times New Roman" w:hAnsi="Calibri" w:cs="Calibri"/>
                <w:color w:val="000000"/>
              </w:rPr>
            </w:pPr>
            <w:r w:rsidRPr="001905BB">
              <w:rPr>
                <w:rFonts w:ascii="Calibri" w:eastAsia="Times New Roman" w:hAnsi="Calibri" w:cs="Calibri"/>
                <w:color w:val="000000"/>
              </w:rPr>
              <w:t>3.C.3</w:t>
            </w:r>
          </w:p>
        </w:tc>
        <w:tc>
          <w:tcPr>
            <w:tcW w:w="2702" w:type="dxa"/>
            <w:tcBorders>
              <w:top w:val="single" w:sz="4" w:space="0" w:color="auto"/>
              <w:left w:val="single" w:sz="4" w:space="0" w:color="auto"/>
              <w:bottom w:val="single" w:sz="4" w:space="0" w:color="auto"/>
              <w:right w:val="single" w:sz="4" w:space="0" w:color="auto"/>
            </w:tcBorders>
            <w:shd w:val="clear" w:color="auto" w:fill="auto"/>
            <w:hideMark/>
          </w:tcPr>
          <w:p w:rsidR="003270BA" w:rsidRPr="001905BB" w:rsidRDefault="003270BA" w:rsidP="008979E8">
            <w:pPr>
              <w:spacing w:after="0" w:line="240" w:lineRule="auto"/>
              <w:rPr>
                <w:rFonts w:ascii="Calibri" w:eastAsia="Times New Roman" w:hAnsi="Calibri" w:cs="Calibri"/>
                <w:color w:val="000000"/>
              </w:rPr>
            </w:pPr>
            <w:r>
              <w:rPr>
                <w:rFonts w:ascii="Calibri" w:eastAsia="Times New Roman" w:hAnsi="Calibri" w:cs="Calibri"/>
                <w:color w:val="000000"/>
              </w:rPr>
              <w:t>Provide regular and safe opportunities for employee feedback, including complaints, requests for training, and general ideas. Feedback should be addressed.</w:t>
            </w:r>
          </w:p>
        </w:tc>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3270BA" w:rsidRPr="001905BB" w:rsidRDefault="003270BA" w:rsidP="008979E8">
            <w:pPr>
              <w:spacing w:after="0" w:line="240" w:lineRule="auto"/>
              <w:rPr>
                <w:rFonts w:ascii="Calibri" w:eastAsia="Times New Roman" w:hAnsi="Calibri" w:cs="Calibri"/>
                <w:color w:val="000000"/>
              </w:rPr>
            </w:pPr>
            <w:r>
              <w:rPr>
                <w:rFonts w:ascii="Calibri" w:eastAsia="Times New Roman" w:hAnsi="Calibri" w:cs="Calibri"/>
                <w:color w:val="000000"/>
              </w:rPr>
              <w:t>RRCC Management in all departments, Executive Team, Human Resources</w:t>
            </w:r>
          </w:p>
        </w:tc>
        <w:tc>
          <w:tcPr>
            <w:tcW w:w="1192" w:type="dxa"/>
            <w:tcBorders>
              <w:top w:val="single" w:sz="4" w:space="0" w:color="auto"/>
              <w:left w:val="single" w:sz="4" w:space="0" w:color="auto"/>
              <w:bottom w:val="single" w:sz="4" w:space="0" w:color="auto"/>
              <w:right w:val="single" w:sz="4" w:space="0" w:color="auto"/>
            </w:tcBorders>
            <w:shd w:val="clear" w:color="auto" w:fill="auto"/>
            <w:hideMark/>
          </w:tcPr>
          <w:p w:rsidR="003270BA" w:rsidRPr="001905BB" w:rsidRDefault="003270BA" w:rsidP="008979E8">
            <w:pPr>
              <w:spacing w:after="0" w:line="240" w:lineRule="auto"/>
              <w:rPr>
                <w:rFonts w:ascii="Calibri" w:eastAsia="Times New Roman" w:hAnsi="Calibri" w:cs="Calibri"/>
                <w:color w:val="000000"/>
              </w:rPr>
            </w:pPr>
            <w:r w:rsidRPr="001905BB">
              <w:rPr>
                <w:rFonts w:ascii="Calibri" w:eastAsia="Times New Roman" w:hAnsi="Calibri" w:cs="Calibri"/>
                <w:color w:val="000000"/>
              </w:rPr>
              <w:t> </w:t>
            </w:r>
          </w:p>
        </w:tc>
        <w:tc>
          <w:tcPr>
            <w:tcW w:w="5091" w:type="dxa"/>
            <w:gridSpan w:val="2"/>
            <w:vMerge/>
            <w:tcBorders>
              <w:left w:val="single" w:sz="4" w:space="0" w:color="auto"/>
              <w:right w:val="single" w:sz="4" w:space="0" w:color="auto"/>
            </w:tcBorders>
            <w:hideMark/>
          </w:tcPr>
          <w:p w:rsidR="003270BA" w:rsidRPr="001905BB" w:rsidRDefault="003270BA" w:rsidP="008979E8">
            <w:pPr>
              <w:spacing w:after="0" w:line="240" w:lineRule="auto"/>
              <w:rPr>
                <w:rFonts w:ascii="Calibri" w:eastAsia="Times New Roman" w:hAnsi="Calibri" w:cs="Calibri"/>
                <w:color w:val="000000"/>
              </w:rPr>
            </w:pPr>
          </w:p>
        </w:tc>
        <w:tc>
          <w:tcPr>
            <w:tcW w:w="1486" w:type="dxa"/>
            <w:vMerge/>
            <w:tcBorders>
              <w:left w:val="single" w:sz="4" w:space="0" w:color="auto"/>
              <w:right w:val="single" w:sz="4" w:space="0" w:color="auto"/>
            </w:tcBorders>
            <w:hideMark/>
          </w:tcPr>
          <w:p w:rsidR="003270BA" w:rsidRPr="001905BB" w:rsidRDefault="003270BA" w:rsidP="008979E8">
            <w:pPr>
              <w:spacing w:after="0" w:line="240" w:lineRule="auto"/>
              <w:rPr>
                <w:rFonts w:ascii="Calibri" w:eastAsia="Times New Roman" w:hAnsi="Calibri" w:cs="Calibri"/>
                <w:color w:val="000000"/>
              </w:rPr>
            </w:pPr>
          </w:p>
        </w:tc>
        <w:tc>
          <w:tcPr>
            <w:tcW w:w="7952" w:type="dxa"/>
            <w:vMerge/>
            <w:tcBorders>
              <w:left w:val="single" w:sz="4" w:space="0" w:color="auto"/>
              <w:right w:val="single" w:sz="4" w:space="0" w:color="auto"/>
            </w:tcBorders>
          </w:tcPr>
          <w:p w:rsidR="003270BA" w:rsidRPr="001905BB" w:rsidRDefault="003270BA" w:rsidP="008979E8">
            <w:pPr>
              <w:spacing w:after="0" w:line="240" w:lineRule="auto"/>
              <w:rPr>
                <w:rFonts w:ascii="Calibri" w:eastAsia="Times New Roman" w:hAnsi="Calibri" w:cs="Calibri"/>
                <w:color w:val="000000"/>
              </w:rPr>
            </w:pPr>
          </w:p>
        </w:tc>
      </w:tr>
      <w:tr w:rsidR="003270BA" w:rsidRPr="001905BB" w:rsidTr="000E3B80">
        <w:trPr>
          <w:trHeight w:val="300"/>
        </w:trPr>
        <w:tc>
          <w:tcPr>
            <w:tcW w:w="1986" w:type="dxa"/>
            <w:vMerge/>
            <w:tcBorders>
              <w:top w:val="single" w:sz="4" w:space="0" w:color="auto"/>
              <w:left w:val="single" w:sz="4" w:space="0" w:color="auto"/>
              <w:bottom w:val="single" w:sz="4" w:space="0" w:color="auto"/>
              <w:right w:val="single" w:sz="4" w:space="0" w:color="auto"/>
            </w:tcBorders>
            <w:vAlign w:val="center"/>
            <w:hideMark/>
          </w:tcPr>
          <w:p w:rsidR="003270BA" w:rsidRPr="001905BB" w:rsidRDefault="003270BA" w:rsidP="008979E8">
            <w:pPr>
              <w:spacing w:after="0" w:line="240" w:lineRule="auto"/>
              <w:rPr>
                <w:rFonts w:ascii="Calibri" w:eastAsia="Times New Roman" w:hAnsi="Calibri" w:cs="Calibri"/>
                <w:color w:val="000000"/>
                <w:sz w:val="32"/>
                <w:szCs w:val="32"/>
              </w:rPr>
            </w:pPr>
          </w:p>
        </w:tc>
        <w:tc>
          <w:tcPr>
            <w:tcW w:w="786" w:type="dxa"/>
            <w:tcBorders>
              <w:top w:val="single" w:sz="4" w:space="0" w:color="auto"/>
              <w:left w:val="single" w:sz="4" w:space="0" w:color="auto"/>
              <w:bottom w:val="single" w:sz="4" w:space="0" w:color="auto"/>
              <w:right w:val="single" w:sz="4" w:space="0" w:color="auto"/>
            </w:tcBorders>
            <w:shd w:val="clear" w:color="auto" w:fill="auto"/>
            <w:hideMark/>
          </w:tcPr>
          <w:p w:rsidR="003270BA" w:rsidRPr="001905BB" w:rsidRDefault="003270BA" w:rsidP="008979E8">
            <w:pPr>
              <w:spacing w:after="0" w:line="240" w:lineRule="auto"/>
              <w:rPr>
                <w:rFonts w:ascii="Calibri" w:eastAsia="Times New Roman" w:hAnsi="Calibri" w:cs="Calibri"/>
                <w:color w:val="000000"/>
              </w:rPr>
            </w:pPr>
            <w:r w:rsidRPr="001905BB">
              <w:rPr>
                <w:rFonts w:ascii="Calibri" w:eastAsia="Times New Roman" w:hAnsi="Calibri" w:cs="Calibri"/>
                <w:color w:val="000000"/>
              </w:rPr>
              <w:t>3.C.4</w:t>
            </w:r>
          </w:p>
        </w:tc>
        <w:tc>
          <w:tcPr>
            <w:tcW w:w="2702" w:type="dxa"/>
            <w:tcBorders>
              <w:top w:val="single" w:sz="4" w:space="0" w:color="auto"/>
              <w:left w:val="single" w:sz="4" w:space="0" w:color="auto"/>
              <w:bottom w:val="single" w:sz="4" w:space="0" w:color="auto"/>
              <w:right w:val="single" w:sz="4" w:space="0" w:color="auto"/>
            </w:tcBorders>
            <w:shd w:val="clear" w:color="auto" w:fill="auto"/>
            <w:hideMark/>
          </w:tcPr>
          <w:p w:rsidR="003270BA" w:rsidRPr="001905BB" w:rsidRDefault="003270BA" w:rsidP="008979E8">
            <w:pPr>
              <w:spacing w:after="0" w:line="240" w:lineRule="auto"/>
              <w:rPr>
                <w:rFonts w:ascii="Calibri" w:eastAsia="Times New Roman" w:hAnsi="Calibri" w:cs="Calibri"/>
                <w:color w:val="000000"/>
              </w:rPr>
            </w:pPr>
            <w:r>
              <w:rPr>
                <w:rFonts w:ascii="Calibri" w:eastAsia="Times New Roman" w:hAnsi="Calibri" w:cs="Calibri"/>
                <w:color w:val="000000"/>
              </w:rPr>
              <w:t>Address culture of assimilation, and encourage authentic presence and expression amongst all employees</w:t>
            </w:r>
          </w:p>
        </w:tc>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3270BA" w:rsidRPr="001905BB" w:rsidRDefault="003270BA" w:rsidP="008979E8">
            <w:pPr>
              <w:spacing w:after="0" w:line="240" w:lineRule="auto"/>
              <w:rPr>
                <w:rFonts w:ascii="Calibri" w:eastAsia="Times New Roman" w:hAnsi="Calibri" w:cs="Calibri"/>
                <w:color w:val="000000"/>
              </w:rPr>
            </w:pPr>
            <w:r>
              <w:rPr>
                <w:rFonts w:ascii="Calibri" w:eastAsia="Times New Roman" w:hAnsi="Calibri" w:cs="Calibri"/>
                <w:color w:val="000000"/>
              </w:rPr>
              <w:t>All College, Executive Team, Inclusion &amp; Diversity</w:t>
            </w:r>
          </w:p>
        </w:tc>
        <w:tc>
          <w:tcPr>
            <w:tcW w:w="1192" w:type="dxa"/>
            <w:tcBorders>
              <w:top w:val="single" w:sz="4" w:space="0" w:color="auto"/>
              <w:left w:val="single" w:sz="4" w:space="0" w:color="auto"/>
              <w:bottom w:val="single" w:sz="4" w:space="0" w:color="auto"/>
              <w:right w:val="single" w:sz="4" w:space="0" w:color="auto"/>
            </w:tcBorders>
            <w:shd w:val="clear" w:color="auto" w:fill="auto"/>
            <w:hideMark/>
          </w:tcPr>
          <w:p w:rsidR="003270BA" w:rsidRPr="001905BB" w:rsidRDefault="003270BA" w:rsidP="008979E8">
            <w:pPr>
              <w:spacing w:after="0" w:line="240" w:lineRule="auto"/>
              <w:rPr>
                <w:rFonts w:ascii="Calibri" w:eastAsia="Times New Roman" w:hAnsi="Calibri" w:cs="Calibri"/>
                <w:color w:val="000000"/>
              </w:rPr>
            </w:pPr>
            <w:r w:rsidRPr="001905BB">
              <w:rPr>
                <w:rFonts w:ascii="Calibri" w:eastAsia="Times New Roman" w:hAnsi="Calibri" w:cs="Calibri"/>
                <w:color w:val="000000"/>
              </w:rPr>
              <w:t> </w:t>
            </w:r>
          </w:p>
        </w:tc>
        <w:tc>
          <w:tcPr>
            <w:tcW w:w="5091" w:type="dxa"/>
            <w:gridSpan w:val="2"/>
            <w:vMerge/>
            <w:tcBorders>
              <w:left w:val="single" w:sz="4" w:space="0" w:color="auto"/>
              <w:right w:val="single" w:sz="4" w:space="0" w:color="auto"/>
            </w:tcBorders>
            <w:hideMark/>
          </w:tcPr>
          <w:p w:rsidR="003270BA" w:rsidRPr="001905BB" w:rsidRDefault="003270BA" w:rsidP="008979E8">
            <w:pPr>
              <w:spacing w:after="0" w:line="240" w:lineRule="auto"/>
              <w:rPr>
                <w:rFonts w:ascii="Calibri" w:eastAsia="Times New Roman" w:hAnsi="Calibri" w:cs="Calibri"/>
                <w:color w:val="000000"/>
              </w:rPr>
            </w:pPr>
          </w:p>
        </w:tc>
        <w:tc>
          <w:tcPr>
            <w:tcW w:w="1486" w:type="dxa"/>
            <w:vMerge/>
            <w:tcBorders>
              <w:left w:val="single" w:sz="4" w:space="0" w:color="auto"/>
              <w:right w:val="single" w:sz="4" w:space="0" w:color="auto"/>
            </w:tcBorders>
            <w:hideMark/>
          </w:tcPr>
          <w:p w:rsidR="003270BA" w:rsidRPr="001905BB" w:rsidRDefault="003270BA" w:rsidP="008979E8">
            <w:pPr>
              <w:spacing w:after="0" w:line="240" w:lineRule="auto"/>
              <w:rPr>
                <w:rFonts w:ascii="Calibri" w:eastAsia="Times New Roman" w:hAnsi="Calibri" w:cs="Calibri"/>
                <w:color w:val="000000"/>
              </w:rPr>
            </w:pPr>
          </w:p>
        </w:tc>
        <w:tc>
          <w:tcPr>
            <w:tcW w:w="7952" w:type="dxa"/>
            <w:vMerge/>
            <w:tcBorders>
              <w:left w:val="single" w:sz="4" w:space="0" w:color="auto"/>
              <w:right w:val="single" w:sz="4" w:space="0" w:color="auto"/>
            </w:tcBorders>
          </w:tcPr>
          <w:p w:rsidR="003270BA" w:rsidRPr="001905BB" w:rsidRDefault="003270BA" w:rsidP="008979E8">
            <w:pPr>
              <w:spacing w:after="0" w:line="240" w:lineRule="auto"/>
              <w:rPr>
                <w:rFonts w:ascii="Calibri" w:eastAsia="Times New Roman" w:hAnsi="Calibri" w:cs="Calibri"/>
                <w:color w:val="000000"/>
              </w:rPr>
            </w:pPr>
          </w:p>
        </w:tc>
      </w:tr>
      <w:tr w:rsidR="003270BA" w:rsidRPr="001905BB" w:rsidTr="000E3B80">
        <w:trPr>
          <w:trHeight w:val="300"/>
        </w:trPr>
        <w:tc>
          <w:tcPr>
            <w:tcW w:w="1986" w:type="dxa"/>
            <w:vMerge/>
            <w:tcBorders>
              <w:top w:val="single" w:sz="4" w:space="0" w:color="auto"/>
              <w:left w:val="single" w:sz="4" w:space="0" w:color="auto"/>
              <w:bottom w:val="single" w:sz="4" w:space="0" w:color="auto"/>
              <w:right w:val="single" w:sz="4" w:space="0" w:color="auto"/>
            </w:tcBorders>
            <w:vAlign w:val="center"/>
          </w:tcPr>
          <w:p w:rsidR="003270BA" w:rsidRPr="001905BB" w:rsidRDefault="003270BA" w:rsidP="008979E8">
            <w:pPr>
              <w:spacing w:after="0" w:line="240" w:lineRule="auto"/>
              <w:rPr>
                <w:rFonts w:ascii="Calibri" w:eastAsia="Times New Roman" w:hAnsi="Calibri" w:cs="Calibri"/>
                <w:color w:val="000000"/>
                <w:sz w:val="32"/>
                <w:szCs w:val="32"/>
              </w:rPr>
            </w:pPr>
          </w:p>
        </w:tc>
        <w:tc>
          <w:tcPr>
            <w:tcW w:w="786" w:type="dxa"/>
            <w:tcBorders>
              <w:top w:val="single" w:sz="4" w:space="0" w:color="auto"/>
              <w:left w:val="single" w:sz="4" w:space="0" w:color="auto"/>
              <w:bottom w:val="single" w:sz="4" w:space="0" w:color="auto"/>
              <w:right w:val="single" w:sz="4" w:space="0" w:color="auto"/>
            </w:tcBorders>
            <w:shd w:val="clear" w:color="auto" w:fill="auto"/>
          </w:tcPr>
          <w:p w:rsidR="003270BA" w:rsidRPr="001905BB" w:rsidRDefault="003270BA" w:rsidP="008979E8">
            <w:pPr>
              <w:spacing w:after="0" w:line="240" w:lineRule="auto"/>
              <w:rPr>
                <w:rFonts w:ascii="Calibri" w:eastAsia="Times New Roman" w:hAnsi="Calibri" w:cs="Calibri"/>
                <w:color w:val="000000"/>
              </w:rPr>
            </w:pPr>
            <w:r>
              <w:rPr>
                <w:rFonts w:ascii="Calibri" w:eastAsia="Times New Roman" w:hAnsi="Calibri" w:cs="Calibri"/>
                <w:color w:val="000000"/>
              </w:rPr>
              <w:t>3.C.5</w:t>
            </w:r>
          </w:p>
        </w:tc>
        <w:tc>
          <w:tcPr>
            <w:tcW w:w="2702" w:type="dxa"/>
            <w:tcBorders>
              <w:top w:val="single" w:sz="4" w:space="0" w:color="auto"/>
              <w:left w:val="single" w:sz="4" w:space="0" w:color="auto"/>
              <w:bottom w:val="single" w:sz="4" w:space="0" w:color="auto"/>
              <w:right w:val="single" w:sz="4" w:space="0" w:color="auto"/>
            </w:tcBorders>
            <w:shd w:val="clear" w:color="auto" w:fill="auto"/>
          </w:tcPr>
          <w:p w:rsidR="003270BA" w:rsidRDefault="003270BA" w:rsidP="008979E8">
            <w:pPr>
              <w:spacing w:after="0" w:line="240" w:lineRule="auto"/>
              <w:rPr>
                <w:rFonts w:ascii="Calibri" w:eastAsia="Times New Roman" w:hAnsi="Calibri" w:cs="Calibri"/>
                <w:color w:val="000000"/>
              </w:rPr>
            </w:pPr>
            <w:r>
              <w:rPr>
                <w:rFonts w:ascii="Calibri" w:eastAsia="Times New Roman" w:hAnsi="Calibri" w:cs="Calibri"/>
                <w:color w:val="000000"/>
              </w:rPr>
              <w:t>Review and address financial structures that cause inequities per departments, i.e. International Student Services</w:t>
            </w:r>
          </w:p>
        </w:tc>
        <w:tc>
          <w:tcPr>
            <w:tcW w:w="1845" w:type="dxa"/>
            <w:tcBorders>
              <w:top w:val="single" w:sz="4" w:space="0" w:color="auto"/>
              <w:left w:val="single" w:sz="4" w:space="0" w:color="auto"/>
              <w:bottom w:val="single" w:sz="4" w:space="0" w:color="auto"/>
              <w:right w:val="single" w:sz="4" w:space="0" w:color="auto"/>
            </w:tcBorders>
            <w:shd w:val="clear" w:color="auto" w:fill="auto"/>
          </w:tcPr>
          <w:p w:rsidR="003270BA" w:rsidRPr="001905BB" w:rsidRDefault="003270BA" w:rsidP="008979E8">
            <w:pPr>
              <w:spacing w:after="0" w:line="240" w:lineRule="auto"/>
              <w:rPr>
                <w:rFonts w:ascii="Calibri" w:eastAsia="Times New Roman" w:hAnsi="Calibri" w:cs="Calibri"/>
                <w:color w:val="000000"/>
              </w:rPr>
            </w:pPr>
            <w:r>
              <w:rPr>
                <w:rFonts w:ascii="Calibri" w:eastAsia="Times New Roman" w:hAnsi="Calibri" w:cs="Calibri"/>
                <w:color w:val="000000"/>
              </w:rPr>
              <w:t>Business Services, Inclusion &amp; Diversity, Executive Team</w:t>
            </w:r>
          </w:p>
        </w:tc>
        <w:tc>
          <w:tcPr>
            <w:tcW w:w="1192" w:type="dxa"/>
            <w:tcBorders>
              <w:top w:val="single" w:sz="4" w:space="0" w:color="auto"/>
              <w:left w:val="single" w:sz="4" w:space="0" w:color="auto"/>
              <w:bottom w:val="single" w:sz="4" w:space="0" w:color="auto"/>
              <w:right w:val="single" w:sz="4" w:space="0" w:color="auto"/>
            </w:tcBorders>
            <w:shd w:val="clear" w:color="auto" w:fill="auto"/>
          </w:tcPr>
          <w:p w:rsidR="003270BA" w:rsidRPr="001905BB" w:rsidRDefault="003270BA" w:rsidP="008979E8">
            <w:pPr>
              <w:spacing w:after="0" w:line="240" w:lineRule="auto"/>
              <w:rPr>
                <w:rFonts w:ascii="Calibri" w:eastAsia="Times New Roman" w:hAnsi="Calibri" w:cs="Calibri"/>
                <w:color w:val="000000"/>
              </w:rPr>
            </w:pPr>
          </w:p>
        </w:tc>
        <w:tc>
          <w:tcPr>
            <w:tcW w:w="5091" w:type="dxa"/>
            <w:gridSpan w:val="2"/>
            <w:vMerge/>
            <w:tcBorders>
              <w:left w:val="single" w:sz="4" w:space="0" w:color="auto"/>
              <w:bottom w:val="single" w:sz="4" w:space="0" w:color="auto"/>
              <w:right w:val="single" w:sz="4" w:space="0" w:color="auto"/>
            </w:tcBorders>
          </w:tcPr>
          <w:p w:rsidR="003270BA" w:rsidRPr="001905BB" w:rsidRDefault="003270BA" w:rsidP="008979E8">
            <w:pPr>
              <w:spacing w:after="0" w:line="240" w:lineRule="auto"/>
              <w:rPr>
                <w:rFonts w:ascii="Calibri" w:eastAsia="Times New Roman" w:hAnsi="Calibri" w:cs="Calibri"/>
                <w:color w:val="000000"/>
              </w:rPr>
            </w:pPr>
          </w:p>
        </w:tc>
        <w:tc>
          <w:tcPr>
            <w:tcW w:w="1486" w:type="dxa"/>
            <w:vMerge/>
            <w:tcBorders>
              <w:left w:val="single" w:sz="4" w:space="0" w:color="auto"/>
              <w:bottom w:val="single" w:sz="4" w:space="0" w:color="auto"/>
              <w:right w:val="single" w:sz="4" w:space="0" w:color="auto"/>
            </w:tcBorders>
          </w:tcPr>
          <w:p w:rsidR="003270BA" w:rsidRPr="001905BB" w:rsidRDefault="003270BA" w:rsidP="008979E8">
            <w:pPr>
              <w:spacing w:after="0" w:line="240" w:lineRule="auto"/>
              <w:rPr>
                <w:rFonts w:ascii="Calibri" w:eastAsia="Times New Roman" w:hAnsi="Calibri" w:cs="Calibri"/>
                <w:color w:val="000000"/>
              </w:rPr>
            </w:pPr>
          </w:p>
        </w:tc>
        <w:tc>
          <w:tcPr>
            <w:tcW w:w="7952" w:type="dxa"/>
            <w:vMerge/>
            <w:tcBorders>
              <w:left w:val="single" w:sz="4" w:space="0" w:color="auto"/>
              <w:bottom w:val="single" w:sz="4" w:space="0" w:color="auto"/>
              <w:right w:val="single" w:sz="4" w:space="0" w:color="auto"/>
            </w:tcBorders>
          </w:tcPr>
          <w:p w:rsidR="003270BA" w:rsidRPr="001905BB" w:rsidRDefault="003270BA" w:rsidP="008979E8">
            <w:pPr>
              <w:spacing w:after="0" w:line="240" w:lineRule="auto"/>
              <w:rPr>
                <w:rFonts w:ascii="Calibri" w:eastAsia="Times New Roman" w:hAnsi="Calibri" w:cs="Calibri"/>
                <w:color w:val="000000"/>
              </w:rPr>
            </w:pPr>
          </w:p>
        </w:tc>
      </w:tr>
      <w:tr w:rsidR="00B83024" w:rsidRPr="001905BB" w:rsidTr="00256FDC">
        <w:trPr>
          <w:trHeight w:val="300"/>
        </w:trPr>
        <w:tc>
          <w:tcPr>
            <w:tcW w:w="1986" w:type="dxa"/>
            <w:vMerge/>
            <w:tcBorders>
              <w:top w:val="single" w:sz="4" w:space="0" w:color="auto"/>
              <w:left w:val="single" w:sz="4" w:space="0" w:color="auto"/>
              <w:bottom w:val="single" w:sz="4" w:space="0" w:color="auto"/>
              <w:right w:val="single" w:sz="4" w:space="0" w:color="auto"/>
            </w:tcBorders>
            <w:vAlign w:val="center"/>
            <w:hideMark/>
          </w:tcPr>
          <w:p w:rsidR="00256FDC" w:rsidRPr="001905BB" w:rsidRDefault="00256FDC" w:rsidP="008979E8">
            <w:pPr>
              <w:spacing w:after="0" w:line="240" w:lineRule="auto"/>
              <w:rPr>
                <w:rFonts w:ascii="Calibri" w:eastAsia="Times New Roman" w:hAnsi="Calibri" w:cs="Calibri"/>
                <w:color w:val="000000"/>
                <w:sz w:val="32"/>
                <w:szCs w:val="32"/>
              </w:rPr>
            </w:pPr>
          </w:p>
        </w:tc>
        <w:tc>
          <w:tcPr>
            <w:tcW w:w="786" w:type="dxa"/>
            <w:tcBorders>
              <w:top w:val="single" w:sz="4" w:space="0" w:color="auto"/>
              <w:left w:val="single" w:sz="4" w:space="0" w:color="auto"/>
              <w:bottom w:val="single" w:sz="4" w:space="0" w:color="auto"/>
              <w:right w:val="single" w:sz="4" w:space="0" w:color="auto"/>
            </w:tcBorders>
            <w:shd w:val="clear" w:color="auto" w:fill="595959" w:themeFill="text1" w:themeFillTint="A6"/>
            <w:hideMark/>
          </w:tcPr>
          <w:p w:rsidR="00256FDC" w:rsidRPr="001905BB" w:rsidRDefault="00256FDC" w:rsidP="008979E8">
            <w:pPr>
              <w:spacing w:after="0" w:line="240" w:lineRule="auto"/>
              <w:rPr>
                <w:rFonts w:ascii="Calibri" w:eastAsia="Times New Roman" w:hAnsi="Calibri" w:cs="Calibri"/>
                <w:color w:val="FFFFFF"/>
              </w:rPr>
            </w:pPr>
            <w:r w:rsidRPr="001905BB">
              <w:rPr>
                <w:rFonts w:ascii="Calibri" w:eastAsia="Times New Roman" w:hAnsi="Calibri" w:cs="Calibri"/>
                <w:color w:val="FFFFFF"/>
              </w:rPr>
              <w:t>3.D</w:t>
            </w:r>
          </w:p>
        </w:tc>
        <w:tc>
          <w:tcPr>
            <w:tcW w:w="2702" w:type="dxa"/>
            <w:tcBorders>
              <w:top w:val="single" w:sz="4" w:space="0" w:color="auto"/>
              <w:left w:val="nil"/>
              <w:bottom w:val="single" w:sz="4" w:space="0" w:color="auto"/>
              <w:right w:val="single" w:sz="4" w:space="0" w:color="auto"/>
            </w:tcBorders>
            <w:shd w:val="clear" w:color="auto" w:fill="595959" w:themeFill="text1" w:themeFillTint="A6"/>
            <w:hideMark/>
          </w:tcPr>
          <w:p w:rsidR="00256FDC" w:rsidRPr="001905BB" w:rsidRDefault="00256FDC" w:rsidP="008979E8">
            <w:pPr>
              <w:spacing w:after="0" w:line="240" w:lineRule="auto"/>
              <w:rPr>
                <w:rFonts w:ascii="Calibri" w:eastAsia="Times New Roman" w:hAnsi="Calibri" w:cs="Calibri"/>
                <w:color w:val="FFFFFF"/>
              </w:rPr>
            </w:pPr>
            <w:r w:rsidRPr="001905BB">
              <w:rPr>
                <w:rFonts w:ascii="Calibri" w:eastAsia="Times New Roman" w:hAnsi="Calibri" w:cs="Calibri"/>
                <w:color w:val="FFFFFF"/>
              </w:rPr>
              <w:t>Ensure equitable advancement opportunities for faculty and staff</w:t>
            </w:r>
          </w:p>
        </w:tc>
        <w:tc>
          <w:tcPr>
            <w:tcW w:w="1845" w:type="dxa"/>
            <w:tcBorders>
              <w:top w:val="single" w:sz="4" w:space="0" w:color="auto"/>
              <w:left w:val="nil"/>
              <w:bottom w:val="single" w:sz="4" w:space="0" w:color="auto"/>
              <w:right w:val="single" w:sz="4" w:space="0" w:color="auto"/>
            </w:tcBorders>
            <w:shd w:val="clear" w:color="auto" w:fill="595959" w:themeFill="text1" w:themeFillTint="A6"/>
            <w:hideMark/>
          </w:tcPr>
          <w:p w:rsidR="00256FDC" w:rsidRPr="001905BB" w:rsidRDefault="00256FDC" w:rsidP="008979E8">
            <w:pPr>
              <w:spacing w:after="0" w:line="240" w:lineRule="auto"/>
              <w:rPr>
                <w:rFonts w:ascii="Calibri" w:eastAsia="Times New Roman" w:hAnsi="Calibri" w:cs="Calibri"/>
                <w:color w:val="FFFFFF"/>
              </w:rPr>
            </w:pPr>
            <w:r w:rsidRPr="001905BB">
              <w:rPr>
                <w:rFonts w:ascii="Calibri" w:eastAsia="Times New Roman" w:hAnsi="Calibri" w:cs="Calibri"/>
                <w:color w:val="FFFFFF"/>
              </w:rPr>
              <w:t> </w:t>
            </w:r>
          </w:p>
        </w:tc>
        <w:tc>
          <w:tcPr>
            <w:tcW w:w="1192" w:type="dxa"/>
            <w:tcBorders>
              <w:top w:val="single" w:sz="4" w:space="0" w:color="auto"/>
              <w:left w:val="nil"/>
              <w:bottom w:val="single" w:sz="4" w:space="0" w:color="auto"/>
              <w:right w:val="single" w:sz="4" w:space="0" w:color="auto"/>
            </w:tcBorders>
            <w:shd w:val="clear" w:color="auto" w:fill="595959" w:themeFill="text1" w:themeFillTint="A6"/>
            <w:hideMark/>
          </w:tcPr>
          <w:p w:rsidR="00256FDC" w:rsidRPr="001905BB" w:rsidRDefault="00256FDC" w:rsidP="008979E8">
            <w:pPr>
              <w:spacing w:after="0" w:line="240" w:lineRule="auto"/>
              <w:rPr>
                <w:rFonts w:ascii="Calibri" w:eastAsia="Times New Roman" w:hAnsi="Calibri" w:cs="Calibri"/>
                <w:color w:val="FFFFFF"/>
              </w:rPr>
            </w:pPr>
            <w:r w:rsidRPr="001905BB">
              <w:rPr>
                <w:rFonts w:ascii="Calibri" w:eastAsia="Times New Roman" w:hAnsi="Calibri" w:cs="Calibri"/>
                <w:color w:val="FFFFFF"/>
              </w:rPr>
              <w:t> </w:t>
            </w:r>
          </w:p>
        </w:tc>
        <w:tc>
          <w:tcPr>
            <w:tcW w:w="2575" w:type="dxa"/>
            <w:tcBorders>
              <w:top w:val="single" w:sz="4" w:space="0" w:color="auto"/>
              <w:left w:val="nil"/>
              <w:bottom w:val="single" w:sz="4" w:space="0" w:color="auto"/>
              <w:right w:val="single" w:sz="4" w:space="0" w:color="auto"/>
            </w:tcBorders>
            <w:shd w:val="clear" w:color="auto" w:fill="595959" w:themeFill="text1" w:themeFillTint="A6"/>
            <w:noWrap/>
            <w:hideMark/>
          </w:tcPr>
          <w:p w:rsidR="00256FDC" w:rsidRPr="001905BB" w:rsidRDefault="00256FDC" w:rsidP="008979E8">
            <w:pPr>
              <w:spacing w:after="0" w:line="240" w:lineRule="auto"/>
              <w:rPr>
                <w:rFonts w:ascii="Calibri" w:eastAsia="Times New Roman" w:hAnsi="Calibri" w:cs="Calibri"/>
                <w:color w:val="FFFFFF"/>
              </w:rPr>
            </w:pPr>
            <w:r>
              <w:rPr>
                <w:rFonts w:ascii="Calibri" w:eastAsia="Times New Roman" w:hAnsi="Calibri" w:cs="Calibri"/>
                <w:color w:val="FFFFFF"/>
              </w:rPr>
              <w:t>Employee Promotion Data from Human Resources</w:t>
            </w:r>
          </w:p>
        </w:tc>
        <w:tc>
          <w:tcPr>
            <w:tcW w:w="2516" w:type="dxa"/>
            <w:tcBorders>
              <w:top w:val="single" w:sz="4" w:space="0" w:color="auto"/>
              <w:left w:val="nil"/>
              <w:bottom w:val="single" w:sz="4" w:space="0" w:color="auto"/>
              <w:right w:val="single" w:sz="4" w:space="0" w:color="auto"/>
            </w:tcBorders>
            <w:shd w:val="clear" w:color="auto" w:fill="595959" w:themeFill="text1" w:themeFillTint="A6"/>
            <w:noWrap/>
            <w:hideMark/>
          </w:tcPr>
          <w:p w:rsidR="00256FDC" w:rsidRPr="001905BB" w:rsidRDefault="00256FDC" w:rsidP="008979E8">
            <w:pPr>
              <w:spacing w:after="0" w:line="240" w:lineRule="auto"/>
              <w:rPr>
                <w:rFonts w:ascii="Calibri" w:eastAsia="Times New Roman" w:hAnsi="Calibri" w:cs="Calibri"/>
                <w:color w:val="FFFFFF"/>
              </w:rPr>
            </w:pPr>
            <w:r w:rsidRPr="001905BB">
              <w:rPr>
                <w:rFonts w:ascii="Calibri" w:eastAsia="Times New Roman" w:hAnsi="Calibri" w:cs="Calibri"/>
                <w:color w:val="FFFFFF"/>
              </w:rPr>
              <w:t> </w:t>
            </w:r>
          </w:p>
        </w:tc>
        <w:tc>
          <w:tcPr>
            <w:tcW w:w="1486" w:type="dxa"/>
            <w:tcBorders>
              <w:top w:val="single" w:sz="4" w:space="0" w:color="auto"/>
              <w:left w:val="nil"/>
              <w:bottom w:val="single" w:sz="4" w:space="0" w:color="auto"/>
              <w:right w:val="single" w:sz="4" w:space="0" w:color="auto"/>
            </w:tcBorders>
            <w:shd w:val="clear" w:color="auto" w:fill="595959" w:themeFill="text1" w:themeFillTint="A6"/>
            <w:noWrap/>
            <w:hideMark/>
          </w:tcPr>
          <w:p w:rsidR="00256FDC" w:rsidRPr="001905BB" w:rsidRDefault="00256FDC" w:rsidP="008979E8">
            <w:pPr>
              <w:spacing w:after="0" w:line="240" w:lineRule="auto"/>
              <w:rPr>
                <w:rFonts w:ascii="Calibri" w:eastAsia="Times New Roman" w:hAnsi="Calibri" w:cs="Calibri"/>
                <w:color w:val="FFFFFF"/>
              </w:rPr>
            </w:pPr>
            <w:r w:rsidRPr="001905BB">
              <w:rPr>
                <w:rFonts w:ascii="Calibri" w:eastAsia="Times New Roman" w:hAnsi="Calibri" w:cs="Calibri"/>
                <w:color w:val="FFFFFF"/>
              </w:rPr>
              <w:t> </w:t>
            </w:r>
          </w:p>
        </w:tc>
        <w:tc>
          <w:tcPr>
            <w:tcW w:w="7952" w:type="dxa"/>
            <w:tcBorders>
              <w:top w:val="single" w:sz="4" w:space="0" w:color="auto"/>
              <w:left w:val="nil"/>
              <w:bottom w:val="single" w:sz="4" w:space="0" w:color="auto"/>
              <w:right w:val="single" w:sz="4" w:space="0" w:color="auto"/>
            </w:tcBorders>
            <w:shd w:val="clear" w:color="auto" w:fill="595959" w:themeFill="text1" w:themeFillTint="A6"/>
          </w:tcPr>
          <w:p w:rsidR="00256FDC" w:rsidRPr="001905BB" w:rsidRDefault="00256FDC" w:rsidP="008979E8">
            <w:pPr>
              <w:spacing w:after="0" w:line="240" w:lineRule="auto"/>
              <w:rPr>
                <w:rFonts w:ascii="Calibri" w:eastAsia="Times New Roman" w:hAnsi="Calibri" w:cs="Calibri"/>
                <w:color w:val="FFFFFF"/>
              </w:rPr>
            </w:pPr>
          </w:p>
        </w:tc>
      </w:tr>
      <w:tr w:rsidR="003270BA" w:rsidRPr="001905BB" w:rsidTr="000E3B80">
        <w:trPr>
          <w:trHeight w:val="300"/>
        </w:trPr>
        <w:tc>
          <w:tcPr>
            <w:tcW w:w="1986" w:type="dxa"/>
            <w:vMerge/>
            <w:tcBorders>
              <w:top w:val="single" w:sz="4" w:space="0" w:color="auto"/>
              <w:left w:val="single" w:sz="4" w:space="0" w:color="auto"/>
              <w:bottom w:val="single" w:sz="4" w:space="0" w:color="auto"/>
              <w:right w:val="single" w:sz="4" w:space="0" w:color="auto"/>
            </w:tcBorders>
            <w:vAlign w:val="center"/>
            <w:hideMark/>
          </w:tcPr>
          <w:p w:rsidR="003270BA" w:rsidRPr="001905BB" w:rsidRDefault="003270BA" w:rsidP="008979E8">
            <w:pPr>
              <w:spacing w:after="0" w:line="240" w:lineRule="auto"/>
              <w:rPr>
                <w:rFonts w:ascii="Calibri" w:eastAsia="Times New Roman" w:hAnsi="Calibri" w:cs="Calibri"/>
                <w:color w:val="000000"/>
                <w:sz w:val="32"/>
                <w:szCs w:val="32"/>
              </w:rPr>
            </w:pPr>
          </w:p>
        </w:tc>
        <w:tc>
          <w:tcPr>
            <w:tcW w:w="786" w:type="dxa"/>
            <w:tcBorders>
              <w:top w:val="single" w:sz="4" w:space="0" w:color="auto"/>
              <w:left w:val="single" w:sz="4" w:space="0" w:color="auto"/>
              <w:bottom w:val="single" w:sz="4" w:space="0" w:color="auto"/>
              <w:right w:val="single" w:sz="4" w:space="0" w:color="auto"/>
            </w:tcBorders>
            <w:shd w:val="clear" w:color="auto" w:fill="auto"/>
            <w:hideMark/>
          </w:tcPr>
          <w:p w:rsidR="003270BA" w:rsidRPr="001905BB" w:rsidRDefault="003270BA" w:rsidP="008979E8">
            <w:pPr>
              <w:spacing w:after="0" w:line="240" w:lineRule="auto"/>
              <w:rPr>
                <w:rFonts w:ascii="Calibri" w:eastAsia="Times New Roman" w:hAnsi="Calibri" w:cs="Calibri"/>
                <w:color w:val="000000"/>
              </w:rPr>
            </w:pPr>
            <w:r w:rsidRPr="001905BB">
              <w:rPr>
                <w:rFonts w:ascii="Calibri" w:eastAsia="Times New Roman" w:hAnsi="Calibri" w:cs="Calibri"/>
                <w:color w:val="000000"/>
              </w:rPr>
              <w:t>3.D.1</w:t>
            </w:r>
          </w:p>
        </w:tc>
        <w:tc>
          <w:tcPr>
            <w:tcW w:w="2702" w:type="dxa"/>
            <w:tcBorders>
              <w:top w:val="single" w:sz="4" w:space="0" w:color="auto"/>
              <w:left w:val="nil"/>
              <w:bottom w:val="single" w:sz="4" w:space="0" w:color="auto"/>
              <w:right w:val="single" w:sz="4" w:space="0" w:color="auto"/>
            </w:tcBorders>
            <w:shd w:val="clear" w:color="auto" w:fill="auto"/>
          </w:tcPr>
          <w:p w:rsidR="003270BA" w:rsidRPr="001905BB" w:rsidRDefault="003270BA" w:rsidP="008979E8">
            <w:pPr>
              <w:spacing w:after="0" w:line="240" w:lineRule="auto"/>
              <w:rPr>
                <w:rFonts w:ascii="Calibri" w:eastAsia="Times New Roman" w:hAnsi="Calibri" w:cs="Calibri"/>
                <w:color w:val="000000"/>
              </w:rPr>
            </w:pPr>
            <w:r w:rsidRPr="001905BB">
              <w:rPr>
                <w:rFonts w:ascii="Calibri" w:eastAsia="Times New Roman" w:hAnsi="Calibri" w:cs="Calibri"/>
                <w:color w:val="000000"/>
              </w:rPr>
              <w:t>Make all staff equally aware of paths to promotion</w:t>
            </w:r>
            <w:r>
              <w:rPr>
                <w:rFonts w:ascii="Calibri" w:eastAsia="Times New Roman" w:hAnsi="Calibri" w:cs="Calibri"/>
                <w:color w:val="000000"/>
              </w:rPr>
              <w:t>. Provide transparency regarding whether opportunities for advancement are available</w:t>
            </w:r>
          </w:p>
        </w:tc>
        <w:tc>
          <w:tcPr>
            <w:tcW w:w="1845" w:type="dxa"/>
            <w:tcBorders>
              <w:top w:val="single" w:sz="4" w:space="0" w:color="auto"/>
              <w:left w:val="nil"/>
              <w:bottom w:val="single" w:sz="4" w:space="0" w:color="auto"/>
              <w:right w:val="single" w:sz="4" w:space="0" w:color="auto"/>
            </w:tcBorders>
            <w:shd w:val="clear" w:color="auto" w:fill="auto"/>
            <w:hideMark/>
          </w:tcPr>
          <w:p w:rsidR="003270BA" w:rsidRPr="001905BB" w:rsidRDefault="003270BA" w:rsidP="008979E8">
            <w:pPr>
              <w:spacing w:after="0" w:line="240" w:lineRule="auto"/>
              <w:rPr>
                <w:rFonts w:ascii="Calibri" w:eastAsia="Times New Roman" w:hAnsi="Calibri" w:cs="Calibri"/>
                <w:color w:val="000000"/>
              </w:rPr>
            </w:pPr>
            <w:r>
              <w:rPr>
                <w:rFonts w:ascii="Calibri" w:eastAsia="Times New Roman" w:hAnsi="Calibri" w:cs="Calibri"/>
                <w:color w:val="000000"/>
              </w:rPr>
              <w:t>Human Resources</w:t>
            </w:r>
          </w:p>
        </w:tc>
        <w:tc>
          <w:tcPr>
            <w:tcW w:w="1192" w:type="dxa"/>
            <w:tcBorders>
              <w:top w:val="single" w:sz="4" w:space="0" w:color="auto"/>
              <w:left w:val="nil"/>
              <w:bottom w:val="single" w:sz="4" w:space="0" w:color="auto"/>
              <w:right w:val="single" w:sz="4" w:space="0" w:color="auto"/>
            </w:tcBorders>
            <w:shd w:val="clear" w:color="auto" w:fill="auto"/>
            <w:hideMark/>
          </w:tcPr>
          <w:p w:rsidR="003270BA" w:rsidRPr="001905BB" w:rsidRDefault="003270BA" w:rsidP="008979E8">
            <w:pPr>
              <w:spacing w:after="0" w:line="240" w:lineRule="auto"/>
              <w:rPr>
                <w:rFonts w:ascii="Calibri" w:eastAsia="Times New Roman" w:hAnsi="Calibri" w:cs="Calibri"/>
                <w:color w:val="000000"/>
              </w:rPr>
            </w:pPr>
            <w:r w:rsidRPr="001905BB">
              <w:rPr>
                <w:rFonts w:ascii="Calibri" w:eastAsia="Times New Roman" w:hAnsi="Calibri" w:cs="Calibri"/>
                <w:color w:val="000000"/>
              </w:rPr>
              <w:t> </w:t>
            </w:r>
          </w:p>
        </w:tc>
        <w:tc>
          <w:tcPr>
            <w:tcW w:w="5091" w:type="dxa"/>
            <w:gridSpan w:val="2"/>
            <w:vMerge w:val="restart"/>
            <w:tcBorders>
              <w:top w:val="single" w:sz="4" w:space="0" w:color="auto"/>
              <w:left w:val="single" w:sz="4" w:space="0" w:color="auto"/>
              <w:right w:val="single" w:sz="4" w:space="0" w:color="auto"/>
            </w:tcBorders>
            <w:shd w:val="clear" w:color="auto" w:fill="auto"/>
            <w:noWrap/>
            <w:hideMark/>
          </w:tcPr>
          <w:p w:rsidR="003270BA" w:rsidRPr="001905BB" w:rsidRDefault="003270BA" w:rsidP="008979E8">
            <w:pPr>
              <w:spacing w:after="0" w:line="240" w:lineRule="auto"/>
              <w:rPr>
                <w:rFonts w:ascii="Calibri" w:eastAsia="Times New Roman" w:hAnsi="Calibri" w:cs="Calibri"/>
                <w:color w:val="000000"/>
              </w:rPr>
            </w:pPr>
            <w:r w:rsidRPr="001905BB">
              <w:rPr>
                <w:rFonts w:ascii="Calibri" w:eastAsia="Times New Roman" w:hAnsi="Calibri" w:cs="Calibri"/>
                <w:color w:val="000000"/>
              </w:rPr>
              <w:t> </w:t>
            </w:r>
          </w:p>
          <w:p w:rsidR="003270BA" w:rsidRPr="001905BB" w:rsidRDefault="003270BA" w:rsidP="008979E8">
            <w:pPr>
              <w:spacing w:after="0" w:line="240" w:lineRule="auto"/>
              <w:rPr>
                <w:rFonts w:ascii="Calibri" w:eastAsia="Times New Roman" w:hAnsi="Calibri" w:cs="Calibri"/>
                <w:color w:val="000000"/>
              </w:rPr>
            </w:pPr>
            <w:r>
              <w:rPr>
                <w:rFonts w:ascii="Calibri" w:eastAsia="Times New Roman" w:hAnsi="Calibri" w:cs="Calibri"/>
                <w:color w:val="000000"/>
              </w:rPr>
              <w:t xml:space="preserve">Need to establish baseline data </w:t>
            </w:r>
          </w:p>
        </w:tc>
        <w:tc>
          <w:tcPr>
            <w:tcW w:w="1486"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3270BA" w:rsidRPr="001905BB" w:rsidRDefault="003270BA" w:rsidP="008979E8">
            <w:pPr>
              <w:spacing w:after="0" w:line="240" w:lineRule="auto"/>
              <w:rPr>
                <w:rFonts w:ascii="Calibri" w:eastAsia="Times New Roman" w:hAnsi="Calibri" w:cs="Calibri"/>
                <w:color w:val="000000"/>
              </w:rPr>
            </w:pPr>
            <w:r>
              <w:rPr>
                <w:rFonts w:ascii="Calibri" w:eastAsia="Times New Roman" w:hAnsi="Calibri" w:cs="Calibri"/>
                <w:color w:val="000000"/>
              </w:rPr>
              <w:t>TBD</w:t>
            </w:r>
          </w:p>
        </w:tc>
        <w:tc>
          <w:tcPr>
            <w:tcW w:w="7952" w:type="dxa"/>
            <w:vMerge w:val="restart"/>
            <w:tcBorders>
              <w:top w:val="single" w:sz="4" w:space="0" w:color="auto"/>
              <w:left w:val="single" w:sz="4" w:space="0" w:color="auto"/>
              <w:right w:val="single" w:sz="4" w:space="0" w:color="auto"/>
            </w:tcBorders>
          </w:tcPr>
          <w:p w:rsidR="003270BA" w:rsidRDefault="003270BA" w:rsidP="000E3B80">
            <w:pPr>
              <w:spacing w:after="0" w:line="240" w:lineRule="auto"/>
              <w:rPr>
                <w:rFonts w:ascii="Calibri" w:eastAsia="Times New Roman" w:hAnsi="Calibri" w:cs="Calibri"/>
                <w:color w:val="000000"/>
              </w:rPr>
            </w:pPr>
            <w:r>
              <w:rPr>
                <w:rFonts w:ascii="Calibri" w:eastAsia="Times New Roman" w:hAnsi="Calibri" w:cs="Calibri"/>
                <w:color w:val="000000"/>
              </w:rPr>
              <w:t>RRCC Human Resources will be completing an equity audit of ATP staff in summer 2021 and develop a new operational guideline to appropriately reward continuing education and years of experience up hire.</w:t>
            </w:r>
          </w:p>
          <w:p w:rsidR="00C77BB0" w:rsidRDefault="00C77BB0" w:rsidP="000E3B80">
            <w:pPr>
              <w:spacing w:after="0" w:line="240" w:lineRule="auto"/>
              <w:rPr>
                <w:rFonts w:ascii="Calibri" w:eastAsia="Times New Roman" w:hAnsi="Calibri" w:cs="Calibri"/>
                <w:color w:val="000000"/>
              </w:rPr>
            </w:pPr>
          </w:p>
          <w:p w:rsidR="00C77BB0" w:rsidRDefault="00C77BB0" w:rsidP="000E3B80">
            <w:pPr>
              <w:spacing w:after="0" w:line="240" w:lineRule="auto"/>
              <w:rPr>
                <w:rFonts w:ascii="Calibri" w:eastAsia="Times New Roman" w:hAnsi="Calibri" w:cs="Calibri"/>
                <w:color w:val="000000"/>
              </w:rPr>
            </w:pPr>
            <w:r>
              <w:rPr>
                <w:rFonts w:ascii="Calibri" w:eastAsia="Times New Roman" w:hAnsi="Calibri" w:cs="Calibri"/>
                <w:color w:val="000000"/>
              </w:rPr>
              <w:t>RRCC offers employee tuition reimbursements for college courses, and will be looking at ways to incentivize continuing education through this audit.</w:t>
            </w:r>
          </w:p>
          <w:p w:rsidR="00C77BB0" w:rsidRDefault="00C77BB0" w:rsidP="000E3B80">
            <w:pPr>
              <w:spacing w:after="0" w:line="240" w:lineRule="auto"/>
              <w:rPr>
                <w:rFonts w:ascii="Calibri" w:eastAsia="Times New Roman" w:hAnsi="Calibri" w:cs="Calibri"/>
                <w:color w:val="000000"/>
              </w:rPr>
            </w:pPr>
          </w:p>
          <w:p w:rsidR="00C77BB0" w:rsidRDefault="00C77BB0" w:rsidP="000E3B80">
            <w:pPr>
              <w:spacing w:after="0" w:line="240" w:lineRule="auto"/>
              <w:rPr>
                <w:rFonts w:ascii="Calibri" w:eastAsia="Times New Roman" w:hAnsi="Calibri" w:cs="Calibri"/>
                <w:color w:val="000000"/>
              </w:rPr>
            </w:pPr>
            <w:r>
              <w:rPr>
                <w:rFonts w:ascii="Calibri" w:eastAsia="Times New Roman" w:hAnsi="Calibri" w:cs="Calibri"/>
                <w:color w:val="000000"/>
              </w:rPr>
              <w:t xml:space="preserve">Open positions at the college are sent to all employees weekly to ensure everyone is aware of the current opportunities.  </w:t>
            </w:r>
          </w:p>
          <w:p w:rsidR="00C77BB0" w:rsidRDefault="00C77BB0" w:rsidP="000E3B80">
            <w:pPr>
              <w:spacing w:after="0" w:line="240" w:lineRule="auto"/>
              <w:rPr>
                <w:rFonts w:ascii="Calibri" w:eastAsia="Times New Roman" w:hAnsi="Calibri" w:cs="Calibri"/>
                <w:color w:val="000000"/>
              </w:rPr>
            </w:pPr>
          </w:p>
          <w:p w:rsidR="00C77BB0" w:rsidRDefault="00C77BB0" w:rsidP="000E3B80">
            <w:pPr>
              <w:spacing w:after="0" w:line="240" w:lineRule="auto"/>
              <w:rPr>
                <w:rFonts w:ascii="Calibri" w:eastAsia="Times New Roman" w:hAnsi="Calibri" w:cs="Calibri"/>
                <w:color w:val="000000"/>
              </w:rPr>
            </w:pPr>
            <w:r>
              <w:rPr>
                <w:rFonts w:ascii="Calibri" w:eastAsia="Times New Roman" w:hAnsi="Calibri" w:cs="Calibri"/>
                <w:color w:val="000000"/>
              </w:rPr>
              <w:t xml:space="preserve">All employees participate in annual performance planning conversations where they work with their supervisor on establishing appropriate professional development goals and discuss professional growth. </w:t>
            </w:r>
          </w:p>
          <w:p w:rsidR="00C77BB0" w:rsidRDefault="00C77BB0" w:rsidP="000E3B80">
            <w:pPr>
              <w:spacing w:after="0" w:line="240" w:lineRule="auto"/>
              <w:rPr>
                <w:rFonts w:ascii="Calibri" w:eastAsia="Times New Roman" w:hAnsi="Calibri" w:cs="Calibri"/>
                <w:color w:val="000000"/>
              </w:rPr>
            </w:pPr>
          </w:p>
          <w:p w:rsidR="00C77BB0" w:rsidRDefault="00C77BB0" w:rsidP="000E3B80">
            <w:pPr>
              <w:spacing w:after="0" w:line="240" w:lineRule="auto"/>
              <w:rPr>
                <w:rFonts w:ascii="Calibri" w:eastAsia="Times New Roman" w:hAnsi="Calibri" w:cs="Calibri"/>
                <w:color w:val="000000"/>
              </w:rPr>
            </w:pPr>
          </w:p>
        </w:tc>
      </w:tr>
      <w:tr w:rsidR="003270BA" w:rsidRPr="001905BB" w:rsidTr="000E3B80">
        <w:trPr>
          <w:trHeight w:val="600"/>
        </w:trPr>
        <w:tc>
          <w:tcPr>
            <w:tcW w:w="1986" w:type="dxa"/>
            <w:vMerge/>
            <w:tcBorders>
              <w:top w:val="single" w:sz="4" w:space="0" w:color="auto"/>
              <w:left w:val="single" w:sz="4" w:space="0" w:color="auto"/>
              <w:bottom w:val="single" w:sz="4" w:space="0" w:color="auto"/>
              <w:right w:val="single" w:sz="4" w:space="0" w:color="auto"/>
            </w:tcBorders>
            <w:vAlign w:val="center"/>
            <w:hideMark/>
          </w:tcPr>
          <w:p w:rsidR="003270BA" w:rsidRPr="001905BB" w:rsidRDefault="003270BA" w:rsidP="008979E8">
            <w:pPr>
              <w:spacing w:after="0" w:line="240" w:lineRule="auto"/>
              <w:rPr>
                <w:rFonts w:ascii="Calibri" w:eastAsia="Times New Roman" w:hAnsi="Calibri" w:cs="Calibri"/>
                <w:color w:val="000000"/>
                <w:sz w:val="32"/>
                <w:szCs w:val="32"/>
              </w:rPr>
            </w:pPr>
          </w:p>
        </w:tc>
        <w:tc>
          <w:tcPr>
            <w:tcW w:w="786" w:type="dxa"/>
            <w:tcBorders>
              <w:top w:val="single" w:sz="4" w:space="0" w:color="auto"/>
              <w:left w:val="single" w:sz="4" w:space="0" w:color="auto"/>
              <w:bottom w:val="single" w:sz="4" w:space="0" w:color="auto"/>
              <w:right w:val="single" w:sz="4" w:space="0" w:color="auto"/>
            </w:tcBorders>
            <w:shd w:val="clear" w:color="auto" w:fill="auto"/>
            <w:hideMark/>
          </w:tcPr>
          <w:p w:rsidR="003270BA" w:rsidRPr="001905BB" w:rsidRDefault="003270BA" w:rsidP="008979E8">
            <w:pPr>
              <w:spacing w:after="0" w:line="240" w:lineRule="auto"/>
              <w:rPr>
                <w:rFonts w:ascii="Calibri" w:eastAsia="Times New Roman" w:hAnsi="Calibri" w:cs="Calibri"/>
                <w:color w:val="000000"/>
              </w:rPr>
            </w:pPr>
            <w:r w:rsidRPr="001905BB">
              <w:rPr>
                <w:rFonts w:ascii="Calibri" w:eastAsia="Times New Roman" w:hAnsi="Calibri" w:cs="Calibri"/>
                <w:color w:val="000000"/>
              </w:rPr>
              <w:t>3.D.2</w:t>
            </w:r>
          </w:p>
        </w:tc>
        <w:tc>
          <w:tcPr>
            <w:tcW w:w="2702" w:type="dxa"/>
            <w:tcBorders>
              <w:top w:val="single" w:sz="4" w:space="0" w:color="auto"/>
              <w:left w:val="single" w:sz="4" w:space="0" w:color="auto"/>
              <w:bottom w:val="single" w:sz="4" w:space="0" w:color="auto"/>
              <w:right w:val="single" w:sz="4" w:space="0" w:color="auto"/>
            </w:tcBorders>
            <w:shd w:val="clear" w:color="auto" w:fill="auto"/>
          </w:tcPr>
          <w:p w:rsidR="003270BA" w:rsidRPr="001905BB" w:rsidRDefault="003270BA" w:rsidP="008979E8">
            <w:pPr>
              <w:spacing w:after="0" w:line="240" w:lineRule="auto"/>
              <w:rPr>
                <w:rFonts w:ascii="Calibri" w:eastAsia="Times New Roman" w:hAnsi="Calibri" w:cs="Calibri"/>
                <w:color w:val="000000"/>
              </w:rPr>
            </w:pPr>
            <w:r>
              <w:rPr>
                <w:rFonts w:ascii="Calibri" w:eastAsia="Times New Roman" w:hAnsi="Calibri" w:cs="Calibri"/>
                <w:color w:val="000000"/>
              </w:rPr>
              <w:t>Encourage leadership to provide clear feedback and guidance for employees who are not advancing</w:t>
            </w:r>
          </w:p>
        </w:tc>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3270BA" w:rsidRPr="001905BB" w:rsidRDefault="003270BA" w:rsidP="008979E8">
            <w:pPr>
              <w:spacing w:after="0" w:line="240" w:lineRule="auto"/>
              <w:rPr>
                <w:rFonts w:ascii="Calibri" w:eastAsia="Times New Roman" w:hAnsi="Calibri" w:cs="Calibri"/>
                <w:color w:val="000000"/>
              </w:rPr>
            </w:pPr>
            <w:r>
              <w:rPr>
                <w:rFonts w:ascii="Calibri" w:eastAsia="Times New Roman" w:hAnsi="Calibri" w:cs="Calibri"/>
                <w:color w:val="000000"/>
              </w:rPr>
              <w:t>Human Resources</w:t>
            </w:r>
          </w:p>
        </w:tc>
        <w:tc>
          <w:tcPr>
            <w:tcW w:w="1192" w:type="dxa"/>
            <w:tcBorders>
              <w:top w:val="single" w:sz="4" w:space="0" w:color="auto"/>
              <w:left w:val="single" w:sz="4" w:space="0" w:color="auto"/>
              <w:bottom w:val="single" w:sz="4" w:space="0" w:color="auto"/>
              <w:right w:val="single" w:sz="4" w:space="0" w:color="auto"/>
            </w:tcBorders>
            <w:shd w:val="clear" w:color="auto" w:fill="auto"/>
            <w:hideMark/>
          </w:tcPr>
          <w:p w:rsidR="003270BA" w:rsidRPr="001905BB" w:rsidRDefault="003270BA" w:rsidP="008979E8">
            <w:pPr>
              <w:spacing w:after="0" w:line="240" w:lineRule="auto"/>
              <w:rPr>
                <w:rFonts w:ascii="Calibri" w:eastAsia="Times New Roman" w:hAnsi="Calibri" w:cs="Calibri"/>
                <w:color w:val="000000"/>
              </w:rPr>
            </w:pPr>
            <w:r w:rsidRPr="001905BB">
              <w:rPr>
                <w:rFonts w:ascii="Calibri" w:eastAsia="Times New Roman" w:hAnsi="Calibri" w:cs="Calibri"/>
                <w:color w:val="000000"/>
              </w:rPr>
              <w:t> </w:t>
            </w:r>
          </w:p>
        </w:tc>
        <w:tc>
          <w:tcPr>
            <w:tcW w:w="5091" w:type="dxa"/>
            <w:gridSpan w:val="2"/>
            <w:vMerge/>
            <w:tcBorders>
              <w:left w:val="single" w:sz="4" w:space="0" w:color="auto"/>
              <w:right w:val="single" w:sz="4" w:space="0" w:color="auto"/>
            </w:tcBorders>
            <w:hideMark/>
          </w:tcPr>
          <w:p w:rsidR="003270BA" w:rsidRPr="001905BB" w:rsidRDefault="003270BA" w:rsidP="008979E8">
            <w:pPr>
              <w:spacing w:after="0" w:line="240" w:lineRule="auto"/>
              <w:rPr>
                <w:rFonts w:ascii="Calibri" w:eastAsia="Times New Roman" w:hAnsi="Calibri" w:cs="Calibri"/>
                <w:color w:val="000000"/>
              </w:rPr>
            </w:pPr>
          </w:p>
        </w:tc>
        <w:tc>
          <w:tcPr>
            <w:tcW w:w="1486" w:type="dxa"/>
            <w:vMerge/>
            <w:tcBorders>
              <w:top w:val="single" w:sz="4" w:space="0" w:color="auto"/>
              <w:left w:val="single" w:sz="4" w:space="0" w:color="auto"/>
              <w:bottom w:val="single" w:sz="4" w:space="0" w:color="auto"/>
              <w:right w:val="single" w:sz="4" w:space="0" w:color="auto"/>
            </w:tcBorders>
            <w:hideMark/>
          </w:tcPr>
          <w:p w:rsidR="003270BA" w:rsidRPr="001905BB" w:rsidRDefault="003270BA" w:rsidP="008979E8">
            <w:pPr>
              <w:spacing w:after="0" w:line="240" w:lineRule="auto"/>
              <w:rPr>
                <w:rFonts w:ascii="Calibri" w:eastAsia="Times New Roman" w:hAnsi="Calibri" w:cs="Calibri"/>
                <w:color w:val="000000"/>
              </w:rPr>
            </w:pPr>
          </w:p>
        </w:tc>
        <w:tc>
          <w:tcPr>
            <w:tcW w:w="7952" w:type="dxa"/>
            <w:vMerge/>
            <w:tcBorders>
              <w:left w:val="single" w:sz="4" w:space="0" w:color="auto"/>
              <w:right w:val="single" w:sz="4" w:space="0" w:color="auto"/>
            </w:tcBorders>
          </w:tcPr>
          <w:p w:rsidR="003270BA" w:rsidRPr="001905BB" w:rsidRDefault="003270BA" w:rsidP="000E3B80">
            <w:pPr>
              <w:spacing w:after="0" w:line="240" w:lineRule="auto"/>
              <w:rPr>
                <w:rFonts w:ascii="Calibri" w:eastAsia="Times New Roman" w:hAnsi="Calibri" w:cs="Calibri"/>
                <w:color w:val="000000"/>
              </w:rPr>
            </w:pPr>
          </w:p>
        </w:tc>
      </w:tr>
      <w:tr w:rsidR="003270BA" w:rsidRPr="001905BB" w:rsidTr="000E3B80">
        <w:trPr>
          <w:trHeight w:val="300"/>
        </w:trPr>
        <w:tc>
          <w:tcPr>
            <w:tcW w:w="1986" w:type="dxa"/>
            <w:vMerge/>
            <w:tcBorders>
              <w:top w:val="single" w:sz="4" w:space="0" w:color="auto"/>
              <w:left w:val="single" w:sz="4" w:space="0" w:color="auto"/>
              <w:bottom w:val="single" w:sz="4" w:space="0" w:color="auto"/>
              <w:right w:val="single" w:sz="4" w:space="0" w:color="auto"/>
            </w:tcBorders>
            <w:vAlign w:val="center"/>
            <w:hideMark/>
          </w:tcPr>
          <w:p w:rsidR="003270BA" w:rsidRPr="001905BB" w:rsidRDefault="003270BA" w:rsidP="008979E8">
            <w:pPr>
              <w:spacing w:after="0" w:line="240" w:lineRule="auto"/>
              <w:rPr>
                <w:rFonts w:ascii="Calibri" w:eastAsia="Times New Roman" w:hAnsi="Calibri" w:cs="Calibri"/>
                <w:color w:val="000000"/>
                <w:sz w:val="32"/>
                <w:szCs w:val="32"/>
              </w:rPr>
            </w:pPr>
          </w:p>
        </w:tc>
        <w:tc>
          <w:tcPr>
            <w:tcW w:w="786" w:type="dxa"/>
            <w:tcBorders>
              <w:top w:val="single" w:sz="4" w:space="0" w:color="auto"/>
              <w:left w:val="single" w:sz="4" w:space="0" w:color="auto"/>
              <w:bottom w:val="single" w:sz="4" w:space="0" w:color="auto"/>
              <w:right w:val="single" w:sz="4" w:space="0" w:color="auto"/>
            </w:tcBorders>
            <w:shd w:val="clear" w:color="auto" w:fill="auto"/>
            <w:hideMark/>
          </w:tcPr>
          <w:p w:rsidR="003270BA" w:rsidRPr="001905BB" w:rsidRDefault="003270BA" w:rsidP="008979E8">
            <w:pPr>
              <w:spacing w:after="0" w:line="240" w:lineRule="auto"/>
              <w:rPr>
                <w:rFonts w:ascii="Calibri" w:eastAsia="Times New Roman" w:hAnsi="Calibri" w:cs="Calibri"/>
                <w:color w:val="000000"/>
              </w:rPr>
            </w:pPr>
            <w:r w:rsidRPr="001905BB">
              <w:rPr>
                <w:rFonts w:ascii="Calibri" w:eastAsia="Times New Roman" w:hAnsi="Calibri" w:cs="Calibri"/>
                <w:color w:val="000000"/>
              </w:rPr>
              <w:t>3.D.3</w:t>
            </w:r>
          </w:p>
        </w:tc>
        <w:tc>
          <w:tcPr>
            <w:tcW w:w="2702" w:type="dxa"/>
            <w:tcBorders>
              <w:top w:val="single" w:sz="4" w:space="0" w:color="auto"/>
              <w:left w:val="single" w:sz="4" w:space="0" w:color="auto"/>
              <w:bottom w:val="single" w:sz="4" w:space="0" w:color="auto"/>
              <w:right w:val="single" w:sz="4" w:space="0" w:color="auto"/>
            </w:tcBorders>
            <w:shd w:val="clear" w:color="auto" w:fill="auto"/>
          </w:tcPr>
          <w:p w:rsidR="003270BA" w:rsidRPr="001905BB" w:rsidRDefault="003270BA" w:rsidP="008979E8">
            <w:pPr>
              <w:spacing w:after="0" w:line="240" w:lineRule="auto"/>
              <w:rPr>
                <w:rFonts w:ascii="Calibri" w:eastAsia="Times New Roman" w:hAnsi="Calibri" w:cs="Calibri"/>
                <w:color w:val="000000"/>
              </w:rPr>
            </w:pPr>
            <w:r>
              <w:rPr>
                <w:rFonts w:ascii="Calibri" w:eastAsia="Times New Roman" w:hAnsi="Calibri" w:cs="Calibri"/>
                <w:color w:val="000000"/>
              </w:rPr>
              <w:t xml:space="preserve">Incentivize </w:t>
            </w:r>
            <w:r w:rsidRPr="001905BB">
              <w:rPr>
                <w:rFonts w:ascii="Calibri" w:eastAsia="Times New Roman" w:hAnsi="Calibri" w:cs="Calibri"/>
                <w:color w:val="000000"/>
              </w:rPr>
              <w:t>faculty and staff to take advantage of continuing education opportunities</w:t>
            </w:r>
            <w:r>
              <w:rPr>
                <w:rFonts w:ascii="Calibri" w:eastAsia="Times New Roman" w:hAnsi="Calibri" w:cs="Calibri"/>
                <w:color w:val="000000"/>
              </w:rPr>
              <w:t>. Assess whether there are barriers to participation currently that can be addressed</w:t>
            </w:r>
          </w:p>
        </w:tc>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3270BA" w:rsidRPr="001905BB" w:rsidRDefault="003270BA" w:rsidP="008979E8">
            <w:pPr>
              <w:spacing w:after="0" w:line="240" w:lineRule="auto"/>
              <w:rPr>
                <w:rFonts w:ascii="Calibri" w:eastAsia="Times New Roman" w:hAnsi="Calibri" w:cs="Calibri"/>
                <w:color w:val="000000"/>
              </w:rPr>
            </w:pPr>
            <w:r>
              <w:rPr>
                <w:rFonts w:ascii="Calibri" w:eastAsia="Times New Roman" w:hAnsi="Calibri" w:cs="Calibri"/>
                <w:color w:val="000000"/>
              </w:rPr>
              <w:t>Human Resources, Executive Team, RRCC Management</w:t>
            </w:r>
          </w:p>
        </w:tc>
        <w:tc>
          <w:tcPr>
            <w:tcW w:w="1192" w:type="dxa"/>
            <w:tcBorders>
              <w:top w:val="single" w:sz="4" w:space="0" w:color="auto"/>
              <w:left w:val="single" w:sz="4" w:space="0" w:color="auto"/>
              <w:bottom w:val="single" w:sz="4" w:space="0" w:color="auto"/>
              <w:right w:val="single" w:sz="4" w:space="0" w:color="auto"/>
            </w:tcBorders>
            <w:shd w:val="clear" w:color="auto" w:fill="auto"/>
            <w:hideMark/>
          </w:tcPr>
          <w:p w:rsidR="003270BA" w:rsidRPr="001905BB" w:rsidRDefault="003270BA" w:rsidP="008979E8">
            <w:pPr>
              <w:spacing w:after="0" w:line="240" w:lineRule="auto"/>
              <w:rPr>
                <w:rFonts w:ascii="Calibri" w:eastAsia="Times New Roman" w:hAnsi="Calibri" w:cs="Calibri"/>
                <w:color w:val="000000"/>
              </w:rPr>
            </w:pPr>
            <w:r w:rsidRPr="001905BB">
              <w:rPr>
                <w:rFonts w:ascii="Calibri" w:eastAsia="Times New Roman" w:hAnsi="Calibri" w:cs="Calibri"/>
                <w:color w:val="000000"/>
              </w:rPr>
              <w:t> </w:t>
            </w:r>
          </w:p>
        </w:tc>
        <w:tc>
          <w:tcPr>
            <w:tcW w:w="5091" w:type="dxa"/>
            <w:gridSpan w:val="2"/>
            <w:vMerge/>
            <w:tcBorders>
              <w:left w:val="single" w:sz="4" w:space="0" w:color="auto"/>
              <w:bottom w:val="single" w:sz="4" w:space="0" w:color="auto"/>
              <w:right w:val="single" w:sz="4" w:space="0" w:color="auto"/>
            </w:tcBorders>
            <w:hideMark/>
          </w:tcPr>
          <w:p w:rsidR="003270BA" w:rsidRPr="001905BB" w:rsidRDefault="003270BA" w:rsidP="008979E8">
            <w:pPr>
              <w:spacing w:after="0" w:line="240" w:lineRule="auto"/>
              <w:rPr>
                <w:rFonts w:ascii="Calibri" w:eastAsia="Times New Roman" w:hAnsi="Calibri" w:cs="Calibri"/>
                <w:color w:val="000000"/>
              </w:rPr>
            </w:pPr>
          </w:p>
        </w:tc>
        <w:tc>
          <w:tcPr>
            <w:tcW w:w="1486" w:type="dxa"/>
            <w:vMerge/>
            <w:tcBorders>
              <w:top w:val="single" w:sz="4" w:space="0" w:color="auto"/>
              <w:left w:val="single" w:sz="4" w:space="0" w:color="auto"/>
              <w:bottom w:val="single" w:sz="4" w:space="0" w:color="auto"/>
              <w:right w:val="single" w:sz="4" w:space="0" w:color="auto"/>
            </w:tcBorders>
            <w:hideMark/>
          </w:tcPr>
          <w:p w:rsidR="003270BA" w:rsidRPr="001905BB" w:rsidRDefault="003270BA" w:rsidP="008979E8">
            <w:pPr>
              <w:spacing w:after="0" w:line="240" w:lineRule="auto"/>
              <w:rPr>
                <w:rFonts w:ascii="Calibri" w:eastAsia="Times New Roman" w:hAnsi="Calibri" w:cs="Calibri"/>
                <w:color w:val="000000"/>
              </w:rPr>
            </w:pPr>
          </w:p>
        </w:tc>
        <w:tc>
          <w:tcPr>
            <w:tcW w:w="7952" w:type="dxa"/>
            <w:vMerge/>
            <w:tcBorders>
              <w:left w:val="single" w:sz="4" w:space="0" w:color="auto"/>
              <w:bottom w:val="single" w:sz="4" w:space="0" w:color="auto"/>
              <w:right w:val="single" w:sz="4" w:space="0" w:color="auto"/>
            </w:tcBorders>
          </w:tcPr>
          <w:p w:rsidR="003270BA" w:rsidRPr="001905BB" w:rsidRDefault="003270BA" w:rsidP="008979E8">
            <w:pPr>
              <w:spacing w:after="0" w:line="240" w:lineRule="auto"/>
              <w:rPr>
                <w:rFonts w:ascii="Calibri" w:eastAsia="Times New Roman" w:hAnsi="Calibri" w:cs="Calibri"/>
                <w:color w:val="000000"/>
              </w:rPr>
            </w:pPr>
          </w:p>
        </w:tc>
      </w:tr>
      <w:tr w:rsidR="00B83024" w:rsidRPr="001905BB" w:rsidTr="00256FDC">
        <w:trPr>
          <w:trHeight w:val="600"/>
        </w:trPr>
        <w:tc>
          <w:tcPr>
            <w:tcW w:w="198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56FDC" w:rsidRPr="001905BB" w:rsidRDefault="00256FDC" w:rsidP="008979E8">
            <w:pPr>
              <w:spacing w:after="0" w:line="240" w:lineRule="auto"/>
              <w:rPr>
                <w:rFonts w:ascii="Calibri" w:eastAsia="Times New Roman" w:hAnsi="Calibri" w:cs="Calibri"/>
                <w:color w:val="000000"/>
                <w:sz w:val="32"/>
                <w:szCs w:val="32"/>
              </w:rPr>
            </w:pPr>
            <w:r w:rsidRPr="001905BB">
              <w:rPr>
                <w:rFonts w:ascii="Calibri" w:eastAsia="Times New Roman" w:hAnsi="Calibri" w:cs="Calibri"/>
                <w:color w:val="000000"/>
                <w:sz w:val="32"/>
                <w:szCs w:val="32"/>
              </w:rPr>
              <w:t>Goal 4: Create and sustain a learning environment that supports equity and is inclusive of the lived experiences of our students.</w:t>
            </w:r>
          </w:p>
        </w:tc>
        <w:tc>
          <w:tcPr>
            <w:tcW w:w="786" w:type="dxa"/>
            <w:tcBorders>
              <w:top w:val="single" w:sz="4" w:space="0" w:color="auto"/>
              <w:left w:val="nil"/>
              <w:bottom w:val="single" w:sz="4" w:space="0" w:color="auto"/>
              <w:right w:val="single" w:sz="4" w:space="0" w:color="auto"/>
            </w:tcBorders>
            <w:shd w:val="clear" w:color="auto" w:fill="595959" w:themeFill="text1" w:themeFillTint="A6"/>
            <w:hideMark/>
          </w:tcPr>
          <w:p w:rsidR="00256FDC" w:rsidRPr="001905BB" w:rsidRDefault="00256FDC" w:rsidP="008979E8">
            <w:pPr>
              <w:spacing w:after="0" w:line="240" w:lineRule="auto"/>
              <w:rPr>
                <w:rFonts w:ascii="Calibri" w:eastAsia="Times New Roman" w:hAnsi="Calibri" w:cs="Calibri"/>
                <w:color w:val="FFFFFF"/>
              </w:rPr>
            </w:pPr>
            <w:r w:rsidRPr="001905BB">
              <w:rPr>
                <w:rFonts w:ascii="Calibri" w:eastAsia="Times New Roman" w:hAnsi="Calibri" w:cs="Calibri"/>
                <w:color w:val="FFFFFF"/>
              </w:rPr>
              <w:t>4.A</w:t>
            </w:r>
          </w:p>
        </w:tc>
        <w:tc>
          <w:tcPr>
            <w:tcW w:w="5739" w:type="dxa"/>
            <w:gridSpan w:val="3"/>
            <w:tcBorders>
              <w:top w:val="single" w:sz="4" w:space="0" w:color="auto"/>
              <w:left w:val="nil"/>
              <w:bottom w:val="single" w:sz="4" w:space="0" w:color="auto"/>
              <w:right w:val="single" w:sz="4" w:space="0" w:color="auto"/>
            </w:tcBorders>
            <w:shd w:val="clear" w:color="auto" w:fill="595959" w:themeFill="text1" w:themeFillTint="A6"/>
            <w:hideMark/>
          </w:tcPr>
          <w:p w:rsidR="00256FDC" w:rsidRPr="001905BB" w:rsidRDefault="00256FDC" w:rsidP="008979E8">
            <w:pPr>
              <w:spacing w:after="0" w:line="240" w:lineRule="auto"/>
              <w:rPr>
                <w:rFonts w:ascii="Calibri" w:eastAsia="Times New Roman" w:hAnsi="Calibri" w:cs="Calibri"/>
                <w:color w:val="FFFFFF"/>
              </w:rPr>
            </w:pPr>
            <w:r w:rsidRPr="001905BB">
              <w:rPr>
                <w:rFonts w:ascii="Calibri" w:eastAsia="Times New Roman" w:hAnsi="Calibri" w:cs="Calibri"/>
                <w:color w:val="FFFFFF"/>
              </w:rPr>
              <w:t>Ensure equity in outcomes for students of color and those from other historically underserved communities</w:t>
            </w:r>
          </w:p>
          <w:p w:rsidR="00256FDC" w:rsidRPr="001905BB" w:rsidRDefault="00256FDC" w:rsidP="008979E8">
            <w:pPr>
              <w:spacing w:after="0" w:line="240" w:lineRule="auto"/>
              <w:rPr>
                <w:rFonts w:ascii="Calibri" w:eastAsia="Times New Roman" w:hAnsi="Calibri" w:cs="Calibri"/>
                <w:color w:val="FFFFFF"/>
              </w:rPr>
            </w:pPr>
            <w:r w:rsidRPr="001905BB">
              <w:rPr>
                <w:rFonts w:ascii="Calibri" w:eastAsia="Times New Roman" w:hAnsi="Calibri" w:cs="Calibri"/>
                <w:color w:val="FFFFFF"/>
              </w:rPr>
              <w:t> </w:t>
            </w:r>
          </w:p>
          <w:p w:rsidR="00256FDC" w:rsidRPr="001905BB" w:rsidRDefault="00256FDC" w:rsidP="008979E8">
            <w:pPr>
              <w:spacing w:after="0" w:line="240" w:lineRule="auto"/>
              <w:rPr>
                <w:rFonts w:ascii="Calibri" w:eastAsia="Times New Roman" w:hAnsi="Calibri" w:cs="Calibri"/>
                <w:color w:val="FFFFFF"/>
              </w:rPr>
            </w:pPr>
            <w:r w:rsidRPr="001905BB">
              <w:rPr>
                <w:rFonts w:ascii="Calibri" w:eastAsia="Times New Roman" w:hAnsi="Calibri" w:cs="Calibri"/>
                <w:color w:val="FFFFFF"/>
              </w:rPr>
              <w:t> </w:t>
            </w:r>
          </w:p>
        </w:tc>
        <w:tc>
          <w:tcPr>
            <w:tcW w:w="2575" w:type="dxa"/>
            <w:tcBorders>
              <w:top w:val="single" w:sz="4" w:space="0" w:color="auto"/>
              <w:left w:val="nil"/>
              <w:bottom w:val="single" w:sz="4" w:space="0" w:color="auto"/>
              <w:right w:val="single" w:sz="4" w:space="0" w:color="auto"/>
            </w:tcBorders>
            <w:shd w:val="clear" w:color="auto" w:fill="595959" w:themeFill="text1" w:themeFillTint="A6"/>
            <w:noWrap/>
            <w:hideMark/>
          </w:tcPr>
          <w:p w:rsidR="00256FDC" w:rsidRPr="001905BB" w:rsidRDefault="00256FDC" w:rsidP="008979E8">
            <w:pPr>
              <w:spacing w:after="0" w:line="240" w:lineRule="auto"/>
              <w:rPr>
                <w:rFonts w:ascii="Calibri" w:eastAsia="Times New Roman" w:hAnsi="Calibri" w:cs="Calibri"/>
                <w:color w:val="FFFFFF"/>
              </w:rPr>
            </w:pPr>
            <w:r>
              <w:rPr>
                <w:rFonts w:ascii="Calibri" w:eastAsia="Times New Roman" w:hAnsi="Calibri" w:cs="Calibri"/>
                <w:color w:val="FFFFFF"/>
              </w:rPr>
              <w:t>Student Completion Data from CCCS – Table 13.3 (18-19); Student Learning Assessment Data (when available disaggregated); Overall completion data from IR; courses designated as focused on diversity through the lens of power and privilege</w:t>
            </w:r>
          </w:p>
        </w:tc>
        <w:tc>
          <w:tcPr>
            <w:tcW w:w="2516" w:type="dxa"/>
            <w:tcBorders>
              <w:top w:val="single" w:sz="4" w:space="0" w:color="auto"/>
              <w:left w:val="nil"/>
              <w:bottom w:val="single" w:sz="4" w:space="0" w:color="auto"/>
              <w:right w:val="single" w:sz="4" w:space="0" w:color="auto"/>
            </w:tcBorders>
            <w:shd w:val="clear" w:color="auto" w:fill="595959" w:themeFill="text1" w:themeFillTint="A6"/>
            <w:noWrap/>
            <w:hideMark/>
          </w:tcPr>
          <w:p w:rsidR="00256FDC" w:rsidRPr="00CE6069" w:rsidRDefault="00256FDC" w:rsidP="008979E8">
            <w:pPr>
              <w:spacing w:after="0" w:line="240" w:lineRule="auto"/>
              <w:rPr>
                <w:rFonts w:ascii="Calibri" w:eastAsia="Times New Roman" w:hAnsi="Calibri" w:cs="Calibri"/>
                <w:color w:val="FFFFFF" w:themeColor="background1"/>
              </w:rPr>
            </w:pPr>
            <w:r w:rsidRPr="00CE6069">
              <w:rPr>
                <w:rFonts w:ascii="Calibri" w:eastAsia="Times New Roman" w:hAnsi="Calibri" w:cs="Calibri"/>
                <w:color w:val="FFFFFF" w:themeColor="background1"/>
              </w:rPr>
              <w:t> </w:t>
            </w:r>
            <w:r w:rsidR="00CE6069" w:rsidRPr="00CE6069">
              <w:rPr>
                <w:rFonts w:ascii="Calibri" w:eastAsia="Times New Roman" w:hAnsi="Calibri" w:cs="Calibri"/>
                <w:color w:val="FFFFFF" w:themeColor="background1"/>
              </w:rPr>
              <w:t>AY 18-19</w:t>
            </w:r>
          </w:p>
        </w:tc>
        <w:tc>
          <w:tcPr>
            <w:tcW w:w="1486" w:type="dxa"/>
            <w:tcBorders>
              <w:top w:val="single" w:sz="4" w:space="0" w:color="auto"/>
              <w:left w:val="nil"/>
              <w:bottom w:val="single" w:sz="4" w:space="0" w:color="auto"/>
              <w:right w:val="single" w:sz="4" w:space="0" w:color="auto"/>
            </w:tcBorders>
            <w:shd w:val="clear" w:color="auto" w:fill="595959" w:themeFill="text1" w:themeFillTint="A6"/>
            <w:noWrap/>
            <w:hideMark/>
          </w:tcPr>
          <w:p w:rsidR="00256FDC" w:rsidRPr="00CE6069" w:rsidRDefault="00256FDC" w:rsidP="008979E8">
            <w:pPr>
              <w:spacing w:after="0" w:line="240" w:lineRule="auto"/>
              <w:rPr>
                <w:rFonts w:ascii="Calibri" w:eastAsia="Times New Roman" w:hAnsi="Calibri" w:cs="Calibri"/>
                <w:color w:val="FFFFFF" w:themeColor="background1"/>
              </w:rPr>
            </w:pPr>
            <w:r w:rsidRPr="00CE6069">
              <w:rPr>
                <w:rFonts w:ascii="Calibri" w:eastAsia="Times New Roman" w:hAnsi="Calibri" w:cs="Calibri"/>
                <w:color w:val="FFFFFF" w:themeColor="background1"/>
              </w:rPr>
              <w:t> </w:t>
            </w:r>
            <w:r w:rsidR="00CE6069" w:rsidRPr="00CE6069">
              <w:rPr>
                <w:rFonts w:ascii="Calibri" w:eastAsia="Times New Roman" w:hAnsi="Calibri" w:cs="Calibri"/>
                <w:color w:val="FFFFFF" w:themeColor="background1"/>
              </w:rPr>
              <w:t>Target</w:t>
            </w:r>
          </w:p>
        </w:tc>
        <w:tc>
          <w:tcPr>
            <w:tcW w:w="7952" w:type="dxa"/>
            <w:tcBorders>
              <w:top w:val="single" w:sz="4" w:space="0" w:color="auto"/>
              <w:left w:val="nil"/>
              <w:bottom w:val="single" w:sz="4" w:space="0" w:color="auto"/>
              <w:right w:val="single" w:sz="4" w:space="0" w:color="auto"/>
            </w:tcBorders>
            <w:shd w:val="clear" w:color="auto" w:fill="595959" w:themeFill="text1" w:themeFillTint="A6"/>
          </w:tcPr>
          <w:p w:rsidR="00256FDC" w:rsidRPr="00CE6069" w:rsidRDefault="00CE6069" w:rsidP="008979E8">
            <w:pPr>
              <w:spacing w:after="0" w:line="240" w:lineRule="auto"/>
              <w:rPr>
                <w:rFonts w:ascii="Calibri" w:eastAsia="Times New Roman" w:hAnsi="Calibri" w:cs="Calibri"/>
                <w:color w:val="FFFFFF" w:themeColor="background1"/>
              </w:rPr>
            </w:pPr>
            <w:r w:rsidRPr="00CE6069">
              <w:rPr>
                <w:rFonts w:ascii="Calibri" w:eastAsia="Times New Roman" w:hAnsi="Calibri" w:cs="Calibri"/>
                <w:color w:val="FFFFFF" w:themeColor="background1"/>
              </w:rPr>
              <w:t>Progress Update AY 19-20</w:t>
            </w:r>
          </w:p>
        </w:tc>
      </w:tr>
      <w:tr w:rsidR="00B83024" w:rsidRPr="001905BB" w:rsidTr="00D76711">
        <w:trPr>
          <w:trHeight w:val="300"/>
        </w:trPr>
        <w:tc>
          <w:tcPr>
            <w:tcW w:w="1986" w:type="dxa"/>
            <w:vMerge/>
            <w:tcBorders>
              <w:top w:val="single" w:sz="4" w:space="0" w:color="auto"/>
              <w:left w:val="single" w:sz="4" w:space="0" w:color="auto"/>
              <w:bottom w:val="single" w:sz="4" w:space="0" w:color="auto"/>
              <w:right w:val="single" w:sz="4" w:space="0" w:color="auto"/>
            </w:tcBorders>
            <w:vAlign w:val="center"/>
            <w:hideMark/>
          </w:tcPr>
          <w:p w:rsidR="00614522" w:rsidRPr="001905BB" w:rsidRDefault="00614522" w:rsidP="008979E8">
            <w:pPr>
              <w:spacing w:after="0" w:line="240" w:lineRule="auto"/>
              <w:rPr>
                <w:rFonts w:ascii="Calibri" w:eastAsia="Times New Roman" w:hAnsi="Calibri" w:cs="Calibri"/>
                <w:color w:val="000000"/>
                <w:sz w:val="32"/>
                <w:szCs w:val="32"/>
              </w:rPr>
            </w:pPr>
          </w:p>
        </w:tc>
        <w:tc>
          <w:tcPr>
            <w:tcW w:w="786" w:type="dxa"/>
            <w:tcBorders>
              <w:top w:val="single" w:sz="4" w:space="0" w:color="auto"/>
              <w:left w:val="single" w:sz="4" w:space="0" w:color="auto"/>
              <w:bottom w:val="single" w:sz="4" w:space="0" w:color="auto"/>
              <w:right w:val="single" w:sz="4" w:space="0" w:color="auto"/>
            </w:tcBorders>
            <w:shd w:val="clear" w:color="auto" w:fill="auto"/>
          </w:tcPr>
          <w:p w:rsidR="00614522" w:rsidRPr="00D039CE" w:rsidRDefault="00614522" w:rsidP="008979E8">
            <w:pPr>
              <w:spacing w:after="0" w:line="240" w:lineRule="auto"/>
              <w:rPr>
                <w:rFonts w:ascii="Calibri" w:eastAsia="Times New Roman" w:hAnsi="Calibri" w:cs="Calibri"/>
                <w:color w:val="000000" w:themeColor="text1"/>
              </w:rPr>
            </w:pPr>
            <w:r>
              <w:rPr>
                <w:rFonts w:ascii="Calibri" w:eastAsia="Times New Roman" w:hAnsi="Calibri" w:cs="Calibri"/>
                <w:color w:val="000000" w:themeColor="text1"/>
              </w:rPr>
              <w:t>4.A.1</w:t>
            </w:r>
          </w:p>
        </w:tc>
        <w:tc>
          <w:tcPr>
            <w:tcW w:w="2702" w:type="dxa"/>
            <w:tcBorders>
              <w:top w:val="single" w:sz="4" w:space="0" w:color="auto"/>
              <w:left w:val="nil"/>
              <w:bottom w:val="single" w:sz="4" w:space="0" w:color="auto"/>
              <w:right w:val="single" w:sz="4" w:space="0" w:color="auto"/>
            </w:tcBorders>
            <w:shd w:val="clear" w:color="auto" w:fill="auto"/>
          </w:tcPr>
          <w:p w:rsidR="00614522" w:rsidRPr="00D039CE" w:rsidRDefault="00614522" w:rsidP="008979E8">
            <w:pPr>
              <w:spacing w:after="0" w:line="240" w:lineRule="auto"/>
              <w:rPr>
                <w:rFonts w:ascii="Calibri" w:eastAsia="Times New Roman" w:hAnsi="Calibri" w:cs="Calibri"/>
                <w:color w:val="000000" w:themeColor="text1"/>
              </w:rPr>
            </w:pPr>
            <w:bookmarkStart w:id="0" w:name="_Hlk72783531"/>
            <w:r>
              <w:rPr>
                <w:rFonts w:ascii="Calibri" w:eastAsia="Times New Roman" w:hAnsi="Calibri" w:cs="Calibri"/>
                <w:color w:val="000000" w:themeColor="text1"/>
              </w:rPr>
              <w:t>Define (and potentially broaden) our understanding of “outcomes”</w:t>
            </w:r>
            <w:bookmarkEnd w:id="0"/>
          </w:p>
        </w:tc>
        <w:tc>
          <w:tcPr>
            <w:tcW w:w="1845" w:type="dxa"/>
            <w:tcBorders>
              <w:top w:val="single" w:sz="4" w:space="0" w:color="auto"/>
              <w:left w:val="nil"/>
              <w:bottom w:val="single" w:sz="4" w:space="0" w:color="auto"/>
              <w:right w:val="single" w:sz="4" w:space="0" w:color="auto"/>
            </w:tcBorders>
            <w:shd w:val="clear" w:color="auto" w:fill="auto"/>
          </w:tcPr>
          <w:p w:rsidR="00614522" w:rsidRPr="001905BB" w:rsidRDefault="00614522" w:rsidP="008979E8">
            <w:pPr>
              <w:spacing w:after="0" w:line="240" w:lineRule="auto"/>
              <w:rPr>
                <w:rFonts w:ascii="Calibri" w:eastAsia="Times New Roman" w:hAnsi="Calibri" w:cs="Calibri"/>
                <w:color w:val="000000"/>
              </w:rPr>
            </w:pPr>
            <w:r>
              <w:rPr>
                <w:rFonts w:ascii="Calibri" w:eastAsia="Times New Roman" w:hAnsi="Calibri" w:cs="Calibri"/>
                <w:color w:val="000000"/>
              </w:rPr>
              <w:t>All College</w:t>
            </w:r>
          </w:p>
        </w:tc>
        <w:tc>
          <w:tcPr>
            <w:tcW w:w="1192" w:type="dxa"/>
            <w:tcBorders>
              <w:top w:val="single" w:sz="4" w:space="0" w:color="auto"/>
              <w:left w:val="nil"/>
              <w:bottom w:val="single" w:sz="4" w:space="0" w:color="auto"/>
              <w:right w:val="single" w:sz="4" w:space="0" w:color="auto"/>
            </w:tcBorders>
            <w:shd w:val="clear" w:color="auto" w:fill="auto"/>
          </w:tcPr>
          <w:p w:rsidR="00614522" w:rsidRPr="001905BB" w:rsidRDefault="00614522" w:rsidP="008979E8">
            <w:pPr>
              <w:spacing w:after="0" w:line="240" w:lineRule="auto"/>
              <w:rPr>
                <w:rFonts w:ascii="Calibri" w:eastAsia="Times New Roman" w:hAnsi="Calibri" w:cs="Calibri"/>
                <w:color w:val="000000"/>
              </w:rPr>
            </w:pPr>
          </w:p>
        </w:tc>
        <w:tc>
          <w:tcPr>
            <w:tcW w:w="257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14522" w:rsidRDefault="00614522" w:rsidP="008979E8">
            <w:pPr>
              <w:spacing w:after="0" w:line="240" w:lineRule="auto"/>
              <w:rPr>
                <w:rFonts w:ascii="Calibri" w:eastAsia="Times New Roman" w:hAnsi="Calibri" w:cs="Calibri"/>
                <w:color w:val="000000"/>
              </w:rPr>
            </w:pPr>
          </w:p>
          <w:p w:rsidR="00614522" w:rsidRDefault="00614522" w:rsidP="008979E8">
            <w:pPr>
              <w:spacing w:after="0" w:line="240" w:lineRule="auto"/>
              <w:rPr>
                <w:rFonts w:ascii="Calibri" w:eastAsia="Times New Roman" w:hAnsi="Calibri" w:cs="Calibri"/>
                <w:color w:val="000000"/>
              </w:rPr>
            </w:pPr>
            <w:r>
              <w:rPr>
                <w:rFonts w:ascii="Calibri" w:eastAsia="Times New Roman" w:hAnsi="Calibri" w:cs="Calibri"/>
                <w:color w:val="000000"/>
              </w:rPr>
              <w:t>Completion rate for Gateway English</w:t>
            </w:r>
          </w:p>
          <w:p w:rsidR="00614522" w:rsidRDefault="00614522" w:rsidP="008979E8">
            <w:pPr>
              <w:spacing w:after="0" w:line="240" w:lineRule="auto"/>
              <w:rPr>
                <w:rFonts w:ascii="Calibri" w:eastAsia="Times New Roman" w:hAnsi="Calibri" w:cs="Calibri"/>
                <w:color w:val="000000"/>
              </w:rPr>
            </w:pPr>
          </w:p>
          <w:p w:rsidR="00614522" w:rsidRDefault="00614522" w:rsidP="008979E8">
            <w:pPr>
              <w:spacing w:after="0" w:line="240" w:lineRule="auto"/>
              <w:rPr>
                <w:rFonts w:ascii="Calibri" w:eastAsia="Times New Roman" w:hAnsi="Calibri" w:cs="Calibri"/>
                <w:color w:val="000000"/>
              </w:rPr>
            </w:pPr>
          </w:p>
          <w:p w:rsidR="00614522" w:rsidRDefault="00614522" w:rsidP="008979E8">
            <w:pPr>
              <w:spacing w:after="0" w:line="240" w:lineRule="auto"/>
              <w:rPr>
                <w:rFonts w:ascii="Calibri" w:eastAsia="Times New Roman" w:hAnsi="Calibri" w:cs="Calibri"/>
                <w:color w:val="000000"/>
              </w:rPr>
            </w:pPr>
            <w:r>
              <w:rPr>
                <w:rFonts w:ascii="Calibri" w:eastAsia="Times New Roman" w:hAnsi="Calibri" w:cs="Calibri"/>
                <w:color w:val="000000"/>
              </w:rPr>
              <w:t>Completion rate for Gateway Math</w:t>
            </w:r>
          </w:p>
          <w:p w:rsidR="00614522" w:rsidRDefault="00614522" w:rsidP="008979E8">
            <w:pPr>
              <w:spacing w:after="0" w:line="240" w:lineRule="auto"/>
              <w:rPr>
                <w:rFonts w:ascii="Calibri" w:eastAsia="Times New Roman" w:hAnsi="Calibri" w:cs="Calibri"/>
                <w:color w:val="000000"/>
              </w:rPr>
            </w:pPr>
          </w:p>
          <w:p w:rsidR="00614522" w:rsidRDefault="00614522" w:rsidP="008979E8">
            <w:pPr>
              <w:spacing w:after="0" w:line="240" w:lineRule="auto"/>
              <w:rPr>
                <w:rFonts w:ascii="Calibri" w:eastAsia="Times New Roman" w:hAnsi="Calibri" w:cs="Calibri"/>
                <w:color w:val="000000"/>
              </w:rPr>
            </w:pPr>
          </w:p>
          <w:p w:rsidR="00614522" w:rsidRDefault="00614522" w:rsidP="008979E8">
            <w:pPr>
              <w:spacing w:after="0" w:line="240" w:lineRule="auto"/>
              <w:rPr>
                <w:rFonts w:ascii="Calibri" w:eastAsia="Times New Roman" w:hAnsi="Calibri" w:cs="Calibri"/>
                <w:color w:val="000000"/>
              </w:rPr>
            </w:pPr>
            <w:r>
              <w:rPr>
                <w:rFonts w:ascii="Calibri" w:eastAsia="Times New Roman" w:hAnsi="Calibri" w:cs="Calibri"/>
                <w:color w:val="000000"/>
              </w:rPr>
              <w:t>Successful completion rate (all courses)</w:t>
            </w:r>
          </w:p>
          <w:p w:rsidR="00614522" w:rsidRDefault="00614522" w:rsidP="008979E8">
            <w:pPr>
              <w:spacing w:after="0" w:line="240" w:lineRule="auto"/>
              <w:rPr>
                <w:rFonts w:ascii="Calibri" w:eastAsia="Times New Roman" w:hAnsi="Calibri" w:cs="Calibri"/>
                <w:color w:val="000000"/>
              </w:rPr>
            </w:pPr>
          </w:p>
          <w:p w:rsidR="00614522" w:rsidRDefault="00614522" w:rsidP="008979E8">
            <w:pPr>
              <w:spacing w:after="0" w:line="240" w:lineRule="auto"/>
              <w:rPr>
                <w:rFonts w:ascii="Calibri" w:eastAsia="Times New Roman" w:hAnsi="Calibri" w:cs="Calibri"/>
                <w:color w:val="000000"/>
              </w:rPr>
            </w:pPr>
          </w:p>
          <w:p w:rsidR="00614522" w:rsidRDefault="00614522" w:rsidP="008979E8">
            <w:pPr>
              <w:spacing w:after="0" w:line="240" w:lineRule="auto"/>
              <w:rPr>
                <w:rFonts w:ascii="Calibri" w:eastAsia="Times New Roman" w:hAnsi="Calibri" w:cs="Calibri"/>
                <w:color w:val="000000"/>
              </w:rPr>
            </w:pPr>
            <w:r>
              <w:rPr>
                <w:rFonts w:ascii="Calibri" w:eastAsia="Times New Roman" w:hAnsi="Calibri" w:cs="Calibri"/>
                <w:color w:val="000000"/>
              </w:rPr>
              <w:t>Number of credentials awarded</w:t>
            </w:r>
          </w:p>
          <w:p w:rsidR="00614522" w:rsidRDefault="00614522" w:rsidP="008979E8">
            <w:pPr>
              <w:spacing w:after="0" w:line="240" w:lineRule="auto"/>
              <w:rPr>
                <w:rFonts w:ascii="Calibri" w:eastAsia="Times New Roman" w:hAnsi="Calibri" w:cs="Calibri"/>
                <w:color w:val="000000"/>
              </w:rPr>
            </w:pPr>
          </w:p>
          <w:p w:rsidR="00614522" w:rsidRDefault="00614522" w:rsidP="008979E8">
            <w:pPr>
              <w:spacing w:after="0" w:line="240" w:lineRule="auto"/>
              <w:rPr>
                <w:rFonts w:ascii="Calibri" w:eastAsia="Times New Roman" w:hAnsi="Calibri" w:cs="Calibri"/>
                <w:color w:val="000000"/>
              </w:rPr>
            </w:pPr>
          </w:p>
          <w:p w:rsidR="00614522" w:rsidRDefault="00614522" w:rsidP="008979E8">
            <w:pPr>
              <w:spacing w:after="0" w:line="240" w:lineRule="auto"/>
              <w:rPr>
                <w:rFonts w:ascii="Calibri" w:eastAsia="Times New Roman" w:hAnsi="Calibri" w:cs="Calibri"/>
                <w:color w:val="000000"/>
              </w:rPr>
            </w:pPr>
            <w:r>
              <w:rPr>
                <w:rFonts w:ascii="Calibri" w:eastAsia="Times New Roman" w:hAnsi="Calibri" w:cs="Calibri"/>
                <w:color w:val="000000"/>
              </w:rPr>
              <w:t>Successful transfer to 4-Year institution (RRCC KPM 3.2)</w:t>
            </w:r>
          </w:p>
          <w:p w:rsidR="00614522" w:rsidRDefault="00614522" w:rsidP="008979E8">
            <w:pPr>
              <w:spacing w:after="0" w:line="240" w:lineRule="auto"/>
              <w:rPr>
                <w:rFonts w:ascii="Calibri" w:eastAsia="Times New Roman" w:hAnsi="Calibri" w:cs="Calibri"/>
                <w:color w:val="000000"/>
              </w:rPr>
            </w:pPr>
          </w:p>
          <w:p w:rsidR="00614522" w:rsidRDefault="00614522" w:rsidP="008979E8">
            <w:pPr>
              <w:spacing w:after="0" w:line="240" w:lineRule="auto"/>
              <w:rPr>
                <w:rFonts w:ascii="Calibri" w:eastAsia="Times New Roman" w:hAnsi="Calibri" w:cs="Calibri"/>
                <w:color w:val="000000"/>
              </w:rPr>
            </w:pPr>
            <w:r>
              <w:rPr>
                <w:rFonts w:ascii="Calibri" w:eastAsia="Times New Roman" w:hAnsi="Calibri" w:cs="Calibri"/>
                <w:color w:val="000000"/>
              </w:rPr>
              <w:t>Percentage of students earning a credential in 3 years (baseline from AY 17-18, cohort beginning in 2014)</w:t>
            </w:r>
          </w:p>
          <w:p w:rsidR="00614522" w:rsidRDefault="00614522" w:rsidP="008979E8">
            <w:pPr>
              <w:spacing w:after="0" w:line="240" w:lineRule="auto"/>
              <w:rPr>
                <w:rFonts w:ascii="Calibri" w:eastAsia="Times New Roman" w:hAnsi="Calibri" w:cs="Calibri"/>
                <w:color w:val="000000"/>
              </w:rPr>
            </w:pPr>
          </w:p>
          <w:p w:rsidR="00614522" w:rsidRDefault="00614522" w:rsidP="008979E8">
            <w:pPr>
              <w:spacing w:after="0" w:line="240" w:lineRule="auto"/>
              <w:rPr>
                <w:rFonts w:ascii="Calibri" w:eastAsia="Times New Roman" w:hAnsi="Calibri" w:cs="Calibri"/>
                <w:color w:val="000000"/>
              </w:rPr>
            </w:pPr>
          </w:p>
          <w:p w:rsidR="00614522" w:rsidRDefault="00614522" w:rsidP="008979E8">
            <w:pPr>
              <w:spacing w:after="0" w:line="240" w:lineRule="auto"/>
              <w:rPr>
                <w:rFonts w:ascii="Calibri" w:eastAsia="Times New Roman" w:hAnsi="Calibri" w:cs="Calibri"/>
                <w:color w:val="000000"/>
              </w:rPr>
            </w:pPr>
          </w:p>
          <w:p w:rsidR="00614522" w:rsidRDefault="00614522" w:rsidP="008979E8">
            <w:pPr>
              <w:spacing w:after="0" w:line="240" w:lineRule="auto"/>
              <w:rPr>
                <w:rFonts w:ascii="Calibri" w:eastAsia="Times New Roman" w:hAnsi="Calibri" w:cs="Calibri"/>
                <w:color w:val="000000"/>
              </w:rPr>
            </w:pPr>
          </w:p>
          <w:p w:rsidR="00614522" w:rsidRDefault="00614522" w:rsidP="008979E8">
            <w:pPr>
              <w:spacing w:after="0" w:line="240" w:lineRule="auto"/>
              <w:rPr>
                <w:rFonts w:ascii="Calibri" w:eastAsia="Times New Roman" w:hAnsi="Calibri" w:cs="Calibri"/>
                <w:color w:val="000000"/>
              </w:rPr>
            </w:pPr>
          </w:p>
          <w:p w:rsidR="00614522" w:rsidRDefault="00614522" w:rsidP="008979E8">
            <w:pPr>
              <w:spacing w:after="0" w:line="240" w:lineRule="auto"/>
              <w:rPr>
                <w:rFonts w:ascii="Calibri" w:eastAsia="Times New Roman" w:hAnsi="Calibri" w:cs="Calibri"/>
                <w:color w:val="000000"/>
              </w:rPr>
            </w:pPr>
          </w:p>
          <w:p w:rsidR="00614522" w:rsidRDefault="00614522" w:rsidP="008979E8">
            <w:pPr>
              <w:spacing w:after="0" w:line="240" w:lineRule="auto"/>
              <w:rPr>
                <w:rFonts w:ascii="Calibri" w:eastAsia="Times New Roman" w:hAnsi="Calibri" w:cs="Calibri"/>
                <w:color w:val="000000"/>
              </w:rPr>
            </w:pPr>
          </w:p>
          <w:p w:rsidR="00614522" w:rsidRDefault="00614522" w:rsidP="008979E8">
            <w:pPr>
              <w:spacing w:after="0" w:line="240" w:lineRule="auto"/>
              <w:rPr>
                <w:rFonts w:ascii="Calibri" w:eastAsia="Times New Roman" w:hAnsi="Calibri" w:cs="Calibri"/>
                <w:color w:val="000000"/>
              </w:rPr>
            </w:pPr>
          </w:p>
          <w:p w:rsidR="00614522" w:rsidRDefault="00614522" w:rsidP="008979E8">
            <w:pPr>
              <w:spacing w:after="0" w:line="240" w:lineRule="auto"/>
              <w:rPr>
                <w:rFonts w:ascii="Calibri" w:eastAsia="Times New Roman" w:hAnsi="Calibri" w:cs="Calibri"/>
                <w:color w:val="000000"/>
              </w:rPr>
            </w:pPr>
          </w:p>
          <w:p w:rsidR="00614522" w:rsidRDefault="00614522" w:rsidP="008979E8">
            <w:pPr>
              <w:spacing w:after="0" w:line="240" w:lineRule="auto"/>
              <w:rPr>
                <w:rFonts w:ascii="Calibri" w:eastAsia="Times New Roman" w:hAnsi="Calibri" w:cs="Calibri"/>
                <w:color w:val="000000"/>
              </w:rPr>
            </w:pPr>
          </w:p>
          <w:p w:rsidR="00614522" w:rsidRDefault="00614522" w:rsidP="008979E8">
            <w:pPr>
              <w:spacing w:after="0" w:line="240" w:lineRule="auto"/>
              <w:rPr>
                <w:rFonts w:ascii="Calibri" w:eastAsia="Times New Roman" w:hAnsi="Calibri" w:cs="Calibri"/>
                <w:color w:val="000000"/>
              </w:rPr>
            </w:pPr>
          </w:p>
          <w:p w:rsidR="00614522" w:rsidRDefault="00614522" w:rsidP="008979E8">
            <w:pPr>
              <w:spacing w:after="0" w:line="240" w:lineRule="auto"/>
              <w:rPr>
                <w:rFonts w:ascii="Calibri" w:eastAsia="Times New Roman" w:hAnsi="Calibri" w:cs="Calibri"/>
                <w:color w:val="000000"/>
              </w:rPr>
            </w:pPr>
          </w:p>
          <w:p w:rsidR="00614522" w:rsidRDefault="00614522" w:rsidP="008979E8">
            <w:pPr>
              <w:spacing w:after="0" w:line="240" w:lineRule="auto"/>
              <w:rPr>
                <w:rFonts w:ascii="Calibri" w:eastAsia="Times New Roman" w:hAnsi="Calibri" w:cs="Calibri"/>
                <w:color w:val="000000"/>
              </w:rPr>
            </w:pPr>
          </w:p>
          <w:p w:rsidR="00614522" w:rsidRDefault="00614522" w:rsidP="008979E8">
            <w:pPr>
              <w:spacing w:after="0" w:line="240" w:lineRule="auto"/>
              <w:rPr>
                <w:rFonts w:ascii="Calibri" w:eastAsia="Times New Roman" w:hAnsi="Calibri" w:cs="Calibri"/>
                <w:color w:val="000000"/>
              </w:rPr>
            </w:pPr>
          </w:p>
          <w:p w:rsidR="006A4553" w:rsidRDefault="006A4553" w:rsidP="008979E8">
            <w:pPr>
              <w:spacing w:after="0" w:line="240" w:lineRule="auto"/>
              <w:rPr>
                <w:rFonts w:ascii="Calibri" w:eastAsia="Times New Roman" w:hAnsi="Calibri" w:cs="Calibri"/>
                <w:color w:val="000000"/>
              </w:rPr>
            </w:pPr>
          </w:p>
          <w:p w:rsidR="00614522" w:rsidRDefault="00614522" w:rsidP="008979E8">
            <w:pPr>
              <w:spacing w:after="0" w:line="240" w:lineRule="auto"/>
              <w:rPr>
                <w:rFonts w:ascii="Calibri" w:eastAsia="Times New Roman" w:hAnsi="Calibri" w:cs="Calibri"/>
                <w:color w:val="000000"/>
              </w:rPr>
            </w:pPr>
          </w:p>
          <w:p w:rsidR="00614522" w:rsidRDefault="00614522" w:rsidP="008979E8">
            <w:pPr>
              <w:spacing w:after="0" w:line="240" w:lineRule="auto"/>
              <w:rPr>
                <w:rFonts w:ascii="Calibri" w:eastAsia="Times New Roman" w:hAnsi="Calibri" w:cs="Calibri"/>
                <w:color w:val="000000"/>
              </w:rPr>
            </w:pPr>
            <w:r>
              <w:rPr>
                <w:rFonts w:ascii="Calibri" w:eastAsia="Times New Roman" w:hAnsi="Calibri" w:cs="Calibri"/>
                <w:color w:val="000000"/>
              </w:rPr>
              <w:t>Number of courses designated as diversity-focused and meet specific learning outcomes supporting understanding of privilege and power</w:t>
            </w:r>
          </w:p>
          <w:p w:rsidR="00614522" w:rsidRPr="001905BB" w:rsidRDefault="00614522" w:rsidP="008979E8">
            <w:pPr>
              <w:spacing w:after="0" w:line="240" w:lineRule="auto"/>
              <w:rPr>
                <w:rFonts w:ascii="Calibri" w:eastAsia="Times New Roman" w:hAnsi="Calibri" w:cs="Calibri"/>
                <w:color w:val="000000"/>
              </w:rPr>
            </w:pPr>
          </w:p>
        </w:tc>
        <w:tc>
          <w:tcPr>
            <w:tcW w:w="2516"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614522" w:rsidRDefault="00614522" w:rsidP="008979E8">
            <w:pPr>
              <w:spacing w:after="0" w:line="240" w:lineRule="auto"/>
              <w:rPr>
                <w:rFonts w:ascii="Calibri" w:eastAsia="Times New Roman" w:hAnsi="Calibri" w:cs="Calibri"/>
                <w:color w:val="000000"/>
              </w:rPr>
            </w:pPr>
          </w:p>
          <w:p w:rsidR="00614522" w:rsidRDefault="00614522" w:rsidP="008979E8">
            <w:pPr>
              <w:spacing w:after="0" w:line="240" w:lineRule="auto"/>
              <w:rPr>
                <w:rFonts w:ascii="Calibri" w:eastAsia="Times New Roman" w:hAnsi="Calibri" w:cs="Calibri"/>
                <w:color w:val="000000"/>
              </w:rPr>
            </w:pPr>
            <w:r>
              <w:rPr>
                <w:rFonts w:ascii="Calibri" w:eastAsia="Times New Roman" w:hAnsi="Calibri" w:cs="Calibri"/>
                <w:color w:val="000000"/>
              </w:rPr>
              <w:t>Overall: 69.9%</w:t>
            </w:r>
            <w:r>
              <w:rPr>
                <w:rFonts w:ascii="Calibri" w:eastAsia="Times New Roman" w:hAnsi="Calibri" w:cs="Calibri"/>
                <w:color w:val="000000"/>
              </w:rPr>
              <w:br/>
              <w:t>Students of Color: 64.3%</w:t>
            </w:r>
          </w:p>
          <w:p w:rsidR="00614522" w:rsidRPr="00D76711" w:rsidRDefault="00614522" w:rsidP="008979E8">
            <w:pPr>
              <w:spacing w:after="0" w:line="240" w:lineRule="auto"/>
              <w:rPr>
                <w:rFonts w:ascii="Calibri" w:eastAsia="Times New Roman" w:hAnsi="Calibri" w:cs="Calibri"/>
                <w:b/>
                <w:color w:val="000000"/>
              </w:rPr>
            </w:pPr>
            <w:r w:rsidRPr="00D76711">
              <w:rPr>
                <w:rFonts w:ascii="Calibri" w:eastAsia="Times New Roman" w:hAnsi="Calibri" w:cs="Calibri"/>
                <w:b/>
                <w:color w:val="000000"/>
              </w:rPr>
              <w:t>Equity Gap: 5.6%</w:t>
            </w:r>
          </w:p>
          <w:p w:rsidR="00614522" w:rsidRDefault="00614522" w:rsidP="008979E8">
            <w:pPr>
              <w:spacing w:after="0" w:line="240" w:lineRule="auto"/>
              <w:rPr>
                <w:rFonts w:ascii="Calibri" w:eastAsia="Times New Roman" w:hAnsi="Calibri" w:cs="Calibri"/>
                <w:color w:val="000000"/>
              </w:rPr>
            </w:pPr>
          </w:p>
          <w:p w:rsidR="00614522" w:rsidRDefault="00614522" w:rsidP="008979E8">
            <w:pPr>
              <w:spacing w:after="0" w:line="240" w:lineRule="auto"/>
              <w:rPr>
                <w:rFonts w:ascii="Calibri" w:eastAsia="Times New Roman" w:hAnsi="Calibri" w:cs="Calibri"/>
                <w:color w:val="000000"/>
              </w:rPr>
            </w:pPr>
            <w:r>
              <w:rPr>
                <w:rFonts w:ascii="Calibri" w:eastAsia="Times New Roman" w:hAnsi="Calibri" w:cs="Calibri"/>
                <w:color w:val="000000"/>
              </w:rPr>
              <w:t>Overall: 65.7%</w:t>
            </w:r>
            <w:r>
              <w:rPr>
                <w:rFonts w:ascii="Calibri" w:eastAsia="Times New Roman" w:hAnsi="Calibri" w:cs="Calibri"/>
                <w:color w:val="000000"/>
              </w:rPr>
              <w:br/>
              <w:t>Students of Color: 59.8%</w:t>
            </w:r>
          </w:p>
          <w:p w:rsidR="00614522" w:rsidRPr="00D76711" w:rsidRDefault="00614522" w:rsidP="008979E8">
            <w:pPr>
              <w:spacing w:after="0" w:line="240" w:lineRule="auto"/>
              <w:rPr>
                <w:rFonts w:ascii="Calibri" w:eastAsia="Times New Roman" w:hAnsi="Calibri" w:cs="Calibri"/>
                <w:b/>
                <w:color w:val="000000"/>
              </w:rPr>
            </w:pPr>
            <w:r w:rsidRPr="00D76711">
              <w:rPr>
                <w:rFonts w:ascii="Calibri" w:eastAsia="Times New Roman" w:hAnsi="Calibri" w:cs="Calibri"/>
                <w:b/>
                <w:color w:val="000000"/>
              </w:rPr>
              <w:t>Equity Gap: 5.9%</w:t>
            </w:r>
          </w:p>
          <w:p w:rsidR="00614522" w:rsidRDefault="00614522" w:rsidP="008979E8">
            <w:pPr>
              <w:spacing w:after="0" w:line="240" w:lineRule="auto"/>
              <w:rPr>
                <w:rFonts w:ascii="Calibri" w:eastAsia="Times New Roman" w:hAnsi="Calibri" w:cs="Calibri"/>
                <w:color w:val="000000"/>
              </w:rPr>
            </w:pPr>
          </w:p>
          <w:p w:rsidR="00614522" w:rsidRDefault="00614522" w:rsidP="008979E8">
            <w:pPr>
              <w:spacing w:after="0" w:line="240" w:lineRule="auto"/>
              <w:rPr>
                <w:rFonts w:ascii="Calibri" w:eastAsia="Times New Roman" w:hAnsi="Calibri" w:cs="Calibri"/>
                <w:color w:val="000000"/>
              </w:rPr>
            </w:pPr>
            <w:r>
              <w:rPr>
                <w:rFonts w:ascii="Calibri" w:eastAsia="Times New Roman" w:hAnsi="Calibri" w:cs="Calibri"/>
                <w:color w:val="000000"/>
              </w:rPr>
              <w:t>Overall: 79.8%</w:t>
            </w:r>
            <w:r>
              <w:rPr>
                <w:rFonts w:ascii="Calibri" w:eastAsia="Times New Roman" w:hAnsi="Calibri" w:cs="Calibri"/>
                <w:color w:val="000000"/>
              </w:rPr>
              <w:br/>
              <w:t xml:space="preserve">Students of Color: 75.3% </w:t>
            </w:r>
          </w:p>
          <w:p w:rsidR="00614522" w:rsidRPr="00D76711" w:rsidRDefault="00614522" w:rsidP="008979E8">
            <w:pPr>
              <w:spacing w:after="0" w:line="240" w:lineRule="auto"/>
              <w:rPr>
                <w:rFonts w:ascii="Calibri" w:eastAsia="Times New Roman" w:hAnsi="Calibri" w:cs="Calibri"/>
                <w:b/>
                <w:color w:val="000000"/>
              </w:rPr>
            </w:pPr>
            <w:r w:rsidRPr="00D76711">
              <w:rPr>
                <w:rFonts w:ascii="Calibri" w:eastAsia="Times New Roman" w:hAnsi="Calibri" w:cs="Calibri"/>
                <w:b/>
                <w:color w:val="000000"/>
              </w:rPr>
              <w:t xml:space="preserve">Equity Gap: 4.5% </w:t>
            </w:r>
          </w:p>
          <w:p w:rsidR="00614522" w:rsidRDefault="00614522" w:rsidP="008979E8">
            <w:pPr>
              <w:spacing w:after="0" w:line="240" w:lineRule="auto"/>
              <w:rPr>
                <w:rFonts w:ascii="Calibri" w:eastAsia="Times New Roman" w:hAnsi="Calibri" w:cs="Calibri"/>
                <w:color w:val="000000"/>
              </w:rPr>
            </w:pPr>
          </w:p>
          <w:p w:rsidR="00614522" w:rsidRDefault="00614522" w:rsidP="008979E8">
            <w:pPr>
              <w:spacing w:after="0" w:line="240" w:lineRule="auto"/>
              <w:rPr>
                <w:rFonts w:ascii="Calibri" w:eastAsia="Times New Roman" w:hAnsi="Calibri" w:cs="Calibri"/>
                <w:color w:val="000000"/>
              </w:rPr>
            </w:pPr>
            <w:r>
              <w:rPr>
                <w:rFonts w:ascii="Calibri" w:eastAsia="Times New Roman" w:hAnsi="Calibri" w:cs="Calibri"/>
                <w:color w:val="000000"/>
              </w:rPr>
              <w:t>Overall: 2035</w:t>
            </w:r>
            <w:r>
              <w:rPr>
                <w:rFonts w:ascii="Calibri" w:eastAsia="Times New Roman" w:hAnsi="Calibri" w:cs="Calibri"/>
                <w:color w:val="000000"/>
              </w:rPr>
              <w:br/>
              <w:t>Students of Color: 510</w:t>
            </w:r>
          </w:p>
          <w:p w:rsidR="00614522" w:rsidRDefault="00614522" w:rsidP="008979E8">
            <w:pPr>
              <w:spacing w:after="0" w:line="240" w:lineRule="auto"/>
              <w:rPr>
                <w:rFonts w:ascii="Calibri" w:eastAsia="Times New Roman" w:hAnsi="Calibri" w:cs="Calibri"/>
                <w:color w:val="000000"/>
              </w:rPr>
            </w:pPr>
          </w:p>
          <w:p w:rsidR="00614522" w:rsidRDefault="00614522" w:rsidP="008979E8">
            <w:pPr>
              <w:spacing w:after="0" w:line="240" w:lineRule="auto"/>
              <w:rPr>
                <w:rFonts w:ascii="Calibri" w:eastAsia="Times New Roman" w:hAnsi="Calibri" w:cs="Calibri"/>
                <w:color w:val="000000"/>
              </w:rPr>
            </w:pPr>
          </w:p>
          <w:p w:rsidR="00614522" w:rsidRDefault="00CE6069" w:rsidP="008979E8">
            <w:pPr>
              <w:spacing w:after="0" w:line="240" w:lineRule="auto"/>
              <w:rPr>
                <w:rFonts w:ascii="Calibri" w:eastAsia="Times New Roman" w:hAnsi="Calibri" w:cs="Calibri"/>
                <w:color w:val="000000"/>
              </w:rPr>
            </w:pPr>
            <w:r>
              <w:rPr>
                <w:rFonts w:ascii="Calibri" w:eastAsia="Times New Roman" w:hAnsi="Calibri" w:cs="Calibri"/>
                <w:color w:val="000000"/>
              </w:rPr>
              <w:t>All Students</w:t>
            </w:r>
            <w:r w:rsidR="00614522">
              <w:rPr>
                <w:rFonts w:ascii="Calibri" w:eastAsia="Times New Roman" w:hAnsi="Calibri" w:cs="Calibri"/>
                <w:color w:val="000000"/>
              </w:rPr>
              <w:t>: 15.9%</w:t>
            </w:r>
            <w:r w:rsidR="00614522">
              <w:rPr>
                <w:rFonts w:ascii="Calibri" w:eastAsia="Times New Roman" w:hAnsi="Calibri" w:cs="Calibri"/>
                <w:color w:val="000000"/>
              </w:rPr>
              <w:br/>
              <w:t>Students of Color: 14.3%</w:t>
            </w:r>
          </w:p>
          <w:p w:rsidR="00614522" w:rsidRDefault="00614522" w:rsidP="008979E8">
            <w:pPr>
              <w:spacing w:after="0" w:line="240" w:lineRule="auto"/>
              <w:rPr>
                <w:rFonts w:ascii="Calibri" w:eastAsia="Times New Roman" w:hAnsi="Calibri" w:cs="Calibri"/>
                <w:color w:val="000000"/>
              </w:rPr>
            </w:pPr>
            <w:r>
              <w:rPr>
                <w:rFonts w:ascii="Calibri" w:eastAsia="Times New Roman" w:hAnsi="Calibri" w:cs="Calibri"/>
                <w:color w:val="000000"/>
              </w:rPr>
              <w:t>Equity Gap: 1.6%</w:t>
            </w:r>
          </w:p>
          <w:p w:rsidR="00614522" w:rsidRDefault="00614522" w:rsidP="008979E8">
            <w:pPr>
              <w:spacing w:after="0" w:line="240" w:lineRule="auto"/>
              <w:rPr>
                <w:rFonts w:ascii="Calibri" w:eastAsia="Times New Roman" w:hAnsi="Calibri" w:cs="Calibri"/>
                <w:color w:val="000000"/>
              </w:rPr>
            </w:pPr>
          </w:p>
          <w:p w:rsidR="00614522" w:rsidRDefault="00CE6069" w:rsidP="008979E8">
            <w:pPr>
              <w:spacing w:after="0" w:line="240" w:lineRule="auto"/>
              <w:rPr>
                <w:rFonts w:ascii="Calibri" w:eastAsia="Times New Roman" w:hAnsi="Calibri" w:cs="Calibri"/>
                <w:color w:val="000000"/>
              </w:rPr>
            </w:pPr>
            <w:r>
              <w:rPr>
                <w:rFonts w:ascii="Calibri" w:eastAsia="Times New Roman" w:hAnsi="Calibri" w:cs="Calibri"/>
                <w:noProof/>
                <w:color w:val="000000"/>
              </w:rPr>
              <w:drawing>
                <wp:inline distT="0" distB="0" distL="0" distR="0" wp14:anchorId="34ED8799" wp14:editId="4A90271C">
                  <wp:extent cx="1266825" cy="3419475"/>
                  <wp:effectExtent l="0" t="0" r="9525" b="9525"/>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6A4553" w:rsidRDefault="006A4553" w:rsidP="008979E8">
            <w:pPr>
              <w:spacing w:after="0" w:line="240" w:lineRule="auto"/>
              <w:rPr>
                <w:rFonts w:ascii="Calibri" w:eastAsia="Times New Roman" w:hAnsi="Calibri" w:cs="Calibri"/>
                <w:color w:val="000000"/>
              </w:rPr>
            </w:pPr>
          </w:p>
          <w:p w:rsidR="00614522" w:rsidRDefault="00614522" w:rsidP="008979E8">
            <w:pPr>
              <w:spacing w:after="0" w:line="240" w:lineRule="auto"/>
              <w:rPr>
                <w:rFonts w:ascii="Calibri" w:eastAsia="Times New Roman" w:hAnsi="Calibri" w:cs="Calibri"/>
                <w:color w:val="000000"/>
              </w:rPr>
            </w:pPr>
            <w:r>
              <w:rPr>
                <w:rFonts w:ascii="Calibri" w:eastAsia="Times New Roman" w:hAnsi="Calibri" w:cs="Calibri"/>
                <w:color w:val="000000"/>
              </w:rPr>
              <w:t>Need to develop criteria to establish baseline data.</w:t>
            </w:r>
          </w:p>
          <w:p w:rsidR="00614522" w:rsidRPr="001905BB" w:rsidRDefault="00614522" w:rsidP="008979E8">
            <w:pPr>
              <w:spacing w:after="0" w:line="240" w:lineRule="auto"/>
              <w:rPr>
                <w:rFonts w:ascii="Calibri" w:eastAsia="Times New Roman" w:hAnsi="Calibri" w:cs="Calibri"/>
                <w:color w:val="000000"/>
              </w:rPr>
            </w:pPr>
          </w:p>
        </w:tc>
        <w:tc>
          <w:tcPr>
            <w:tcW w:w="1486"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614522" w:rsidRDefault="00614522" w:rsidP="008979E8">
            <w:pPr>
              <w:spacing w:after="0" w:line="240" w:lineRule="auto"/>
              <w:rPr>
                <w:rFonts w:ascii="Calibri" w:eastAsia="Times New Roman" w:hAnsi="Calibri" w:cs="Calibri"/>
                <w:color w:val="000000"/>
              </w:rPr>
            </w:pPr>
          </w:p>
          <w:p w:rsidR="00614522" w:rsidRDefault="00614522" w:rsidP="008979E8">
            <w:pPr>
              <w:spacing w:after="0" w:line="240" w:lineRule="auto"/>
              <w:rPr>
                <w:rFonts w:ascii="Calibri" w:eastAsia="Times New Roman" w:hAnsi="Calibri" w:cs="Calibri"/>
                <w:color w:val="000000"/>
              </w:rPr>
            </w:pPr>
          </w:p>
          <w:p w:rsidR="00614522" w:rsidRDefault="00614522" w:rsidP="008979E8">
            <w:pPr>
              <w:spacing w:after="0" w:line="240" w:lineRule="auto"/>
              <w:rPr>
                <w:rFonts w:ascii="Calibri" w:eastAsia="Times New Roman" w:hAnsi="Calibri" w:cs="Calibri"/>
                <w:color w:val="000000"/>
              </w:rPr>
            </w:pPr>
            <w:r>
              <w:rPr>
                <w:rFonts w:ascii="Calibri" w:eastAsia="Times New Roman" w:hAnsi="Calibri" w:cs="Calibri"/>
                <w:color w:val="000000"/>
              </w:rPr>
              <w:t>85%</w:t>
            </w:r>
          </w:p>
          <w:p w:rsidR="00614522" w:rsidRDefault="00614522" w:rsidP="008979E8">
            <w:pPr>
              <w:spacing w:after="0" w:line="240" w:lineRule="auto"/>
              <w:rPr>
                <w:rFonts w:ascii="Calibri" w:eastAsia="Times New Roman" w:hAnsi="Calibri" w:cs="Calibri"/>
                <w:color w:val="000000"/>
              </w:rPr>
            </w:pPr>
            <w:r>
              <w:rPr>
                <w:rFonts w:ascii="Calibri" w:eastAsia="Times New Roman" w:hAnsi="Calibri" w:cs="Calibri"/>
                <w:color w:val="000000"/>
              </w:rPr>
              <w:t>85%</w:t>
            </w:r>
          </w:p>
          <w:p w:rsidR="00614522" w:rsidRDefault="00614522" w:rsidP="008979E8">
            <w:pPr>
              <w:spacing w:after="0" w:line="240" w:lineRule="auto"/>
              <w:rPr>
                <w:rFonts w:ascii="Calibri" w:eastAsia="Times New Roman" w:hAnsi="Calibri" w:cs="Calibri"/>
                <w:color w:val="000000"/>
              </w:rPr>
            </w:pPr>
            <w:r>
              <w:rPr>
                <w:rFonts w:ascii="Calibri" w:eastAsia="Times New Roman" w:hAnsi="Calibri" w:cs="Calibri"/>
                <w:color w:val="000000"/>
              </w:rPr>
              <w:t>0%</w:t>
            </w:r>
          </w:p>
          <w:p w:rsidR="00614522" w:rsidRDefault="00614522" w:rsidP="008979E8">
            <w:pPr>
              <w:spacing w:after="0" w:line="240" w:lineRule="auto"/>
              <w:rPr>
                <w:rFonts w:ascii="Calibri" w:eastAsia="Times New Roman" w:hAnsi="Calibri" w:cs="Calibri"/>
                <w:color w:val="000000"/>
              </w:rPr>
            </w:pPr>
          </w:p>
          <w:p w:rsidR="00614522" w:rsidRDefault="00614522" w:rsidP="008979E8">
            <w:pPr>
              <w:spacing w:after="0" w:line="240" w:lineRule="auto"/>
              <w:rPr>
                <w:rFonts w:ascii="Calibri" w:eastAsia="Times New Roman" w:hAnsi="Calibri" w:cs="Calibri"/>
                <w:color w:val="000000"/>
              </w:rPr>
            </w:pPr>
            <w:r>
              <w:rPr>
                <w:rFonts w:ascii="Calibri" w:eastAsia="Times New Roman" w:hAnsi="Calibri" w:cs="Calibri"/>
                <w:color w:val="000000"/>
              </w:rPr>
              <w:t>85%</w:t>
            </w:r>
          </w:p>
          <w:p w:rsidR="00614522" w:rsidRDefault="00614522" w:rsidP="008979E8">
            <w:pPr>
              <w:spacing w:after="0" w:line="240" w:lineRule="auto"/>
              <w:rPr>
                <w:rFonts w:ascii="Calibri" w:eastAsia="Times New Roman" w:hAnsi="Calibri" w:cs="Calibri"/>
                <w:color w:val="000000"/>
              </w:rPr>
            </w:pPr>
            <w:r>
              <w:rPr>
                <w:rFonts w:ascii="Calibri" w:eastAsia="Times New Roman" w:hAnsi="Calibri" w:cs="Calibri"/>
                <w:color w:val="000000"/>
              </w:rPr>
              <w:t>85%</w:t>
            </w:r>
          </w:p>
          <w:p w:rsidR="00614522" w:rsidRDefault="00614522" w:rsidP="008979E8">
            <w:pPr>
              <w:spacing w:after="0" w:line="240" w:lineRule="auto"/>
              <w:rPr>
                <w:rFonts w:ascii="Calibri" w:eastAsia="Times New Roman" w:hAnsi="Calibri" w:cs="Calibri"/>
                <w:color w:val="000000"/>
              </w:rPr>
            </w:pPr>
            <w:r>
              <w:rPr>
                <w:rFonts w:ascii="Calibri" w:eastAsia="Times New Roman" w:hAnsi="Calibri" w:cs="Calibri"/>
                <w:color w:val="000000"/>
              </w:rPr>
              <w:t>0%</w:t>
            </w:r>
          </w:p>
          <w:p w:rsidR="00614522" w:rsidRDefault="00614522" w:rsidP="008979E8">
            <w:pPr>
              <w:spacing w:after="0" w:line="240" w:lineRule="auto"/>
              <w:rPr>
                <w:rFonts w:ascii="Calibri" w:eastAsia="Times New Roman" w:hAnsi="Calibri" w:cs="Calibri"/>
                <w:color w:val="000000"/>
              </w:rPr>
            </w:pPr>
          </w:p>
          <w:p w:rsidR="00614522" w:rsidRDefault="00614522" w:rsidP="008979E8">
            <w:pPr>
              <w:spacing w:after="0" w:line="240" w:lineRule="auto"/>
              <w:rPr>
                <w:rFonts w:ascii="Calibri" w:eastAsia="Times New Roman" w:hAnsi="Calibri" w:cs="Calibri"/>
                <w:color w:val="000000"/>
              </w:rPr>
            </w:pPr>
            <w:r>
              <w:rPr>
                <w:rFonts w:ascii="Calibri" w:eastAsia="Times New Roman" w:hAnsi="Calibri" w:cs="Calibri"/>
                <w:color w:val="000000"/>
              </w:rPr>
              <w:t>85%</w:t>
            </w:r>
          </w:p>
          <w:p w:rsidR="00614522" w:rsidRDefault="00614522" w:rsidP="008979E8">
            <w:pPr>
              <w:spacing w:after="0" w:line="240" w:lineRule="auto"/>
              <w:rPr>
                <w:rFonts w:ascii="Calibri" w:eastAsia="Times New Roman" w:hAnsi="Calibri" w:cs="Calibri"/>
                <w:color w:val="000000"/>
              </w:rPr>
            </w:pPr>
            <w:r>
              <w:rPr>
                <w:rFonts w:ascii="Calibri" w:eastAsia="Times New Roman" w:hAnsi="Calibri" w:cs="Calibri"/>
                <w:color w:val="000000"/>
              </w:rPr>
              <w:t>85%</w:t>
            </w:r>
          </w:p>
          <w:p w:rsidR="00614522" w:rsidRDefault="00614522" w:rsidP="008979E8">
            <w:pPr>
              <w:spacing w:after="0" w:line="240" w:lineRule="auto"/>
              <w:rPr>
                <w:rFonts w:ascii="Calibri" w:eastAsia="Times New Roman" w:hAnsi="Calibri" w:cs="Calibri"/>
                <w:color w:val="000000"/>
              </w:rPr>
            </w:pPr>
            <w:r>
              <w:rPr>
                <w:rFonts w:ascii="Calibri" w:eastAsia="Times New Roman" w:hAnsi="Calibri" w:cs="Calibri"/>
                <w:color w:val="000000"/>
              </w:rPr>
              <w:t>0%</w:t>
            </w:r>
          </w:p>
          <w:p w:rsidR="00614522" w:rsidRDefault="00614522" w:rsidP="008979E8">
            <w:pPr>
              <w:spacing w:after="0" w:line="240" w:lineRule="auto"/>
              <w:rPr>
                <w:rFonts w:ascii="Calibri" w:eastAsia="Times New Roman" w:hAnsi="Calibri" w:cs="Calibri"/>
                <w:color w:val="000000"/>
              </w:rPr>
            </w:pPr>
          </w:p>
          <w:p w:rsidR="00614522" w:rsidRDefault="00614522" w:rsidP="008979E8">
            <w:pPr>
              <w:spacing w:after="0" w:line="240" w:lineRule="auto"/>
              <w:rPr>
                <w:rFonts w:ascii="Calibri" w:eastAsia="Times New Roman" w:hAnsi="Calibri" w:cs="Calibri"/>
                <w:color w:val="000000"/>
              </w:rPr>
            </w:pPr>
          </w:p>
          <w:p w:rsidR="00614522" w:rsidRDefault="00614522" w:rsidP="008979E8">
            <w:pPr>
              <w:spacing w:after="0" w:line="240" w:lineRule="auto"/>
              <w:rPr>
                <w:rFonts w:ascii="Calibri" w:eastAsia="Times New Roman" w:hAnsi="Calibri" w:cs="Calibri"/>
                <w:color w:val="000000"/>
              </w:rPr>
            </w:pPr>
          </w:p>
          <w:p w:rsidR="00614522" w:rsidRDefault="00614522" w:rsidP="008979E8">
            <w:pPr>
              <w:spacing w:after="0" w:line="240" w:lineRule="auto"/>
              <w:rPr>
                <w:rFonts w:ascii="Calibri" w:eastAsia="Times New Roman" w:hAnsi="Calibri" w:cs="Calibri"/>
                <w:color w:val="000000"/>
              </w:rPr>
            </w:pPr>
          </w:p>
          <w:p w:rsidR="00614522" w:rsidRDefault="00614522" w:rsidP="008979E8">
            <w:pPr>
              <w:spacing w:after="0" w:line="240" w:lineRule="auto"/>
              <w:rPr>
                <w:rFonts w:ascii="Calibri" w:eastAsia="Times New Roman" w:hAnsi="Calibri" w:cs="Calibri"/>
                <w:color w:val="000000"/>
              </w:rPr>
            </w:pPr>
          </w:p>
          <w:p w:rsidR="00614522" w:rsidRDefault="00614522" w:rsidP="008979E8">
            <w:pPr>
              <w:spacing w:after="0" w:line="240" w:lineRule="auto"/>
              <w:rPr>
                <w:rFonts w:ascii="Calibri" w:eastAsia="Times New Roman" w:hAnsi="Calibri" w:cs="Calibri"/>
                <w:color w:val="000000"/>
              </w:rPr>
            </w:pPr>
            <w:r>
              <w:rPr>
                <w:rFonts w:ascii="Calibri" w:eastAsia="Times New Roman" w:hAnsi="Calibri" w:cs="Calibri"/>
                <w:color w:val="000000"/>
              </w:rPr>
              <w:t>25%</w:t>
            </w:r>
          </w:p>
          <w:p w:rsidR="00614522" w:rsidRDefault="00614522" w:rsidP="008979E8">
            <w:pPr>
              <w:spacing w:after="0" w:line="240" w:lineRule="auto"/>
              <w:rPr>
                <w:rFonts w:ascii="Calibri" w:eastAsia="Times New Roman" w:hAnsi="Calibri" w:cs="Calibri"/>
                <w:color w:val="000000"/>
              </w:rPr>
            </w:pPr>
            <w:r>
              <w:rPr>
                <w:rFonts w:ascii="Calibri" w:eastAsia="Times New Roman" w:hAnsi="Calibri" w:cs="Calibri"/>
                <w:color w:val="000000"/>
              </w:rPr>
              <w:t>25%</w:t>
            </w:r>
          </w:p>
          <w:p w:rsidR="00614522" w:rsidRDefault="00614522" w:rsidP="008979E8">
            <w:pPr>
              <w:spacing w:after="0" w:line="240" w:lineRule="auto"/>
              <w:rPr>
                <w:rFonts w:ascii="Calibri" w:eastAsia="Times New Roman" w:hAnsi="Calibri" w:cs="Calibri"/>
                <w:color w:val="000000"/>
              </w:rPr>
            </w:pPr>
            <w:r>
              <w:rPr>
                <w:rFonts w:ascii="Calibri" w:eastAsia="Times New Roman" w:hAnsi="Calibri" w:cs="Calibri"/>
                <w:color w:val="000000"/>
              </w:rPr>
              <w:t>0%</w:t>
            </w:r>
          </w:p>
          <w:p w:rsidR="00614522" w:rsidRDefault="00614522" w:rsidP="008979E8">
            <w:pPr>
              <w:spacing w:after="0" w:line="240" w:lineRule="auto"/>
              <w:rPr>
                <w:rFonts w:ascii="Calibri" w:eastAsia="Times New Roman" w:hAnsi="Calibri" w:cs="Calibri"/>
                <w:color w:val="000000"/>
              </w:rPr>
            </w:pPr>
          </w:p>
          <w:p w:rsidR="00614522" w:rsidRDefault="00614522" w:rsidP="008979E8">
            <w:pPr>
              <w:spacing w:after="0" w:line="240" w:lineRule="auto"/>
              <w:rPr>
                <w:rFonts w:ascii="Calibri" w:eastAsia="Times New Roman" w:hAnsi="Calibri" w:cs="Calibri"/>
                <w:color w:val="000000"/>
              </w:rPr>
            </w:pPr>
          </w:p>
          <w:p w:rsidR="00614522" w:rsidRDefault="00614522" w:rsidP="008979E8">
            <w:pPr>
              <w:spacing w:after="0" w:line="240" w:lineRule="auto"/>
              <w:rPr>
                <w:rFonts w:ascii="Calibri" w:eastAsia="Times New Roman" w:hAnsi="Calibri" w:cs="Calibri"/>
                <w:color w:val="000000"/>
              </w:rPr>
            </w:pPr>
          </w:p>
          <w:p w:rsidR="00614522" w:rsidRPr="001905BB" w:rsidRDefault="00614522" w:rsidP="008979E8">
            <w:pPr>
              <w:spacing w:after="0" w:line="240" w:lineRule="auto"/>
              <w:rPr>
                <w:rFonts w:ascii="Calibri" w:eastAsia="Times New Roman" w:hAnsi="Calibri" w:cs="Calibri"/>
                <w:color w:val="000000"/>
              </w:rPr>
            </w:pPr>
          </w:p>
        </w:tc>
        <w:tc>
          <w:tcPr>
            <w:tcW w:w="7952" w:type="dxa"/>
            <w:vMerge w:val="restart"/>
            <w:tcBorders>
              <w:top w:val="single" w:sz="4" w:space="0" w:color="auto"/>
              <w:left w:val="single" w:sz="4" w:space="0" w:color="auto"/>
              <w:right w:val="single" w:sz="4" w:space="0" w:color="auto"/>
            </w:tcBorders>
          </w:tcPr>
          <w:p w:rsidR="00614522" w:rsidRDefault="00614522" w:rsidP="008979E8">
            <w:pPr>
              <w:spacing w:after="0" w:line="240" w:lineRule="auto"/>
              <w:rPr>
                <w:rFonts w:ascii="Calibri" w:eastAsia="Times New Roman" w:hAnsi="Calibri" w:cs="Calibri"/>
                <w:color w:val="000000"/>
              </w:rPr>
            </w:pPr>
          </w:p>
          <w:p w:rsidR="00614522" w:rsidRDefault="00614522" w:rsidP="008979E8">
            <w:pPr>
              <w:spacing w:after="0" w:line="240" w:lineRule="auto"/>
              <w:rPr>
                <w:rFonts w:ascii="Calibri" w:eastAsia="Times New Roman" w:hAnsi="Calibri" w:cs="Calibri"/>
                <w:color w:val="000000"/>
              </w:rPr>
            </w:pPr>
            <w:r>
              <w:rPr>
                <w:rFonts w:ascii="Calibri" w:eastAsia="Times New Roman" w:hAnsi="Calibri" w:cs="Calibri"/>
                <w:color w:val="000000"/>
              </w:rPr>
              <w:t>2019-2020 Data</w:t>
            </w:r>
          </w:p>
          <w:p w:rsidR="00614522" w:rsidRPr="00E40C53" w:rsidRDefault="00614522" w:rsidP="008979E8">
            <w:pPr>
              <w:spacing w:after="0" w:line="240" w:lineRule="auto"/>
              <w:rPr>
                <w:rFonts w:ascii="Calibri" w:eastAsia="Times New Roman" w:hAnsi="Calibri" w:cs="Calibri"/>
                <w:color w:val="000000"/>
              </w:rPr>
            </w:pPr>
            <w:r w:rsidRPr="00E40C53">
              <w:rPr>
                <w:rFonts w:ascii="Calibri" w:eastAsia="Times New Roman" w:hAnsi="Calibri" w:cs="Calibri"/>
                <w:color w:val="000000"/>
              </w:rPr>
              <w:t xml:space="preserve">Overall: </w:t>
            </w:r>
            <w:r w:rsidR="00D76711" w:rsidRPr="00E40C53">
              <w:rPr>
                <w:rFonts w:ascii="Calibri" w:eastAsia="Times New Roman" w:hAnsi="Calibri" w:cs="Calibri"/>
                <w:color w:val="000000"/>
              </w:rPr>
              <w:t>35.3%</w:t>
            </w:r>
          </w:p>
          <w:p w:rsidR="00CE6069" w:rsidRPr="00E40C53" w:rsidRDefault="00D76711" w:rsidP="008979E8">
            <w:pPr>
              <w:spacing w:after="0" w:line="240" w:lineRule="auto"/>
              <w:rPr>
                <w:rFonts w:ascii="Calibri" w:eastAsia="Times New Roman" w:hAnsi="Calibri" w:cs="Calibri"/>
                <w:color w:val="000000"/>
              </w:rPr>
            </w:pPr>
            <w:r w:rsidRPr="00E40C53">
              <w:rPr>
                <w:rFonts w:ascii="Calibri" w:eastAsia="Times New Roman" w:hAnsi="Calibri" w:cs="Calibri"/>
                <w:color w:val="000000"/>
              </w:rPr>
              <w:t>Students of Color: 35.7%</w:t>
            </w:r>
          </w:p>
          <w:p w:rsidR="00CE6069" w:rsidRDefault="00776CFE" w:rsidP="008979E8">
            <w:pPr>
              <w:spacing w:after="0" w:line="240" w:lineRule="auto"/>
              <w:rPr>
                <w:rFonts w:ascii="Calibri" w:eastAsia="Times New Roman" w:hAnsi="Calibri" w:cs="Calibri"/>
                <w:color w:val="000000"/>
              </w:rPr>
            </w:pPr>
            <w:r w:rsidRPr="00E40C53">
              <w:rPr>
                <w:rFonts w:ascii="Calibri" w:eastAsia="Times New Roman" w:hAnsi="Calibri" w:cs="Calibri"/>
                <w:color w:val="000000"/>
              </w:rPr>
              <w:t xml:space="preserve">Equity Gap: </w:t>
            </w:r>
            <w:r w:rsidR="006A4553" w:rsidRPr="00E40C53">
              <w:rPr>
                <w:rFonts w:ascii="Calibri" w:eastAsia="Times New Roman" w:hAnsi="Calibri" w:cs="Calibri"/>
                <w:color w:val="000000"/>
              </w:rPr>
              <w:t>NONE</w:t>
            </w:r>
          </w:p>
          <w:p w:rsidR="00CE6069" w:rsidRDefault="00CE6069" w:rsidP="008979E8">
            <w:pPr>
              <w:spacing w:after="0" w:line="240" w:lineRule="auto"/>
              <w:rPr>
                <w:rFonts w:ascii="Calibri" w:eastAsia="Times New Roman" w:hAnsi="Calibri" w:cs="Calibri"/>
                <w:color w:val="000000"/>
              </w:rPr>
            </w:pPr>
          </w:p>
          <w:p w:rsidR="00CE6069" w:rsidRDefault="00D76711" w:rsidP="008979E8">
            <w:pPr>
              <w:spacing w:after="0" w:line="240" w:lineRule="auto"/>
              <w:rPr>
                <w:rFonts w:ascii="Calibri" w:eastAsia="Times New Roman" w:hAnsi="Calibri" w:cs="Calibri"/>
                <w:color w:val="000000"/>
              </w:rPr>
            </w:pPr>
            <w:r>
              <w:rPr>
                <w:rFonts w:ascii="Calibri" w:eastAsia="Times New Roman" w:hAnsi="Calibri" w:cs="Calibri"/>
                <w:color w:val="000000"/>
              </w:rPr>
              <w:t>Overall: 15.6%</w:t>
            </w:r>
          </w:p>
          <w:p w:rsidR="00CE6069" w:rsidRDefault="00D76711" w:rsidP="008979E8">
            <w:pPr>
              <w:spacing w:after="0" w:line="240" w:lineRule="auto"/>
              <w:rPr>
                <w:rFonts w:ascii="Calibri" w:eastAsia="Times New Roman" w:hAnsi="Calibri" w:cs="Calibri"/>
                <w:color w:val="000000"/>
              </w:rPr>
            </w:pPr>
            <w:r>
              <w:rPr>
                <w:rFonts w:ascii="Calibri" w:eastAsia="Times New Roman" w:hAnsi="Calibri" w:cs="Calibri"/>
                <w:color w:val="000000"/>
              </w:rPr>
              <w:t>Students of Color: 15.1%</w:t>
            </w:r>
          </w:p>
          <w:p w:rsidR="00CE6069" w:rsidRDefault="00D76711" w:rsidP="008979E8">
            <w:pPr>
              <w:spacing w:after="0" w:line="240" w:lineRule="auto"/>
              <w:rPr>
                <w:rFonts w:ascii="Calibri" w:eastAsia="Times New Roman" w:hAnsi="Calibri" w:cs="Calibri"/>
                <w:color w:val="000000"/>
              </w:rPr>
            </w:pPr>
            <w:r w:rsidRPr="00E40C53">
              <w:rPr>
                <w:rFonts w:ascii="Calibri" w:eastAsia="Times New Roman" w:hAnsi="Calibri" w:cs="Calibri"/>
                <w:color w:val="000000"/>
              </w:rPr>
              <w:t>Equ</w:t>
            </w:r>
            <w:r w:rsidR="006A4553" w:rsidRPr="00E40C53">
              <w:rPr>
                <w:rFonts w:ascii="Calibri" w:eastAsia="Times New Roman" w:hAnsi="Calibri" w:cs="Calibri"/>
                <w:color w:val="000000"/>
              </w:rPr>
              <w:t>ity</w:t>
            </w:r>
            <w:r w:rsidRPr="00E40C53">
              <w:rPr>
                <w:rFonts w:ascii="Calibri" w:eastAsia="Times New Roman" w:hAnsi="Calibri" w:cs="Calibri"/>
                <w:color w:val="000000"/>
              </w:rPr>
              <w:t xml:space="preserve"> Gap: </w:t>
            </w:r>
            <w:r w:rsidR="006A4553" w:rsidRPr="00E40C53">
              <w:rPr>
                <w:rFonts w:ascii="Calibri" w:eastAsia="Times New Roman" w:hAnsi="Calibri" w:cs="Calibri"/>
                <w:color w:val="000000"/>
              </w:rPr>
              <w:t>0.5%</w:t>
            </w:r>
          </w:p>
          <w:p w:rsidR="00CE6069" w:rsidRDefault="00CE6069" w:rsidP="008979E8">
            <w:pPr>
              <w:spacing w:after="0" w:line="240" w:lineRule="auto"/>
              <w:rPr>
                <w:rFonts w:ascii="Calibri" w:eastAsia="Times New Roman" w:hAnsi="Calibri" w:cs="Calibri"/>
                <w:color w:val="000000"/>
              </w:rPr>
            </w:pPr>
          </w:p>
          <w:p w:rsidR="00CE6069" w:rsidRDefault="00CE6069" w:rsidP="008979E8">
            <w:pPr>
              <w:spacing w:after="0" w:line="240" w:lineRule="auto"/>
              <w:rPr>
                <w:rFonts w:ascii="Calibri" w:eastAsia="Times New Roman" w:hAnsi="Calibri" w:cs="Calibri"/>
                <w:color w:val="000000"/>
              </w:rPr>
            </w:pPr>
            <w:r>
              <w:rPr>
                <w:rFonts w:ascii="Calibri" w:eastAsia="Times New Roman" w:hAnsi="Calibri" w:cs="Calibri"/>
                <w:color w:val="000000"/>
              </w:rPr>
              <w:t>Overall: 83.2 %</w:t>
            </w:r>
          </w:p>
          <w:p w:rsidR="00CE6069" w:rsidRDefault="00CE6069" w:rsidP="008979E8">
            <w:pPr>
              <w:spacing w:after="0" w:line="240" w:lineRule="auto"/>
              <w:rPr>
                <w:rFonts w:ascii="Calibri" w:eastAsia="Times New Roman" w:hAnsi="Calibri" w:cs="Calibri"/>
                <w:color w:val="000000"/>
              </w:rPr>
            </w:pPr>
            <w:r>
              <w:rPr>
                <w:rFonts w:ascii="Calibri" w:eastAsia="Times New Roman" w:hAnsi="Calibri" w:cs="Calibri"/>
                <w:color w:val="000000"/>
              </w:rPr>
              <w:t>Students of Color: 78.5%</w:t>
            </w:r>
          </w:p>
          <w:p w:rsidR="00CE6069" w:rsidRDefault="00CE6069" w:rsidP="008979E8">
            <w:pPr>
              <w:spacing w:after="0" w:line="240" w:lineRule="auto"/>
              <w:rPr>
                <w:rFonts w:ascii="Calibri" w:eastAsia="Times New Roman" w:hAnsi="Calibri" w:cs="Calibri"/>
                <w:color w:val="000000"/>
              </w:rPr>
            </w:pPr>
            <w:r>
              <w:rPr>
                <w:rFonts w:ascii="Calibri" w:eastAsia="Times New Roman" w:hAnsi="Calibri" w:cs="Calibri"/>
                <w:color w:val="000000"/>
              </w:rPr>
              <w:t>Equity Gap: 4.7%</w:t>
            </w:r>
          </w:p>
          <w:p w:rsidR="00614522" w:rsidRDefault="00614522" w:rsidP="008979E8">
            <w:pPr>
              <w:spacing w:after="0" w:line="240" w:lineRule="auto"/>
              <w:rPr>
                <w:rFonts w:ascii="Calibri" w:eastAsia="Times New Roman" w:hAnsi="Calibri" w:cs="Calibri"/>
                <w:color w:val="000000"/>
              </w:rPr>
            </w:pPr>
          </w:p>
          <w:p w:rsidR="00CE6069" w:rsidRDefault="00CE6069" w:rsidP="008979E8">
            <w:pPr>
              <w:spacing w:after="0" w:line="240" w:lineRule="auto"/>
              <w:rPr>
                <w:rFonts w:ascii="Calibri" w:eastAsia="Times New Roman" w:hAnsi="Calibri" w:cs="Calibri"/>
                <w:color w:val="000000"/>
              </w:rPr>
            </w:pPr>
            <w:r>
              <w:rPr>
                <w:rFonts w:ascii="Calibri" w:eastAsia="Times New Roman" w:hAnsi="Calibri" w:cs="Calibri"/>
                <w:color w:val="000000"/>
              </w:rPr>
              <w:t>Overall: 2541</w:t>
            </w:r>
          </w:p>
          <w:p w:rsidR="00CE6069" w:rsidRDefault="00CE6069" w:rsidP="008979E8">
            <w:pPr>
              <w:spacing w:after="0" w:line="240" w:lineRule="auto"/>
              <w:rPr>
                <w:rFonts w:ascii="Calibri" w:eastAsia="Times New Roman" w:hAnsi="Calibri" w:cs="Calibri"/>
                <w:color w:val="000000"/>
              </w:rPr>
            </w:pPr>
            <w:r>
              <w:rPr>
                <w:rFonts w:ascii="Calibri" w:eastAsia="Times New Roman" w:hAnsi="Calibri" w:cs="Calibri"/>
                <w:color w:val="000000"/>
              </w:rPr>
              <w:t>Students of Color: 651</w:t>
            </w:r>
          </w:p>
          <w:p w:rsidR="00CE6069" w:rsidRDefault="00CE6069" w:rsidP="008979E8">
            <w:pPr>
              <w:spacing w:after="0" w:line="240" w:lineRule="auto"/>
              <w:rPr>
                <w:rFonts w:ascii="Calibri" w:eastAsia="Times New Roman" w:hAnsi="Calibri" w:cs="Calibri"/>
                <w:color w:val="000000"/>
              </w:rPr>
            </w:pPr>
          </w:p>
          <w:p w:rsidR="00CE6069" w:rsidRDefault="00CE6069" w:rsidP="008979E8">
            <w:pPr>
              <w:spacing w:after="0" w:line="240" w:lineRule="auto"/>
              <w:rPr>
                <w:rFonts w:ascii="Calibri" w:eastAsia="Times New Roman" w:hAnsi="Calibri" w:cs="Calibri"/>
                <w:color w:val="000000"/>
              </w:rPr>
            </w:pPr>
          </w:p>
          <w:p w:rsidR="00CE6069" w:rsidRDefault="00CE6069" w:rsidP="008979E8">
            <w:pPr>
              <w:spacing w:after="0" w:line="240" w:lineRule="auto"/>
              <w:rPr>
                <w:rFonts w:ascii="Calibri" w:eastAsia="Times New Roman" w:hAnsi="Calibri" w:cs="Calibri"/>
                <w:color w:val="000000"/>
              </w:rPr>
            </w:pPr>
            <w:r>
              <w:rPr>
                <w:rFonts w:ascii="Calibri" w:eastAsia="Times New Roman" w:hAnsi="Calibri" w:cs="Calibri"/>
                <w:color w:val="000000"/>
              </w:rPr>
              <w:t>All students: 15.0%</w:t>
            </w:r>
          </w:p>
          <w:p w:rsidR="00CE6069" w:rsidRDefault="00CE6069" w:rsidP="008979E8">
            <w:pPr>
              <w:spacing w:after="0" w:line="240" w:lineRule="auto"/>
              <w:rPr>
                <w:rFonts w:ascii="Calibri" w:eastAsia="Times New Roman" w:hAnsi="Calibri" w:cs="Calibri"/>
                <w:color w:val="000000"/>
              </w:rPr>
            </w:pPr>
            <w:r>
              <w:rPr>
                <w:rFonts w:ascii="Calibri" w:eastAsia="Times New Roman" w:hAnsi="Calibri" w:cs="Calibri"/>
                <w:color w:val="000000"/>
              </w:rPr>
              <w:t>Students of Color: 11.4%</w:t>
            </w:r>
          </w:p>
          <w:p w:rsidR="00CE6069" w:rsidRDefault="00CE6069" w:rsidP="008979E8">
            <w:pPr>
              <w:spacing w:after="0" w:line="240" w:lineRule="auto"/>
              <w:rPr>
                <w:rFonts w:ascii="Calibri" w:eastAsia="Times New Roman" w:hAnsi="Calibri" w:cs="Calibri"/>
                <w:color w:val="000000"/>
              </w:rPr>
            </w:pPr>
            <w:r>
              <w:rPr>
                <w:rFonts w:ascii="Calibri" w:eastAsia="Times New Roman" w:hAnsi="Calibri" w:cs="Calibri"/>
                <w:color w:val="000000"/>
              </w:rPr>
              <w:t>Equity Gap: 3.6%</w:t>
            </w:r>
          </w:p>
          <w:p w:rsidR="00CE6069" w:rsidRDefault="00CE6069" w:rsidP="008979E8">
            <w:pPr>
              <w:spacing w:after="0" w:line="240" w:lineRule="auto"/>
              <w:rPr>
                <w:rFonts w:ascii="Calibri" w:eastAsia="Times New Roman" w:hAnsi="Calibri" w:cs="Calibri"/>
                <w:color w:val="000000"/>
              </w:rPr>
            </w:pPr>
          </w:p>
          <w:p w:rsidR="00CE6069" w:rsidRDefault="00CE6069" w:rsidP="008979E8">
            <w:pPr>
              <w:spacing w:after="0" w:line="240" w:lineRule="auto"/>
              <w:rPr>
                <w:rFonts w:ascii="Calibri" w:eastAsia="Times New Roman" w:hAnsi="Calibri" w:cs="Calibri"/>
                <w:color w:val="000000"/>
              </w:rPr>
            </w:pPr>
            <w:r>
              <w:rPr>
                <w:rFonts w:ascii="Calibri" w:eastAsia="Times New Roman" w:hAnsi="Calibri" w:cs="Calibri"/>
                <w:noProof/>
                <w:color w:val="000000"/>
              </w:rPr>
              <w:drawing>
                <wp:inline distT="0" distB="0" distL="0" distR="0" wp14:anchorId="249DF1EB" wp14:editId="74E8A5E2">
                  <wp:extent cx="3800475" cy="3419475"/>
                  <wp:effectExtent l="0" t="0" r="9525" b="9525"/>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tc>
      </w:tr>
      <w:tr w:rsidR="00B83024" w:rsidRPr="001905BB" w:rsidTr="00D76711">
        <w:trPr>
          <w:trHeight w:val="300"/>
        </w:trPr>
        <w:tc>
          <w:tcPr>
            <w:tcW w:w="1986" w:type="dxa"/>
            <w:vMerge/>
            <w:tcBorders>
              <w:top w:val="single" w:sz="4" w:space="0" w:color="auto"/>
              <w:left w:val="single" w:sz="4" w:space="0" w:color="auto"/>
              <w:bottom w:val="single" w:sz="4" w:space="0" w:color="auto"/>
              <w:right w:val="single" w:sz="4" w:space="0" w:color="auto"/>
            </w:tcBorders>
            <w:vAlign w:val="center"/>
          </w:tcPr>
          <w:p w:rsidR="00614522" w:rsidRPr="001905BB" w:rsidRDefault="00614522" w:rsidP="008979E8">
            <w:pPr>
              <w:spacing w:after="0" w:line="240" w:lineRule="auto"/>
              <w:rPr>
                <w:rFonts w:ascii="Calibri" w:eastAsia="Times New Roman" w:hAnsi="Calibri" w:cs="Calibri"/>
                <w:color w:val="000000"/>
                <w:sz w:val="32"/>
                <w:szCs w:val="32"/>
              </w:rPr>
            </w:pPr>
          </w:p>
        </w:tc>
        <w:tc>
          <w:tcPr>
            <w:tcW w:w="786" w:type="dxa"/>
            <w:tcBorders>
              <w:top w:val="single" w:sz="4" w:space="0" w:color="auto"/>
              <w:left w:val="single" w:sz="4" w:space="0" w:color="auto"/>
              <w:bottom w:val="single" w:sz="4" w:space="0" w:color="auto"/>
              <w:right w:val="single" w:sz="4" w:space="0" w:color="auto"/>
            </w:tcBorders>
            <w:shd w:val="clear" w:color="auto" w:fill="auto"/>
          </w:tcPr>
          <w:p w:rsidR="00614522" w:rsidRPr="00D039CE" w:rsidRDefault="00614522" w:rsidP="008979E8">
            <w:pPr>
              <w:spacing w:after="0" w:line="240" w:lineRule="auto"/>
              <w:rPr>
                <w:rFonts w:ascii="Calibri" w:eastAsia="Times New Roman" w:hAnsi="Calibri" w:cs="Calibri"/>
                <w:color w:val="000000" w:themeColor="text1"/>
              </w:rPr>
            </w:pPr>
            <w:r>
              <w:rPr>
                <w:rFonts w:ascii="Calibri" w:eastAsia="Times New Roman" w:hAnsi="Calibri" w:cs="Calibri"/>
                <w:color w:val="000000" w:themeColor="text1"/>
              </w:rPr>
              <w:t>4.A.2</w:t>
            </w:r>
          </w:p>
        </w:tc>
        <w:tc>
          <w:tcPr>
            <w:tcW w:w="2702" w:type="dxa"/>
            <w:tcBorders>
              <w:top w:val="single" w:sz="4" w:space="0" w:color="auto"/>
              <w:left w:val="nil"/>
              <w:bottom w:val="single" w:sz="4" w:space="0" w:color="auto"/>
              <w:right w:val="single" w:sz="4" w:space="0" w:color="auto"/>
            </w:tcBorders>
            <w:shd w:val="clear" w:color="auto" w:fill="auto"/>
          </w:tcPr>
          <w:p w:rsidR="00614522" w:rsidRPr="00D039CE" w:rsidRDefault="00614522" w:rsidP="008979E8">
            <w:pPr>
              <w:spacing w:after="0" w:line="240" w:lineRule="auto"/>
              <w:rPr>
                <w:rFonts w:ascii="Calibri" w:eastAsia="Times New Roman" w:hAnsi="Calibri" w:cs="Calibri"/>
                <w:color w:val="000000" w:themeColor="text1"/>
              </w:rPr>
            </w:pPr>
            <w:r>
              <w:rPr>
                <w:rFonts w:ascii="Calibri" w:eastAsia="Times New Roman" w:hAnsi="Calibri" w:cs="Calibri"/>
                <w:color w:val="000000" w:themeColor="text1"/>
              </w:rPr>
              <w:t>Minimize silo</w:t>
            </w:r>
            <w:r w:rsidR="00E31238">
              <w:rPr>
                <w:rFonts w:ascii="Calibri" w:eastAsia="Times New Roman" w:hAnsi="Calibri" w:cs="Calibri"/>
                <w:color w:val="000000" w:themeColor="text1"/>
              </w:rPr>
              <w:t>-</w:t>
            </w:r>
            <w:proofErr w:type="spellStart"/>
            <w:r>
              <w:rPr>
                <w:rFonts w:ascii="Calibri" w:eastAsia="Times New Roman" w:hAnsi="Calibri" w:cs="Calibri"/>
                <w:color w:val="000000" w:themeColor="text1"/>
              </w:rPr>
              <w:t>ing</w:t>
            </w:r>
            <w:proofErr w:type="spellEnd"/>
            <w:r>
              <w:rPr>
                <w:rFonts w:ascii="Calibri" w:eastAsia="Times New Roman" w:hAnsi="Calibri" w:cs="Calibri"/>
                <w:color w:val="000000" w:themeColor="text1"/>
              </w:rPr>
              <w:t>, and where possible standardize assessments of various areas of student learning</w:t>
            </w:r>
          </w:p>
        </w:tc>
        <w:tc>
          <w:tcPr>
            <w:tcW w:w="1845" w:type="dxa"/>
            <w:tcBorders>
              <w:top w:val="single" w:sz="4" w:space="0" w:color="auto"/>
              <w:left w:val="nil"/>
              <w:bottom w:val="single" w:sz="4" w:space="0" w:color="auto"/>
              <w:right w:val="single" w:sz="4" w:space="0" w:color="auto"/>
            </w:tcBorders>
            <w:shd w:val="clear" w:color="auto" w:fill="auto"/>
          </w:tcPr>
          <w:p w:rsidR="00614522" w:rsidRPr="001905BB" w:rsidRDefault="00614522" w:rsidP="008979E8">
            <w:pPr>
              <w:spacing w:after="0" w:line="240" w:lineRule="auto"/>
              <w:rPr>
                <w:rFonts w:ascii="Calibri" w:eastAsia="Times New Roman" w:hAnsi="Calibri" w:cs="Calibri"/>
                <w:color w:val="000000"/>
              </w:rPr>
            </w:pPr>
          </w:p>
        </w:tc>
        <w:tc>
          <w:tcPr>
            <w:tcW w:w="1192" w:type="dxa"/>
            <w:tcBorders>
              <w:top w:val="single" w:sz="4" w:space="0" w:color="auto"/>
              <w:left w:val="nil"/>
              <w:bottom w:val="single" w:sz="4" w:space="0" w:color="auto"/>
              <w:right w:val="single" w:sz="4" w:space="0" w:color="auto"/>
            </w:tcBorders>
            <w:shd w:val="clear" w:color="auto" w:fill="auto"/>
          </w:tcPr>
          <w:p w:rsidR="00614522" w:rsidRPr="001905BB" w:rsidRDefault="00614522" w:rsidP="008979E8">
            <w:pPr>
              <w:spacing w:after="0" w:line="240" w:lineRule="auto"/>
              <w:rPr>
                <w:rFonts w:ascii="Calibri" w:eastAsia="Times New Roman" w:hAnsi="Calibri" w:cs="Calibri"/>
                <w:color w:val="000000"/>
              </w:rPr>
            </w:pPr>
          </w:p>
        </w:tc>
        <w:tc>
          <w:tcPr>
            <w:tcW w:w="2575" w:type="dxa"/>
            <w:vMerge/>
            <w:tcBorders>
              <w:top w:val="single" w:sz="4" w:space="0" w:color="auto"/>
              <w:left w:val="single" w:sz="4" w:space="0" w:color="auto"/>
              <w:bottom w:val="single" w:sz="4" w:space="0" w:color="auto"/>
              <w:right w:val="single" w:sz="4" w:space="0" w:color="auto"/>
            </w:tcBorders>
            <w:shd w:val="clear" w:color="auto" w:fill="auto"/>
          </w:tcPr>
          <w:p w:rsidR="00614522" w:rsidRDefault="00614522" w:rsidP="008979E8">
            <w:pPr>
              <w:spacing w:after="0" w:line="240" w:lineRule="auto"/>
              <w:rPr>
                <w:rFonts w:ascii="Calibri" w:eastAsia="Times New Roman" w:hAnsi="Calibri" w:cs="Calibri"/>
                <w:color w:val="000000"/>
              </w:rPr>
            </w:pPr>
          </w:p>
        </w:tc>
        <w:tc>
          <w:tcPr>
            <w:tcW w:w="2516" w:type="dxa"/>
            <w:vMerge/>
            <w:tcBorders>
              <w:top w:val="single" w:sz="4" w:space="0" w:color="auto"/>
              <w:left w:val="single" w:sz="4" w:space="0" w:color="auto"/>
              <w:bottom w:val="single" w:sz="4" w:space="0" w:color="auto"/>
              <w:right w:val="single" w:sz="4" w:space="0" w:color="auto"/>
            </w:tcBorders>
            <w:shd w:val="clear" w:color="auto" w:fill="auto"/>
            <w:noWrap/>
          </w:tcPr>
          <w:p w:rsidR="00614522" w:rsidRDefault="00614522" w:rsidP="008979E8">
            <w:pPr>
              <w:spacing w:after="0" w:line="240" w:lineRule="auto"/>
              <w:rPr>
                <w:rFonts w:ascii="Calibri" w:eastAsia="Times New Roman" w:hAnsi="Calibri" w:cs="Calibri"/>
                <w:color w:val="000000"/>
              </w:rPr>
            </w:pPr>
          </w:p>
        </w:tc>
        <w:tc>
          <w:tcPr>
            <w:tcW w:w="1486" w:type="dxa"/>
            <w:vMerge/>
            <w:tcBorders>
              <w:top w:val="single" w:sz="4" w:space="0" w:color="auto"/>
              <w:left w:val="single" w:sz="4" w:space="0" w:color="auto"/>
              <w:bottom w:val="single" w:sz="4" w:space="0" w:color="auto"/>
              <w:right w:val="single" w:sz="4" w:space="0" w:color="auto"/>
            </w:tcBorders>
            <w:shd w:val="clear" w:color="auto" w:fill="auto"/>
            <w:noWrap/>
          </w:tcPr>
          <w:p w:rsidR="00614522" w:rsidRDefault="00614522" w:rsidP="008979E8">
            <w:pPr>
              <w:spacing w:after="0" w:line="240" w:lineRule="auto"/>
              <w:rPr>
                <w:rFonts w:ascii="Calibri" w:eastAsia="Times New Roman" w:hAnsi="Calibri" w:cs="Calibri"/>
                <w:color w:val="000000"/>
              </w:rPr>
            </w:pPr>
          </w:p>
        </w:tc>
        <w:tc>
          <w:tcPr>
            <w:tcW w:w="7952" w:type="dxa"/>
            <w:vMerge/>
            <w:tcBorders>
              <w:left w:val="single" w:sz="4" w:space="0" w:color="auto"/>
              <w:right w:val="single" w:sz="4" w:space="0" w:color="auto"/>
            </w:tcBorders>
          </w:tcPr>
          <w:p w:rsidR="00614522" w:rsidRDefault="00614522" w:rsidP="008979E8">
            <w:pPr>
              <w:spacing w:after="0" w:line="240" w:lineRule="auto"/>
              <w:rPr>
                <w:rFonts w:ascii="Calibri" w:eastAsia="Times New Roman" w:hAnsi="Calibri" w:cs="Calibri"/>
                <w:color w:val="000000"/>
              </w:rPr>
            </w:pPr>
          </w:p>
        </w:tc>
      </w:tr>
      <w:tr w:rsidR="00B83024" w:rsidRPr="001905BB" w:rsidTr="00D76711">
        <w:trPr>
          <w:trHeight w:val="300"/>
        </w:trPr>
        <w:tc>
          <w:tcPr>
            <w:tcW w:w="1986" w:type="dxa"/>
            <w:vMerge/>
            <w:tcBorders>
              <w:top w:val="single" w:sz="4" w:space="0" w:color="auto"/>
              <w:left w:val="single" w:sz="4" w:space="0" w:color="auto"/>
              <w:bottom w:val="single" w:sz="4" w:space="0" w:color="auto"/>
              <w:right w:val="single" w:sz="4" w:space="0" w:color="auto"/>
            </w:tcBorders>
            <w:vAlign w:val="center"/>
            <w:hideMark/>
          </w:tcPr>
          <w:p w:rsidR="00614522" w:rsidRPr="001905BB" w:rsidRDefault="00614522" w:rsidP="008979E8">
            <w:pPr>
              <w:spacing w:after="0" w:line="240" w:lineRule="auto"/>
              <w:rPr>
                <w:rFonts w:ascii="Calibri" w:eastAsia="Times New Roman" w:hAnsi="Calibri" w:cs="Calibri"/>
                <w:color w:val="000000"/>
                <w:sz w:val="32"/>
                <w:szCs w:val="32"/>
              </w:rPr>
            </w:pPr>
          </w:p>
        </w:tc>
        <w:tc>
          <w:tcPr>
            <w:tcW w:w="786" w:type="dxa"/>
            <w:tcBorders>
              <w:top w:val="single" w:sz="4" w:space="0" w:color="auto"/>
              <w:left w:val="single" w:sz="4" w:space="0" w:color="auto"/>
              <w:bottom w:val="single" w:sz="4" w:space="0" w:color="auto"/>
              <w:right w:val="single" w:sz="4" w:space="0" w:color="auto"/>
            </w:tcBorders>
            <w:shd w:val="clear" w:color="auto" w:fill="auto"/>
          </w:tcPr>
          <w:p w:rsidR="00614522" w:rsidRPr="00D039CE" w:rsidRDefault="00614522" w:rsidP="008979E8">
            <w:pPr>
              <w:spacing w:after="0" w:line="240" w:lineRule="auto"/>
              <w:rPr>
                <w:rFonts w:ascii="Calibri" w:eastAsia="Times New Roman" w:hAnsi="Calibri" w:cs="Calibri"/>
                <w:color w:val="000000" w:themeColor="text1"/>
              </w:rPr>
            </w:pPr>
            <w:r>
              <w:rPr>
                <w:rFonts w:ascii="Calibri" w:eastAsia="Times New Roman" w:hAnsi="Calibri" w:cs="Calibri"/>
                <w:color w:val="000000" w:themeColor="text1"/>
              </w:rPr>
              <w:t>4.A.3</w:t>
            </w:r>
          </w:p>
        </w:tc>
        <w:tc>
          <w:tcPr>
            <w:tcW w:w="2702" w:type="dxa"/>
            <w:tcBorders>
              <w:top w:val="single" w:sz="4" w:space="0" w:color="auto"/>
              <w:left w:val="single" w:sz="4" w:space="0" w:color="auto"/>
              <w:bottom w:val="single" w:sz="4" w:space="0" w:color="auto"/>
              <w:right w:val="single" w:sz="4" w:space="0" w:color="auto"/>
            </w:tcBorders>
            <w:shd w:val="clear" w:color="auto" w:fill="auto"/>
          </w:tcPr>
          <w:p w:rsidR="00614522" w:rsidRPr="00D039CE" w:rsidRDefault="00614522" w:rsidP="008979E8">
            <w:pPr>
              <w:spacing w:after="0" w:line="240" w:lineRule="auto"/>
              <w:rPr>
                <w:rFonts w:ascii="Calibri" w:eastAsia="Times New Roman" w:hAnsi="Calibri" w:cs="Calibri"/>
                <w:color w:val="000000" w:themeColor="text1"/>
              </w:rPr>
            </w:pPr>
            <w:r>
              <w:rPr>
                <w:rFonts w:ascii="Calibri" w:eastAsia="Times New Roman" w:hAnsi="Calibri" w:cs="Calibri"/>
                <w:color w:val="000000" w:themeColor="text1"/>
              </w:rPr>
              <w:t>Encourage and provide resources for restorative practices in the classroom</w:t>
            </w:r>
          </w:p>
        </w:tc>
        <w:tc>
          <w:tcPr>
            <w:tcW w:w="1845" w:type="dxa"/>
            <w:tcBorders>
              <w:top w:val="single" w:sz="4" w:space="0" w:color="auto"/>
              <w:left w:val="single" w:sz="4" w:space="0" w:color="auto"/>
              <w:bottom w:val="single" w:sz="4" w:space="0" w:color="auto"/>
              <w:right w:val="single" w:sz="4" w:space="0" w:color="auto"/>
            </w:tcBorders>
            <w:shd w:val="clear" w:color="auto" w:fill="auto"/>
          </w:tcPr>
          <w:p w:rsidR="00614522" w:rsidRPr="001905BB" w:rsidRDefault="00614522" w:rsidP="008979E8">
            <w:pPr>
              <w:spacing w:after="0" w:line="240" w:lineRule="auto"/>
              <w:rPr>
                <w:rFonts w:ascii="Calibri" w:eastAsia="Times New Roman" w:hAnsi="Calibri" w:cs="Calibri"/>
                <w:color w:val="000000"/>
              </w:rPr>
            </w:pPr>
            <w:r>
              <w:rPr>
                <w:rFonts w:ascii="Calibri" w:eastAsia="Times New Roman" w:hAnsi="Calibri" w:cs="Calibri"/>
                <w:color w:val="000000"/>
              </w:rPr>
              <w:t>Instructional Services Leadership, Inclusion &amp; Diversity</w:t>
            </w:r>
          </w:p>
        </w:tc>
        <w:tc>
          <w:tcPr>
            <w:tcW w:w="1192" w:type="dxa"/>
            <w:tcBorders>
              <w:top w:val="single" w:sz="4" w:space="0" w:color="auto"/>
              <w:left w:val="single" w:sz="4" w:space="0" w:color="auto"/>
              <w:bottom w:val="single" w:sz="4" w:space="0" w:color="auto"/>
              <w:right w:val="single" w:sz="4" w:space="0" w:color="auto"/>
            </w:tcBorders>
            <w:shd w:val="clear" w:color="auto" w:fill="auto"/>
          </w:tcPr>
          <w:p w:rsidR="00614522" w:rsidRPr="001905BB" w:rsidRDefault="00614522" w:rsidP="008979E8">
            <w:pPr>
              <w:spacing w:after="0" w:line="240" w:lineRule="auto"/>
              <w:rPr>
                <w:rFonts w:ascii="Calibri" w:eastAsia="Times New Roman" w:hAnsi="Calibri" w:cs="Calibri"/>
                <w:color w:val="000000"/>
              </w:rPr>
            </w:pPr>
          </w:p>
        </w:tc>
        <w:tc>
          <w:tcPr>
            <w:tcW w:w="2575" w:type="dxa"/>
            <w:vMerge/>
            <w:tcBorders>
              <w:top w:val="single" w:sz="4" w:space="0" w:color="auto"/>
              <w:left w:val="single" w:sz="4" w:space="0" w:color="auto"/>
              <w:bottom w:val="single" w:sz="4" w:space="0" w:color="auto"/>
              <w:right w:val="single" w:sz="4" w:space="0" w:color="auto"/>
            </w:tcBorders>
            <w:hideMark/>
          </w:tcPr>
          <w:p w:rsidR="00614522" w:rsidRPr="001905BB" w:rsidRDefault="00614522" w:rsidP="008979E8">
            <w:pPr>
              <w:spacing w:after="0" w:line="240" w:lineRule="auto"/>
              <w:rPr>
                <w:rFonts w:ascii="Calibri" w:eastAsia="Times New Roman" w:hAnsi="Calibri" w:cs="Calibri"/>
                <w:color w:val="000000"/>
              </w:rPr>
            </w:pPr>
          </w:p>
        </w:tc>
        <w:tc>
          <w:tcPr>
            <w:tcW w:w="2516" w:type="dxa"/>
            <w:vMerge/>
            <w:tcBorders>
              <w:top w:val="single" w:sz="4" w:space="0" w:color="auto"/>
              <w:left w:val="single" w:sz="4" w:space="0" w:color="auto"/>
              <w:bottom w:val="single" w:sz="4" w:space="0" w:color="auto"/>
              <w:right w:val="single" w:sz="4" w:space="0" w:color="auto"/>
            </w:tcBorders>
            <w:hideMark/>
          </w:tcPr>
          <w:p w:rsidR="00614522" w:rsidRPr="001905BB" w:rsidRDefault="00614522" w:rsidP="008979E8">
            <w:pPr>
              <w:spacing w:after="0" w:line="240" w:lineRule="auto"/>
              <w:rPr>
                <w:rFonts w:ascii="Calibri" w:eastAsia="Times New Roman" w:hAnsi="Calibri" w:cs="Calibri"/>
                <w:color w:val="000000"/>
              </w:rPr>
            </w:pPr>
          </w:p>
        </w:tc>
        <w:tc>
          <w:tcPr>
            <w:tcW w:w="1486" w:type="dxa"/>
            <w:vMerge/>
            <w:tcBorders>
              <w:top w:val="single" w:sz="4" w:space="0" w:color="auto"/>
              <w:left w:val="single" w:sz="4" w:space="0" w:color="auto"/>
              <w:bottom w:val="single" w:sz="4" w:space="0" w:color="auto"/>
              <w:right w:val="single" w:sz="4" w:space="0" w:color="auto"/>
            </w:tcBorders>
            <w:hideMark/>
          </w:tcPr>
          <w:p w:rsidR="00614522" w:rsidRPr="001905BB" w:rsidRDefault="00614522" w:rsidP="008979E8">
            <w:pPr>
              <w:spacing w:after="0" w:line="240" w:lineRule="auto"/>
              <w:rPr>
                <w:rFonts w:ascii="Calibri" w:eastAsia="Times New Roman" w:hAnsi="Calibri" w:cs="Calibri"/>
                <w:color w:val="000000"/>
              </w:rPr>
            </w:pPr>
          </w:p>
        </w:tc>
        <w:tc>
          <w:tcPr>
            <w:tcW w:w="7952" w:type="dxa"/>
            <w:vMerge/>
            <w:tcBorders>
              <w:left w:val="single" w:sz="4" w:space="0" w:color="auto"/>
              <w:right w:val="single" w:sz="4" w:space="0" w:color="auto"/>
            </w:tcBorders>
          </w:tcPr>
          <w:p w:rsidR="00614522" w:rsidRPr="001905BB" w:rsidRDefault="00614522" w:rsidP="008979E8">
            <w:pPr>
              <w:spacing w:after="0" w:line="240" w:lineRule="auto"/>
              <w:rPr>
                <w:rFonts w:ascii="Calibri" w:eastAsia="Times New Roman" w:hAnsi="Calibri" w:cs="Calibri"/>
                <w:color w:val="000000"/>
              </w:rPr>
            </w:pPr>
          </w:p>
        </w:tc>
      </w:tr>
      <w:tr w:rsidR="00B83024" w:rsidRPr="001905BB" w:rsidTr="00D76711">
        <w:trPr>
          <w:trHeight w:val="900"/>
        </w:trPr>
        <w:tc>
          <w:tcPr>
            <w:tcW w:w="1986" w:type="dxa"/>
            <w:vMerge/>
            <w:tcBorders>
              <w:top w:val="single" w:sz="4" w:space="0" w:color="auto"/>
              <w:left w:val="single" w:sz="4" w:space="0" w:color="auto"/>
              <w:bottom w:val="single" w:sz="4" w:space="0" w:color="auto"/>
              <w:right w:val="single" w:sz="4" w:space="0" w:color="auto"/>
            </w:tcBorders>
            <w:vAlign w:val="center"/>
            <w:hideMark/>
          </w:tcPr>
          <w:p w:rsidR="00614522" w:rsidRPr="001905BB" w:rsidRDefault="00614522" w:rsidP="008979E8">
            <w:pPr>
              <w:spacing w:after="0" w:line="240" w:lineRule="auto"/>
              <w:rPr>
                <w:rFonts w:ascii="Calibri" w:eastAsia="Times New Roman" w:hAnsi="Calibri" w:cs="Calibri"/>
                <w:color w:val="000000"/>
                <w:sz w:val="32"/>
                <w:szCs w:val="32"/>
              </w:rPr>
            </w:pPr>
          </w:p>
        </w:tc>
        <w:tc>
          <w:tcPr>
            <w:tcW w:w="786" w:type="dxa"/>
            <w:tcBorders>
              <w:top w:val="single" w:sz="4" w:space="0" w:color="auto"/>
              <w:left w:val="single" w:sz="4" w:space="0" w:color="auto"/>
              <w:bottom w:val="single" w:sz="4" w:space="0" w:color="auto"/>
              <w:right w:val="single" w:sz="4" w:space="0" w:color="auto"/>
            </w:tcBorders>
            <w:shd w:val="clear" w:color="auto" w:fill="auto"/>
          </w:tcPr>
          <w:p w:rsidR="00614522" w:rsidRPr="00D039CE" w:rsidRDefault="00614522" w:rsidP="008979E8">
            <w:pPr>
              <w:spacing w:after="0" w:line="240" w:lineRule="auto"/>
              <w:rPr>
                <w:rFonts w:ascii="Calibri" w:eastAsia="Times New Roman" w:hAnsi="Calibri" w:cs="Calibri"/>
                <w:color w:val="000000" w:themeColor="text1"/>
              </w:rPr>
            </w:pPr>
            <w:r>
              <w:rPr>
                <w:rFonts w:ascii="Calibri" w:eastAsia="Times New Roman" w:hAnsi="Calibri" w:cs="Calibri"/>
                <w:color w:val="000000" w:themeColor="text1"/>
              </w:rPr>
              <w:t>4.A.4</w:t>
            </w:r>
          </w:p>
        </w:tc>
        <w:tc>
          <w:tcPr>
            <w:tcW w:w="2702" w:type="dxa"/>
            <w:tcBorders>
              <w:top w:val="single" w:sz="4" w:space="0" w:color="auto"/>
              <w:left w:val="single" w:sz="4" w:space="0" w:color="auto"/>
              <w:bottom w:val="single" w:sz="4" w:space="0" w:color="auto"/>
              <w:right w:val="single" w:sz="4" w:space="0" w:color="auto"/>
            </w:tcBorders>
            <w:shd w:val="clear" w:color="auto" w:fill="auto"/>
          </w:tcPr>
          <w:p w:rsidR="00614522" w:rsidRPr="00D039CE" w:rsidRDefault="00614522" w:rsidP="008979E8">
            <w:pPr>
              <w:spacing w:after="0" w:line="240" w:lineRule="auto"/>
              <w:rPr>
                <w:rFonts w:ascii="Calibri" w:eastAsia="Times New Roman" w:hAnsi="Calibri" w:cs="Calibri"/>
                <w:color w:val="000000" w:themeColor="text1"/>
              </w:rPr>
            </w:pPr>
            <w:r>
              <w:rPr>
                <w:rFonts w:ascii="Calibri" w:eastAsia="Times New Roman" w:hAnsi="Calibri" w:cs="Calibri"/>
                <w:color w:val="000000" w:themeColor="text1"/>
              </w:rPr>
              <w:t>Encourage and provide resources for trauma-informed instructional/classroom practices</w:t>
            </w:r>
          </w:p>
        </w:tc>
        <w:tc>
          <w:tcPr>
            <w:tcW w:w="1845" w:type="dxa"/>
            <w:tcBorders>
              <w:top w:val="single" w:sz="4" w:space="0" w:color="auto"/>
              <w:left w:val="single" w:sz="4" w:space="0" w:color="auto"/>
              <w:bottom w:val="single" w:sz="4" w:space="0" w:color="auto"/>
              <w:right w:val="single" w:sz="4" w:space="0" w:color="auto"/>
            </w:tcBorders>
            <w:shd w:val="clear" w:color="auto" w:fill="auto"/>
          </w:tcPr>
          <w:p w:rsidR="00614522" w:rsidRPr="001905BB" w:rsidRDefault="00614522" w:rsidP="008979E8">
            <w:pPr>
              <w:spacing w:after="0" w:line="240" w:lineRule="auto"/>
              <w:rPr>
                <w:rFonts w:ascii="Calibri" w:eastAsia="Times New Roman" w:hAnsi="Calibri" w:cs="Calibri"/>
                <w:color w:val="000000"/>
              </w:rPr>
            </w:pPr>
            <w:r>
              <w:rPr>
                <w:rFonts w:ascii="Calibri" w:eastAsia="Times New Roman" w:hAnsi="Calibri" w:cs="Calibri"/>
                <w:color w:val="000000"/>
              </w:rPr>
              <w:t>Instructional Services Leadership, Inclusion &amp; Diversity</w:t>
            </w:r>
          </w:p>
        </w:tc>
        <w:tc>
          <w:tcPr>
            <w:tcW w:w="1192" w:type="dxa"/>
            <w:tcBorders>
              <w:top w:val="single" w:sz="4" w:space="0" w:color="auto"/>
              <w:left w:val="single" w:sz="4" w:space="0" w:color="auto"/>
              <w:bottom w:val="single" w:sz="4" w:space="0" w:color="auto"/>
              <w:right w:val="single" w:sz="4" w:space="0" w:color="auto"/>
            </w:tcBorders>
            <w:shd w:val="clear" w:color="auto" w:fill="auto"/>
          </w:tcPr>
          <w:p w:rsidR="00614522" w:rsidRPr="001905BB" w:rsidRDefault="00614522" w:rsidP="008979E8">
            <w:pPr>
              <w:spacing w:after="0" w:line="240" w:lineRule="auto"/>
              <w:rPr>
                <w:rFonts w:ascii="Calibri" w:eastAsia="Times New Roman" w:hAnsi="Calibri" w:cs="Calibri"/>
                <w:color w:val="000000"/>
              </w:rPr>
            </w:pPr>
          </w:p>
        </w:tc>
        <w:tc>
          <w:tcPr>
            <w:tcW w:w="2575" w:type="dxa"/>
            <w:vMerge/>
            <w:tcBorders>
              <w:top w:val="single" w:sz="4" w:space="0" w:color="auto"/>
              <w:left w:val="single" w:sz="4" w:space="0" w:color="auto"/>
              <w:bottom w:val="single" w:sz="4" w:space="0" w:color="auto"/>
              <w:right w:val="single" w:sz="4" w:space="0" w:color="auto"/>
            </w:tcBorders>
            <w:hideMark/>
          </w:tcPr>
          <w:p w:rsidR="00614522" w:rsidRPr="001905BB" w:rsidRDefault="00614522" w:rsidP="008979E8">
            <w:pPr>
              <w:spacing w:after="0" w:line="240" w:lineRule="auto"/>
              <w:rPr>
                <w:rFonts w:ascii="Calibri" w:eastAsia="Times New Roman" w:hAnsi="Calibri" w:cs="Calibri"/>
                <w:color w:val="000000"/>
              </w:rPr>
            </w:pPr>
          </w:p>
        </w:tc>
        <w:tc>
          <w:tcPr>
            <w:tcW w:w="2516" w:type="dxa"/>
            <w:vMerge/>
            <w:tcBorders>
              <w:top w:val="single" w:sz="4" w:space="0" w:color="auto"/>
              <w:left w:val="single" w:sz="4" w:space="0" w:color="auto"/>
              <w:bottom w:val="single" w:sz="4" w:space="0" w:color="auto"/>
              <w:right w:val="single" w:sz="4" w:space="0" w:color="auto"/>
            </w:tcBorders>
            <w:hideMark/>
          </w:tcPr>
          <w:p w:rsidR="00614522" w:rsidRPr="001905BB" w:rsidRDefault="00614522" w:rsidP="008979E8">
            <w:pPr>
              <w:spacing w:after="0" w:line="240" w:lineRule="auto"/>
              <w:rPr>
                <w:rFonts w:ascii="Calibri" w:eastAsia="Times New Roman" w:hAnsi="Calibri" w:cs="Calibri"/>
                <w:color w:val="000000"/>
              </w:rPr>
            </w:pPr>
          </w:p>
        </w:tc>
        <w:tc>
          <w:tcPr>
            <w:tcW w:w="1486" w:type="dxa"/>
            <w:vMerge/>
            <w:tcBorders>
              <w:top w:val="single" w:sz="4" w:space="0" w:color="auto"/>
              <w:left w:val="single" w:sz="4" w:space="0" w:color="auto"/>
              <w:bottom w:val="single" w:sz="4" w:space="0" w:color="auto"/>
              <w:right w:val="single" w:sz="4" w:space="0" w:color="auto"/>
            </w:tcBorders>
            <w:hideMark/>
          </w:tcPr>
          <w:p w:rsidR="00614522" w:rsidRPr="001905BB" w:rsidRDefault="00614522" w:rsidP="008979E8">
            <w:pPr>
              <w:spacing w:after="0" w:line="240" w:lineRule="auto"/>
              <w:rPr>
                <w:rFonts w:ascii="Calibri" w:eastAsia="Times New Roman" w:hAnsi="Calibri" w:cs="Calibri"/>
                <w:color w:val="000000"/>
              </w:rPr>
            </w:pPr>
          </w:p>
        </w:tc>
        <w:tc>
          <w:tcPr>
            <w:tcW w:w="7952" w:type="dxa"/>
            <w:vMerge/>
            <w:tcBorders>
              <w:left w:val="single" w:sz="4" w:space="0" w:color="auto"/>
              <w:right w:val="single" w:sz="4" w:space="0" w:color="auto"/>
            </w:tcBorders>
          </w:tcPr>
          <w:p w:rsidR="00614522" w:rsidRPr="001905BB" w:rsidRDefault="00614522" w:rsidP="008979E8">
            <w:pPr>
              <w:spacing w:after="0" w:line="240" w:lineRule="auto"/>
              <w:rPr>
                <w:rFonts w:ascii="Calibri" w:eastAsia="Times New Roman" w:hAnsi="Calibri" w:cs="Calibri"/>
                <w:color w:val="000000"/>
              </w:rPr>
            </w:pPr>
          </w:p>
        </w:tc>
      </w:tr>
      <w:tr w:rsidR="00B83024" w:rsidRPr="001905BB" w:rsidTr="00D76711">
        <w:trPr>
          <w:trHeight w:val="1800"/>
        </w:trPr>
        <w:tc>
          <w:tcPr>
            <w:tcW w:w="1986" w:type="dxa"/>
            <w:vMerge/>
            <w:tcBorders>
              <w:top w:val="single" w:sz="4" w:space="0" w:color="auto"/>
              <w:left w:val="single" w:sz="4" w:space="0" w:color="auto"/>
              <w:bottom w:val="single" w:sz="4" w:space="0" w:color="auto"/>
              <w:right w:val="single" w:sz="4" w:space="0" w:color="auto"/>
            </w:tcBorders>
            <w:vAlign w:val="center"/>
            <w:hideMark/>
          </w:tcPr>
          <w:p w:rsidR="00614522" w:rsidRPr="001905BB" w:rsidRDefault="00614522" w:rsidP="008979E8">
            <w:pPr>
              <w:spacing w:after="0" w:line="240" w:lineRule="auto"/>
              <w:rPr>
                <w:rFonts w:ascii="Calibri" w:eastAsia="Times New Roman" w:hAnsi="Calibri" w:cs="Calibri"/>
                <w:color w:val="000000"/>
                <w:sz w:val="32"/>
                <w:szCs w:val="32"/>
              </w:rPr>
            </w:pPr>
          </w:p>
        </w:tc>
        <w:tc>
          <w:tcPr>
            <w:tcW w:w="786" w:type="dxa"/>
            <w:tcBorders>
              <w:top w:val="single" w:sz="4" w:space="0" w:color="auto"/>
              <w:left w:val="single" w:sz="4" w:space="0" w:color="auto"/>
              <w:bottom w:val="single" w:sz="4" w:space="0" w:color="auto"/>
              <w:right w:val="single" w:sz="4" w:space="0" w:color="auto"/>
            </w:tcBorders>
            <w:shd w:val="clear" w:color="auto" w:fill="auto"/>
          </w:tcPr>
          <w:p w:rsidR="00614522" w:rsidRPr="00D039CE" w:rsidRDefault="00614522" w:rsidP="008979E8">
            <w:pPr>
              <w:spacing w:after="0" w:line="240" w:lineRule="auto"/>
              <w:rPr>
                <w:rFonts w:ascii="Calibri" w:eastAsia="Times New Roman" w:hAnsi="Calibri" w:cs="Calibri"/>
                <w:color w:val="000000" w:themeColor="text1"/>
              </w:rPr>
            </w:pPr>
            <w:r>
              <w:rPr>
                <w:rFonts w:ascii="Calibri" w:eastAsia="Times New Roman" w:hAnsi="Calibri" w:cs="Calibri"/>
                <w:color w:val="000000" w:themeColor="text1"/>
              </w:rPr>
              <w:t>4.A.5</w:t>
            </w:r>
          </w:p>
        </w:tc>
        <w:tc>
          <w:tcPr>
            <w:tcW w:w="2702" w:type="dxa"/>
            <w:tcBorders>
              <w:top w:val="single" w:sz="4" w:space="0" w:color="auto"/>
              <w:left w:val="single" w:sz="4" w:space="0" w:color="auto"/>
              <w:bottom w:val="single" w:sz="4" w:space="0" w:color="auto"/>
              <w:right w:val="single" w:sz="4" w:space="0" w:color="auto"/>
            </w:tcBorders>
            <w:shd w:val="clear" w:color="auto" w:fill="auto"/>
          </w:tcPr>
          <w:p w:rsidR="00614522" w:rsidRPr="00D039CE" w:rsidRDefault="00614522" w:rsidP="008979E8">
            <w:pPr>
              <w:spacing w:after="0" w:line="240" w:lineRule="auto"/>
              <w:rPr>
                <w:rFonts w:ascii="Calibri" w:eastAsia="Times New Roman" w:hAnsi="Calibri" w:cs="Calibri"/>
                <w:color w:val="000000" w:themeColor="text1"/>
              </w:rPr>
            </w:pPr>
            <w:r>
              <w:rPr>
                <w:rFonts w:ascii="Calibri" w:eastAsia="Times New Roman" w:hAnsi="Calibri" w:cs="Calibri"/>
                <w:color w:val="000000" w:themeColor="text1"/>
              </w:rPr>
              <w:t>Explore options for budgeting additional paid time for part-time/adjunct faculty to offer office hours, and complete prep work needed to meet accessibility needs of the class</w:t>
            </w:r>
          </w:p>
        </w:tc>
        <w:tc>
          <w:tcPr>
            <w:tcW w:w="1845" w:type="dxa"/>
            <w:tcBorders>
              <w:top w:val="single" w:sz="4" w:space="0" w:color="auto"/>
              <w:left w:val="single" w:sz="4" w:space="0" w:color="auto"/>
              <w:bottom w:val="single" w:sz="4" w:space="0" w:color="auto"/>
              <w:right w:val="single" w:sz="4" w:space="0" w:color="auto"/>
            </w:tcBorders>
            <w:shd w:val="clear" w:color="auto" w:fill="auto"/>
          </w:tcPr>
          <w:p w:rsidR="00614522" w:rsidRPr="001905BB" w:rsidRDefault="00614522" w:rsidP="008979E8">
            <w:pPr>
              <w:spacing w:after="0" w:line="240" w:lineRule="auto"/>
              <w:rPr>
                <w:rFonts w:ascii="Calibri" w:eastAsia="Times New Roman" w:hAnsi="Calibri" w:cs="Calibri"/>
                <w:color w:val="000000"/>
              </w:rPr>
            </w:pPr>
            <w:r>
              <w:rPr>
                <w:rFonts w:ascii="Calibri" w:eastAsia="Times New Roman" w:hAnsi="Calibri" w:cs="Calibri"/>
                <w:color w:val="000000"/>
              </w:rPr>
              <w:t>Executive Team, Business Services, Instructional Services</w:t>
            </w:r>
          </w:p>
        </w:tc>
        <w:tc>
          <w:tcPr>
            <w:tcW w:w="1192" w:type="dxa"/>
            <w:tcBorders>
              <w:top w:val="single" w:sz="4" w:space="0" w:color="auto"/>
              <w:left w:val="single" w:sz="4" w:space="0" w:color="auto"/>
              <w:bottom w:val="single" w:sz="4" w:space="0" w:color="auto"/>
              <w:right w:val="single" w:sz="4" w:space="0" w:color="auto"/>
            </w:tcBorders>
            <w:shd w:val="clear" w:color="auto" w:fill="auto"/>
          </w:tcPr>
          <w:p w:rsidR="00614522" w:rsidRPr="001905BB" w:rsidRDefault="00614522" w:rsidP="008979E8">
            <w:pPr>
              <w:spacing w:after="0" w:line="240" w:lineRule="auto"/>
              <w:rPr>
                <w:rFonts w:ascii="Calibri" w:eastAsia="Times New Roman" w:hAnsi="Calibri" w:cs="Calibri"/>
                <w:color w:val="000000"/>
              </w:rPr>
            </w:pPr>
          </w:p>
        </w:tc>
        <w:tc>
          <w:tcPr>
            <w:tcW w:w="2575" w:type="dxa"/>
            <w:vMerge/>
            <w:tcBorders>
              <w:top w:val="single" w:sz="4" w:space="0" w:color="auto"/>
              <w:left w:val="single" w:sz="4" w:space="0" w:color="auto"/>
              <w:bottom w:val="single" w:sz="4" w:space="0" w:color="auto"/>
              <w:right w:val="single" w:sz="4" w:space="0" w:color="auto"/>
            </w:tcBorders>
            <w:hideMark/>
          </w:tcPr>
          <w:p w:rsidR="00614522" w:rsidRPr="001905BB" w:rsidRDefault="00614522" w:rsidP="008979E8">
            <w:pPr>
              <w:spacing w:after="0" w:line="240" w:lineRule="auto"/>
              <w:rPr>
                <w:rFonts w:ascii="Calibri" w:eastAsia="Times New Roman" w:hAnsi="Calibri" w:cs="Calibri"/>
                <w:color w:val="000000"/>
              </w:rPr>
            </w:pPr>
          </w:p>
        </w:tc>
        <w:tc>
          <w:tcPr>
            <w:tcW w:w="2516" w:type="dxa"/>
            <w:vMerge/>
            <w:tcBorders>
              <w:top w:val="single" w:sz="4" w:space="0" w:color="auto"/>
              <w:left w:val="single" w:sz="4" w:space="0" w:color="auto"/>
              <w:bottom w:val="single" w:sz="4" w:space="0" w:color="auto"/>
              <w:right w:val="single" w:sz="4" w:space="0" w:color="auto"/>
            </w:tcBorders>
            <w:hideMark/>
          </w:tcPr>
          <w:p w:rsidR="00614522" w:rsidRPr="001905BB" w:rsidRDefault="00614522" w:rsidP="008979E8">
            <w:pPr>
              <w:spacing w:after="0" w:line="240" w:lineRule="auto"/>
              <w:rPr>
                <w:rFonts w:ascii="Calibri" w:eastAsia="Times New Roman" w:hAnsi="Calibri" w:cs="Calibri"/>
                <w:color w:val="000000"/>
              </w:rPr>
            </w:pPr>
          </w:p>
        </w:tc>
        <w:tc>
          <w:tcPr>
            <w:tcW w:w="1486" w:type="dxa"/>
            <w:vMerge/>
            <w:tcBorders>
              <w:top w:val="single" w:sz="4" w:space="0" w:color="auto"/>
              <w:left w:val="single" w:sz="4" w:space="0" w:color="auto"/>
              <w:bottom w:val="single" w:sz="4" w:space="0" w:color="auto"/>
              <w:right w:val="single" w:sz="4" w:space="0" w:color="auto"/>
            </w:tcBorders>
            <w:hideMark/>
          </w:tcPr>
          <w:p w:rsidR="00614522" w:rsidRPr="001905BB" w:rsidRDefault="00614522" w:rsidP="008979E8">
            <w:pPr>
              <w:spacing w:after="0" w:line="240" w:lineRule="auto"/>
              <w:rPr>
                <w:rFonts w:ascii="Calibri" w:eastAsia="Times New Roman" w:hAnsi="Calibri" w:cs="Calibri"/>
                <w:color w:val="000000"/>
              </w:rPr>
            </w:pPr>
          </w:p>
        </w:tc>
        <w:tc>
          <w:tcPr>
            <w:tcW w:w="7952" w:type="dxa"/>
            <w:vMerge/>
            <w:tcBorders>
              <w:left w:val="single" w:sz="4" w:space="0" w:color="auto"/>
              <w:right w:val="single" w:sz="4" w:space="0" w:color="auto"/>
            </w:tcBorders>
          </w:tcPr>
          <w:p w:rsidR="00614522" w:rsidRPr="001905BB" w:rsidRDefault="00614522" w:rsidP="008979E8">
            <w:pPr>
              <w:spacing w:after="0" w:line="240" w:lineRule="auto"/>
              <w:rPr>
                <w:rFonts w:ascii="Calibri" w:eastAsia="Times New Roman" w:hAnsi="Calibri" w:cs="Calibri"/>
                <w:color w:val="000000"/>
              </w:rPr>
            </w:pPr>
          </w:p>
        </w:tc>
      </w:tr>
      <w:tr w:rsidR="00B83024" w:rsidRPr="001905BB" w:rsidTr="00D76711">
        <w:trPr>
          <w:trHeight w:val="600"/>
        </w:trPr>
        <w:tc>
          <w:tcPr>
            <w:tcW w:w="1986" w:type="dxa"/>
            <w:vMerge/>
            <w:tcBorders>
              <w:top w:val="single" w:sz="4" w:space="0" w:color="auto"/>
              <w:left w:val="single" w:sz="4" w:space="0" w:color="auto"/>
              <w:bottom w:val="single" w:sz="4" w:space="0" w:color="auto"/>
              <w:right w:val="single" w:sz="4" w:space="0" w:color="auto"/>
            </w:tcBorders>
            <w:vAlign w:val="center"/>
            <w:hideMark/>
          </w:tcPr>
          <w:p w:rsidR="00614522" w:rsidRPr="001905BB" w:rsidRDefault="00614522" w:rsidP="008979E8">
            <w:pPr>
              <w:spacing w:after="0" w:line="240" w:lineRule="auto"/>
              <w:rPr>
                <w:rFonts w:ascii="Calibri" w:eastAsia="Times New Roman" w:hAnsi="Calibri" w:cs="Calibri"/>
                <w:color w:val="000000"/>
                <w:sz w:val="32"/>
                <w:szCs w:val="32"/>
              </w:rPr>
            </w:pPr>
          </w:p>
        </w:tc>
        <w:tc>
          <w:tcPr>
            <w:tcW w:w="786" w:type="dxa"/>
            <w:tcBorders>
              <w:top w:val="single" w:sz="4" w:space="0" w:color="auto"/>
              <w:left w:val="single" w:sz="4" w:space="0" w:color="auto"/>
              <w:bottom w:val="single" w:sz="4" w:space="0" w:color="auto"/>
              <w:right w:val="single" w:sz="4" w:space="0" w:color="auto"/>
            </w:tcBorders>
            <w:shd w:val="clear" w:color="auto" w:fill="auto"/>
          </w:tcPr>
          <w:p w:rsidR="00614522" w:rsidRPr="00D039CE" w:rsidRDefault="00614522" w:rsidP="008979E8">
            <w:pPr>
              <w:spacing w:after="0" w:line="240" w:lineRule="auto"/>
              <w:rPr>
                <w:rFonts w:ascii="Calibri" w:eastAsia="Times New Roman" w:hAnsi="Calibri" w:cs="Calibri"/>
                <w:color w:val="000000" w:themeColor="text1"/>
              </w:rPr>
            </w:pPr>
            <w:r>
              <w:rPr>
                <w:rFonts w:ascii="Calibri" w:eastAsia="Times New Roman" w:hAnsi="Calibri" w:cs="Calibri"/>
                <w:color w:val="000000" w:themeColor="text1"/>
              </w:rPr>
              <w:t>4.A.6</w:t>
            </w:r>
          </w:p>
        </w:tc>
        <w:tc>
          <w:tcPr>
            <w:tcW w:w="2702" w:type="dxa"/>
            <w:tcBorders>
              <w:top w:val="single" w:sz="4" w:space="0" w:color="auto"/>
              <w:left w:val="single" w:sz="4" w:space="0" w:color="auto"/>
              <w:bottom w:val="single" w:sz="4" w:space="0" w:color="auto"/>
              <w:right w:val="single" w:sz="4" w:space="0" w:color="auto"/>
            </w:tcBorders>
            <w:shd w:val="clear" w:color="auto" w:fill="auto"/>
          </w:tcPr>
          <w:p w:rsidR="00614522" w:rsidRPr="00D039CE" w:rsidRDefault="00614522" w:rsidP="008979E8">
            <w:pPr>
              <w:spacing w:after="0" w:line="240" w:lineRule="auto"/>
              <w:rPr>
                <w:rFonts w:ascii="Calibri" w:eastAsia="Times New Roman" w:hAnsi="Calibri" w:cs="Calibri"/>
                <w:color w:val="000000" w:themeColor="text1"/>
              </w:rPr>
            </w:pPr>
            <w:r>
              <w:rPr>
                <w:rFonts w:ascii="Calibri" w:eastAsia="Times New Roman" w:hAnsi="Calibri" w:cs="Calibri"/>
                <w:color w:val="000000" w:themeColor="text1"/>
              </w:rPr>
              <w:t>Create more full-time faculty opportunities</w:t>
            </w:r>
          </w:p>
        </w:tc>
        <w:tc>
          <w:tcPr>
            <w:tcW w:w="1845" w:type="dxa"/>
            <w:tcBorders>
              <w:top w:val="single" w:sz="4" w:space="0" w:color="auto"/>
              <w:left w:val="single" w:sz="4" w:space="0" w:color="auto"/>
              <w:bottom w:val="single" w:sz="4" w:space="0" w:color="auto"/>
              <w:right w:val="single" w:sz="4" w:space="0" w:color="auto"/>
            </w:tcBorders>
            <w:shd w:val="clear" w:color="auto" w:fill="auto"/>
          </w:tcPr>
          <w:p w:rsidR="00614522" w:rsidRPr="001905BB" w:rsidRDefault="00614522" w:rsidP="008979E8">
            <w:pPr>
              <w:spacing w:after="0" w:line="240" w:lineRule="auto"/>
              <w:rPr>
                <w:rFonts w:ascii="Calibri" w:eastAsia="Times New Roman" w:hAnsi="Calibri" w:cs="Calibri"/>
                <w:color w:val="000000"/>
              </w:rPr>
            </w:pPr>
            <w:r>
              <w:rPr>
                <w:rFonts w:ascii="Calibri" w:eastAsia="Times New Roman" w:hAnsi="Calibri" w:cs="Calibri"/>
                <w:color w:val="000000"/>
              </w:rPr>
              <w:t>Executive Team, Business Services, Instructional Services</w:t>
            </w:r>
          </w:p>
        </w:tc>
        <w:tc>
          <w:tcPr>
            <w:tcW w:w="1192" w:type="dxa"/>
            <w:tcBorders>
              <w:top w:val="single" w:sz="4" w:space="0" w:color="auto"/>
              <w:left w:val="single" w:sz="4" w:space="0" w:color="auto"/>
              <w:bottom w:val="single" w:sz="4" w:space="0" w:color="auto"/>
              <w:right w:val="single" w:sz="4" w:space="0" w:color="auto"/>
            </w:tcBorders>
            <w:shd w:val="clear" w:color="auto" w:fill="auto"/>
          </w:tcPr>
          <w:p w:rsidR="00614522" w:rsidRPr="001905BB" w:rsidRDefault="00614522" w:rsidP="008979E8">
            <w:pPr>
              <w:spacing w:after="0" w:line="240" w:lineRule="auto"/>
              <w:rPr>
                <w:rFonts w:ascii="Calibri" w:eastAsia="Times New Roman" w:hAnsi="Calibri" w:cs="Calibri"/>
                <w:color w:val="000000"/>
              </w:rPr>
            </w:pPr>
          </w:p>
        </w:tc>
        <w:tc>
          <w:tcPr>
            <w:tcW w:w="2575" w:type="dxa"/>
            <w:vMerge/>
            <w:tcBorders>
              <w:top w:val="single" w:sz="4" w:space="0" w:color="auto"/>
              <w:left w:val="single" w:sz="4" w:space="0" w:color="auto"/>
              <w:bottom w:val="single" w:sz="4" w:space="0" w:color="auto"/>
              <w:right w:val="single" w:sz="4" w:space="0" w:color="auto"/>
            </w:tcBorders>
            <w:hideMark/>
          </w:tcPr>
          <w:p w:rsidR="00614522" w:rsidRPr="001905BB" w:rsidRDefault="00614522" w:rsidP="008979E8">
            <w:pPr>
              <w:spacing w:after="0" w:line="240" w:lineRule="auto"/>
              <w:rPr>
                <w:rFonts w:ascii="Calibri" w:eastAsia="Times New Roman" w:hAnsi="Calibri" w:cs="Calibri"/>
                <w:color w:val="000000"/>
              </w:rPr>
            </w:pPr>
          </w:p>
        </w:tc>
        <w:tc>
          <w:tcPr>
            <w:tcW w:w="2516" w:type="dxa"/>
            <w:vMerge/>
            <w:tcBorders>
              <w:top w:val="single" w:sz="4" w:space="0" w:color="auto"/>
              <w:left w:val="single" w:sz="4" w:space="0" w:color="auto"/>
              <w:bottom w:val="single" w:sz="4" w:space="0" w:color="auto"/>
              <w:right w:val="single" w:sz="4" w:space="0" w:color="auto"/>
            </w:tcBorders>
            <w:hideMark/>
          </w:tcPr>
          <w:p w:rsidR="00614522" w:rsidRPr="001905BB" w:rsidRDefault="00614522" w:rsidP="008979E8">
            <w:pPr>
              <w:spacing w:after="0" w:line="240" w:lineRule="auto"/>
              <w:rPr>
                <w:rFonts w:ascii="Calibri" w:eastAsia="Times New Roman" w:hAnsi="Calibri" w:cs="Calibri"/>
                <w:color w:val="000000"/>
              </w:rPr>
            </w:pPr>
          </w:p>
        </w:tc>
        <w:tc>
          <w:tcPr>
            <w:tcW w:w="1486" w:type="dxa"/>
            <w:vMerge/>
            <w:tcBorders>
              <w:top w:val="single" w:sz="4" w:space="0" w:color="auto"/>
              <w:left w:val="single" w:sz="4" w:space="0" w:color="auto"/>
              <w:bottom w:val="single" w:sz="4" w:space="0" w:color="auto"/>
              <w:right w:val="single" w:sz="4" w:space="0" w:color="auto"/>
            </w:tcBorders>
            <w:hideMark/>
          </w:tcPr>
          <w:p w:rsidR="00614522" w:rsidRPr="001905BB" w:rsidRDefault="00614522" w:rsidP="008979E8">
            <w:pPr>
              <w:spacing w:after="0" w:line="240" w:lineRule="auto"/>
              <w:rPr>
                <w:rFonts w:ascii="Calibri" w:eastAsia="Times New Roman" w:hAnsi="Calibri" w:cs="Calibri"/>
                <w:color w:val="000000"/>
              </w:rPr>
            </w:pPr>
          </w:p>
        </w:tc>
        <w:tc>
          <w:tcPr>
            <w:tcW w:w="7952" w:type="dxa"/>
            <w:vMerge/>
            <w:tcBorders>
              <w:left w:val="single" w:sz="4" w:space="0" w:color="auto"/>
              <w:right w:val="single" w:sz="4" w:space="0" w:color="auto"/>
            </w:tcBorders>
          </w:tcPr>
          <w:p w:rsidR="00614522" w:rsidRPr="001905BB" w:rsidRDefault="00614522" w:rsidP="008979E8">
            <w:pPr>
              <w:spacing w:after="0" w:line="240" w:lineRule="auto"/>
              <w:rPr>
                <w:rFonts w:ascii="Calibri" w:eastAsia="Times New Roman" w:hAnsi="Calibri" w:cs="Calibri"/>
                <w:color w:val="000000"/>
              </w:rPr>
            </w:pPr>
          </w:p>
        </w:tc>
      </w:tr>
      <w:tr w:rsidR="00B83024" w:rsidRPr="001905BB" w:rsidTr="00D76711">
        <w:trPr>
          <w:trHeight w:val="900"/>
        </w:trPr>
        <w:tc>
          <w:tcPr>
            <w:tcW w:w="1986" w:type="dxa"/>
            <w:vMerge/>
            <w:tcBorders>
              <w:top w:val="single" w:sz="4" w:space="0" w:color="auto"/>
              <w:left w:val="single" w:sz="4" w:space="0" w:color="auto"/>
              <w:bottom w:val="single" w:sz="4" w:space="0" w:color="auto"/>
              <w:right w:val="single" w:sz="4" w:space="0" w:color="auto"/>
            </w:tcBorders>
            <w:vAlign w:val="center"/>
            <w:hideMark/>
          </w:tcPr>
          <w:p w:rsidR="00614522" w:rsidRPr="001905BB" w:rsidRDefault="00614522" w:rsidP="008979E8">
            <w:pPr>
              <w:spacing w:after="0" w:line="240" w:lineRule="auto"/>
              <w:rPr>
                <w:rFonts w:ascii="Calibri" w:eastAsia="Times New Roman" w:hAnsi="Calibri" w:cs="Calibri"/>
                <w:color w:val="000000"/>
                <w:sz w:val="32"/>
                <w:szCs w:val="32"/>
              </w:rPr>
            </w:pPr>
          </w:p>
        </w:tc>
        <w:tc>
          <w:tcPr>
            <w:tcW w:w="786" w:type="dxa"/>
            <w:tcBorders>
              <w:top w:val="single" w:sz="4" w:space="0" w:color="auto"/>
              <w:left w:val="single" w:sz="4" w:space="0" w:color="auto"/>
              <w:bottom w:val="single" w:sz="4" w:space="0" w:color="auto"/>
              <w:right w:val="single" w:sz="4" w:space="0" w:color="auto"/>
            </w:tcBorders>
            <w:shd w:val="clear" w:color="auto" w:fill="auto"/>
          </w:tcPr>
          <w:p w:rsidR="00614522" w:rsidRDefault="00614522" w:rsidP="008979E8">
            <w:pPr>
              <w:spacing w:after="0" w:line="240" w:lineRule="auto"/>
              <w:rPr>
                <w:rFonts w:ascii="Calibri" w:eastAsia="Times New Roman" w:hAnsi="Calibri" w:cs="Calibri"/>
                <w:color w:val="000000" w:themeColor="text1"/>
              </w:rPr>
            </w:pPr>
            <w:r>
              <w:rPr>
                <w:rFonts w:ascii="Calibri" w:eastAsia="Times New Roman" w:hAnsi="Calibri" w:cs="Calibri"/>
                <w:color w:val="000000" w:themeColor="text1"/>
              </w:rPr>
              <w:t>4.A.7</w:t>
            </w:r>
          </w:p>
        </w:tc>
        <w:tc>
          <w:tcPr>
            <w:tcW w:w="2702" w:type="dxa"/>
            <w:tcBorders>
              <w:top w:val="single" w:sz="4" w:space="0" w:color="auto"/>
              <w:left w:val="single" w:sz="4" w:space="0" w:color="auto"/>
              <w:bottom w:val="single" w:sz="4" w:space="0" w:color="auto"/>
              <w:right w:val="single" w:sz="4" w:space="0" w:color="auto"/>
            </w:tcBorders>
            <w:shd w:val="clear" w:color="auto" w:fill="auto"/>
          </w:tcPr>
          <w:p w:rsidR="00614522" w:rsidRDefault="00614522" w:rsidP="008979E8">
            <w:pPr>
              <w:spacing w:after="0" w:line="240" w:lineRule="auto"/>
              <w:rPr>
                <w:rFonts w:ascii="Calibri" w:eastAsia="Times New Roman" w:hAnsi="Calibri" w:cs="Calibri"/>
                <w:color w:val="000000" w:themeColor="text1"/>
              </w:rPr>
            </w:pPr>
            <w:r>
              <w:rPr>
                <w:rFonts w:ascii="Calibri" w:eastAsia="Times New Roman" w:hAnsi="Calibri" w:cs="Calibri"/>
                <w:color w:val="000000" w:themeColor="text1"/>
              </w:rPr>
              <w:t>Develop Equity plans for each pathway</w:t>
            </w:r>
          </w:p>
        </w:tc>
        <w:tc>
          <w:tcPr>
            <w:tcW w:w="1845" w:type="dxa"/>
            <w:tcBorders>
              <w:top w:val="single" w:sz="4" w:space="0" w:color="auto"/>
              <w:left w:val="single" w:sz="4" w:space="0" w:color="auto"/>
              <w:bottom w:val="single" w:sz="4" w:space="0" w:color="auto"/>
              <w:right w:val="single" w:sz="4" w:space="0" w:color="auto"/>
            </w:tcBorders>
            <w:shd w:val="clear" w:color="auto" w:fill="auto"/>
          </w:tcPr>
          <w:p w:rsidR="00614522" w:rsidRPr="001905BB" w:rsidRDefault="00614522" w:rsidP="008979E8">
            <w:pPr>
              <w:spacing w:after="0" w:line="240" w:lineRule="auto"/>
              <w:rPr>
                <w:rFonts w:ascii="Calibri" w:eastAsia="Times New Roman" w:hAnsi="Calibri" w:cs="Calibri"/>
                <w:color w:val="000000"/>
              </w:rPr>
            </w:pPr>
            <w:r>
              <w:rPr>
                <w:rFonts w:ascii="Calibri" w:eastAsia="Times New Roman" w:hAnsi="Calibri" w:cs="Calibri"/>
                <w:color w:val="000000"/>
              </w:rPr>
              <w:t>Deans of Instruction, Department Leads/Chairs, Inclusion &amp; Diversity</w:t>
            </w:r>
          </w:p>
        </w:tc>
        <w:tc>
          <w:tcPr>
            <w:tcW w:w="1192" w:type="dxa"/>
            <w:tcBorders>
              <w:top w:val="single" w:sz="4" w:space="0" w:color="auto"/>
              <w:left w:val="single" w:sz="4" w:space="0" w:color="auto"/>
              <w:bottom w:val="single" w:sz="4" w:space="0" w:color="auto"/>
              <w:right w:val="single" w:sz="4" w:space="0" w:color="auto"/>
            </w:tcBorders>
            <w:shd w:val="clear" w:color="auto" w:fill="auto"/>
          </w:tcPr>
          <w:p w:rsidR="00614522" w:rsidRPr="001905BB" w:rsidRDefault="00614522" w:rsidP="008979E8">
            <w:pPr>
              <w:spacing w:after="0" w:line="240" w:lineRule="auto"/>
              <w:rPr>
                <w:rFonts w:ascii="Calibri" w:eastAsia="Times New Roman" w:hAnsi="Calibri" w:cs="Calibri"/>
                <w:color w:val="000000"/>
              </w:rPr>
            </w:pPr>
          </w:p>
        </w:tc>
        <w:tc>
          <w:tcPr>
            <w:tcW w:w="2575" w:type="dxa"/>
            <w:vMerge/>
            <w:tcBorders>
              <w:top w:val="single" w:sz="4" w:space="0" w:color="auto"/>
              <w:left w:val="single" w:sz="4" w:space="0" w:color="auto"/>
              <w:bottom w:val="single" w:sz="4" w:space="0" w:color="auto"/>
              <w:right w:val="single" w:sz="4" w:space="0" w:color="auto"/>
            </w:tcBorders>
            <w:hideMark/>
          </w:tcPr>
          <w:p w:rsidR="00614522" w:rsidRPr="001905BB" w:rsidRDefault="00614522" w:rsidP="008979E8">
            <w:pPr>
              <w:spacing w:after="0" w:line="240" w:lineRule="auto"/>
              <w:rPr>
                <w:rFonts w:ascii="Calibri" w:eastAsia="Times New Roman" w:hAnsi="Calibri" w:cs="Calibri"/>
                <w:color w:val="000000"/>
              </w:rPr>
            </w:pPr>
          </w:p>
        </w:tc>
        <w:tc>
          <w:tcPr>
            <w:tcW w:w="2516" w:type="dxa"/>
            <w:vMerge/>
            <w:tcBorders>
              <w:top w:val="single" w:sz="4" w:space="0" w:color="auto"/>
              <w:left w:val="single" w:sz="4" w:space="0" w:color="auto"/>
              <w:bottom w:val="single" w:sz="4" w:space="0" w:color="auto"/>
              <w:right w:val="single" w:sz="4" w:space="0" w:color="auto"/>
            </w:tcBorders>
            <w:hideMark/>
          </w:tcPr>
          <w:p w:rsidR="00614522" w:rsidRPr="001905BB" w:rsidRDefault="00614522" w:rsidP="008979E8">
            <w:pPr>
              <w:spacing w:after="0" w:line="240" w:lineRule="auto"/>
              <w:rPr>
                <w:rFonts w:ascii="Calibri" w:eastAsia="Times New Roman" w:hAnsi="Calibri" w:cs="Calibri"/>
                <w:color w:val="000000"/>
              </w:rPr>
            </w:pPr>
          </w:p>
        </w:tc>
        <w:tc>
          <w:tcPr>
            <w:tcW w:w="1486" w:type="dxa"/>
            <w:vMerge/>
            <w:tcBorders>
              <w:top w:val="single" w:sz="4" w:space="0" w:color="auto"/>
              <w:left w:val="single" w:sz="4" w:space="0" w:color="auto"/>
              <w:bottom w:val="single" w:sz="4" w:space="0" w:color="auto"/>
              <w:right w:val="single" w:sz="4" w:space="0" w:color="auto"/>
            </w:tcBorders>
            <w:hideMark/>
          </w:tcPr>
          <w:p w:rsidR="00614522" w:rsidRPr="001905BB" w:rsidRDefault="00614522" w:rsidP="008979E8">
            <w:pPr>
              <w:spacing w:after="0" w:line="240" w:lineRule="auto"/>
              <w:rPr>
                <w:rFonts w:ascii="Calibri" w:eastAsia="Times New Roman" w:hAnsi="Calibri" w:cs="Calibri"/>
                <w:color w:val="000000"/>
              </w:rPr>
            </w:pPr>
          </w:p>
        </w:tc>
        <w:tc>
          <w:tcPr>
            <w:tcW w:w="7952" w:type="dxa"/>
            <w:vMerge/>
            <w:tcBorders>
              <w:left w:val="single" w:sz="4" w:space="0" w:color="auto"/>
              <w:right w:val="single" w:sz="4" w:space="0" w:color="auto"/>
            </w:tcBorders>
          </w:tcPr>
          <w:p w:rsidR="00614522" w:rsidRPr="001905BB" w:rsidRDefault="00614522" w:rsidP="008979E8">
            <w:pPr>
              <w:spacing w:after="0" w:line="240" w:lineRule="auto"/>
              <w:rPr>
                <w:rFonts w:ascii="Calibri" w:eastAsia="Times New Roman" w:hAnsi="Calibri" w:cs="Calibri"/>
                <w:color w:val="000000"/>
              </w:rPr>
            </w:pPr>
          </w:p>
        </w:tc>
      </w:tr>
      <w:tr w:rsidR="00B83024" w:rsidRPr="001905BB" w:rsidTr="00D76711">
        <w:trPr>
          <w:trHeight w:val="1200"/>
        </w:trPr>
        <w:tc>
          <w:tcPr>
            <w:tcW w:w="1986" w:type="dxa"/>
            <w:vMerge/>
            <w:tcBorders>
              <w:top w:val="single" w:sz="4" w:space="0" w:color="auto"/>
              <w:left w:val="single" w:sz="4" w:space="0" w:color="auto"/>
              <w:bottom w:val="single" w:sz="4" w:space="0" w:color="auto"/>
              <w:right w:val="single" w:sz="4" w:space="0" w:color="auto"/>
            </w:tcBorders>
            <w:vAlign w:val="center"/>
            <w:hideMark/>
          </w:tcPr>
          <w:p w:rsidR="00614522" w:rsidRPr="001905BB" w:rsidRDefault="00614522" w:rsidP="008979E8">
            <w:pPr>
              <w:spacing w:after="0" w:line="240" w:lineRule="auto"/>
              <w:rPr>
                <w:rFonts w:ascii="Calibri" w:eastAsia="Times New Roman" w:hAnsi="Calibri" w:cs="Calibri"/>
                <w:color w:val="000000"/>
                <w:sz w:val="32"/>
                <w:szCs w:val="32"/>
              </w:rPr>
            </w:pPr>
          </w:p>
        </w:tc>
        <w:tc>
          <w:tcPr>
            <w:tcW w:w="786" w:type="dxa"/>
            <w:tcBorders>
              <w:top w:val="single" w:sz="4" w:space="0" w:color="auto"/>
              <w:left w:val="single" w:sz="4" w:space="0" w:color="auto"/>
              <w:bottom w:val="single" w:sz="4" w:space="0" w:color="auto"/>
              <w:right w:val="single" w:sz="4" w:space="0" w:color="auto"/>
            </w:tcBorders>
            <w:shd w:val="clear" w:color="auto" w:fill="auto"/>
          </w:tcPr>
          <w:p w:rsidR="00614522" w:rsidRDefault="00614522" w:rsidP="008979E8">
            <w:pPr>
              <w:spacing w:after="0" w:line="240" w:lineRule="auto"/>
              <w:rPr>
                <w:rFonts w:ascii="Calibri" w:eastAsia="Times New Roman" w:hAnsi="Calibri" w:cs="Calibri"/>
                <w:color w:val="000000" w:themeColor="text1"/>
              </w:rPr>
            </w:pPr>
            <w:r>
              <w:rPr>
                <w:rFonts w:ascii="Calibri" w:eastAsia="Times New Roman" w:hAnsi="Calibri" w:cs="Calibri"/>
                <w:color w:val="000000" w:themeColor="text1"/>
              </w:rPr>
              <w:t>4.A.8</w:t>
            </w:r>
          </w:p>
        </w:tc>
        <w:tc>
          <w:tcPr>
            <w:tcW w:w="2702" w:type="dxa"/>
            <w:tcBorders>
              <w:top w:val="single" w:sz="4" w:space="0" w:color="auto"/>
              <w:left w:val="single" w:sz="4" w:space="0" w:color="auto"/>
              <w:bottom w:val="single" w:sz="4" w:space="0" w:color="auto"/>
              <w:right w:val="single" w:sz="4" w:space="0" w:color="auto"/>
            </w:tcBorders>
            <w:shd w:val="clear" w:color="auto" w:fill="auto"/>
          </w:tcPr>
          <w:p w:rsidR="00614522" w:rsidRDefault="00614522" w:rsidP="008979E8">
            <w:pPr>
              <w:spacing w:after="0" w:line="240" w:lineRule="auto"/>
              <w:rPr>
                <w:rFonts w:ascii="Calibri" w:eastAsia="Times New Roman" w:hAnsi="Calibri" w:cs="Calibri"/>
                <w:color w:val="000000" w:themeColor="text1"/>
              </w:rPr>
            </w:pPr>
            <w:r>
              <w:rPr>
                <w:rFonts w:ascii="Calibri" w:eastAsia="Times New Roman" w:hAnsi="Calibri" w:cs="Calibri"/>
                <w:color w:val="000000" w:themeColor="text1"/>
              </w:rPr>
              <w:t>Encourage utilization of support committees: Develop STEM Equity Council.</w:t>
            </w:r>
          </w:p>
        </w:tc>
        <w:tc>
          <w:tcPr>
            <w:tcW w:w="1845" w:type="dxa"/>
            <w:tcBorders>
              <w:top w:val="single" w:sz="4" w:space="0" w:color="auto"/>
              <w:left w:val="single" w:sz="4" w:space="0" w:color="auto"/>
              <w:bottom w:val="single" w:sz="4" w:space="0" w:color="auto"/>
              <w:right w:val="single" w:sz="4" w:space="0" w:color="auto"/>
            </w:tcBorders>
            <w:shd w:val="clear" w:color="auto" w:fill="auto"/>
          </w:tcPr>
          <w:p w:rsidR="00614522" w:rsidRPr="001905BB" w:rsidRDefault="00614522" w:rsidP="008979E8">
            <w:pPr>
              <w:spacing w:after="0" w:line="240" w:lineRule="auto"/>
              <w:rPr>
                <w:rFonts w:ascii="Calibri" w:eastAsia="Times New Roman" w:hAnsi="Calibri" w:cs="Calibri"/>
                <w:color w:val="000000"/>
              </w:rPr>
            </w:pPr>
            <w:r>
              <w:rPr>
                <w:rFonts w:ascii="Calibri" w:eastAsia="Times New Roman" w:hAnsi="Calibri" w:cs="Calibri"/>
                <w:color w:val="000000"/>
              </w:rPr>
              <w:t>All College</w:t>
            </w:r>
          </w:p>
        </w:tc>
        <w:tc>
          <w:tcPr>
            <w:tcW w:w="1192" w:type="dxa"/>
            <w:tcBorders>
              <w:top w:val="single" w:sz="4" w:space="0" w:color="auto"/>
              <w:left w:val="single" w:sz="4" w:space="0" w:color="auto"/>
              <w:bottom w:val="single" w:sz="4" w:space="0" w:color="auto"/>
              <w:right w:val="single" w:sz="4" w:space="0" w:color="auto"/>
            </w:tcBorders>
            <w:shd w:val="clear" w:color="auto" w:fill="auto"/>
          </w:tcPr>
          <w:p w:rsidR="00614522" w:rsidRPr="001905BB" w:rsidRDefault="00614522" w:rsidP="008979E8">
            <w:pPr>
              <w:spacing w:after="0" w:line="240" w:lineRule="auto"/>
              <w:rPr>
                <w:rFonts w:ascii="Calibri" w:eastAsia="Times New Roman" w:hAnsi="Calibri" w:cs="Calibri"/>
                <w:color w:val="000000"/>
              </w:rPr>
            </w:pPr>
          </w:p>
        </w:tc>
        <w:tc>
          <w:tcPr>
            <w:tcW w:w="2575" w:type="dxa"/>
            <w:vMerge/>
            <w:tcBorders>
              <w:top w:val="single" w:sz="4" w:space="0" w:color="auto"/>
              <w:left w:val="single" w:sz="4" w:space="0" w:color="auto"/>
              <w:bottom w:val="single" w:sz="4" w:space="0" w:color="auto"/>
              <w:right w:val="single" w:sz="4" w:space="0" w:color="auto"/>
            </w:tcBorders>
            <w:hideMark/>
          </w:tcPr>
          <w:p w:rsidR="00614522" w:rsidRPr="001905BB" w:rsidRDefault="00614522" w:rsidP="008979E8">
            <w:pPr>
              <w:spacing w:after="0" w:line="240" w:lineRule="auto"/>
              <w:rPr>
                <w:rFonts w:ascii="Calibri" w:eastAsia="Times New Roman" w:hAnsi="Calibri" w:cs="Calibri"/>
                <w:color w:val="000000"/>
              </w:rPr>
            </w:pPr>
          </w:p>
        </w:tc>
        <w:tc>
          <w:tcPr>
            <w:tcW w:w="2516" w:type="dxa"/>
            <w:vMerge/>
            <w:tcBorders>
              <w:top w:val="single" w:sz="4" w:space="0" w:color="auto"/>
              <w:left w:val="single" w:sz="4" w:space="0" w:color="auto"/>
              <w:bottom w:val="single" w:sz="4" w:space="0" w:color="auto"/>
              <w:right w:val="single" w:sz="4" w:space="0" w:color="auto"/>
            </w:tcBorders>
            <w:hideMark/>
          </w:tcPr>
          <w:p w:rsidR="00614522" w:rsidRPr="001905BB" w:rsidRDefault="00614522" w:rsidP="008979E8">
            <w:pPr>
              <w:spacing w:after="0" w:line="240" w:lineRule="auto"/>
              <w:rPr>
                <w:rFonts w:ascii="Calibri" w:eastAsia="Times New Roman" w:hAnsi="Calibri" w:cs="Calibri"/>
                <w:color w:val="000000"/>
              </w:rPr>
            </w:pPr>
          </w:p>
        </w:tc>
        <w:tc>
          <w:tcPr>
            <w:tcW w:w="1486" w:type="dxa"/>
            <w:vMerge/>
            <w:tcBorders>
              <w:top w:val="single" w:sz="4" w:space="0" w:color="auto"/>
              <w:left w:val="single" w:sz="4" w:space="0" w:color="auto"/>
              <w:bottom w:val="single" w:sz="4" w:space="0" w:color="auto"/>
              <w:right w:val="single" w:sz="4" w:space="0" w:color="auto"/>
            </w:tcBorders>
            <w:hideMark/>
          </w:tcPr>
          <w:p w:rsidR="00614522" w:rsidRPr="001905BB" w:rsidRDefault="00614522" w:rsidP="008979E8">
            <w:pPr>
              <w:spacing w:after="0" w:line="240" w:lineRule="auto"/>
              <w:rPr>
                <w:rFonts w:ascii="Calibri" w:eastAsia="Times New Roman" w:hAnsi="Calibri" w:cs="Calibri"/>
                <w:color w:val="000000"/>
              </w:rPr>
            </w:pPr>
          </w:p>
        </w:tc>
        <w:tc>
          <w:tcPr>
            <w:tcW w:w="7952" w:type="dxa"/>
            <w:vMerge/>
            <w:tcBorders>
              <w:left w:val="single" w:sz="4" w:space="0" w:color="auto"/>
              <w:right w:val="single" w:sz="4" w:space="0" w:color="auto"/>
            </w:tcBorders>
          </w:tcPr>
          <w:p w:rsidR="00614522" w:rsidRPr="001905BB" w:rsidRDefault="00614522" w:rsidP="008979E8">
            <w:pPr>
              <w:spacing w:after="0" w:line="240" w:lineRule="auto"/>
              <w:rPr>
                <w:rFonts w:ascii="Calibri" w:eastAsia="Times New Roman" w:hAnsi="Calibri" w:cs="Calibri"/>
                <w:color w:val="000000"/>
              </w:rPr>
            </w:pPr>
          </w:p>
        </w:tc>
      </w:tr>
      <w:tr w:rsidR="00B83024" w:rsidRPr="001905BB" w:rsidTr="00D76711">
        <w:trPr>
          <w:trHeight w:val="1200"/>
        </w:trPr>
        <w:tc>
          <w:tcPr>
            <w:tcW w:w="1986" w:type="dxa"/>
            <w:vMerge/>
            <w:tcBorders>
              <w:top w:val="single" w:sz="4" w:space="0" w:color="auto"/>
              <w:left w:val="single" w:sz="4" w:space="0" w:color="auto"/>
              <w:bottom w:val="single" w:sz="4" w:space="0" w:color="auto"/>
              <w:right w:val="single" w:sz="4" w:space="0" w:color="auto"/>
            </w:tcBorders>
            <w:vAlign w:val="center"/>
            <w:hideMark/>
          </w:tcPr>
          <w:p w:rsidR="00614522" w:rsidRPr="001905BB" w:rsidRDefault="00614522" w:rsidP="008979E8">
            <w:pPr>
              <w:spacing w:after="0" w:line="240" w:lineRule="auto"/>
              <w:rPr>
                <w:rFonts w:ascii="Calibri" w:eastAsia="Times New Roman" w:hAnsi="Calibri" w:cs="Calibri"/>
                <w:color w:val="000000"/>
                <w:sz w:val="32"/>
                <w:szCs w:val="32"/>
              </w:rPr>
            </w:pPr>
          </w:p>
        </w:tc>
        <w:tc>
          <w:tcPr>
            <w:tcW w:w="786" w:type="dxa"/>
            <w:tcBorders>
              <w:top w:val="single" w:sz="4" w:space="0" w:color="auto"/>
              <w:left w:val="single" w:sz="4" w:space="0" w:color="auto"/>
              <w:bottom w:val="single" w:sz="4" w:space="0" w:color="auto"/>
              <w:right w:val="single" w:sz="4" w:space="0" w:color="auto"/>
            </w:tcBorders>
            <w:shd w:val="clear" w:color="auto" w:fill="auto"/>
          </w:tcPr>
          <w:p w:rsidR="00614522" w:rsidRDefault="00614522" w:rsidP="008979E8">
            <w:pPr>
              <w:spacing w:after="0" w:line="240" w:lineRule="auto"/>
              <w:rPr>
                <w:rFonts w:ascii="Calibri" w:eastAsia="Times New Roman" w:hAnsi="Calibri" w:cs="Calibri"/>
                <w:color w:val="000000" w:themeColor="text1"/>
              </w:rPr>
            </w:pPr>
            <w:r>
              <w:rPr>
                <w:rFonts w:ascii="Calibri" w:eastAsia="Times New Roman" w:hAnsi="Calibri" w:cs="Calibri"/>
                <w:color w:val="000000" w:themeColor="text1"/>
              </w:rPr>
              <w:t>4.A.9</w:t>
            </w:r>
          </w:p>
        </w:tc>
        <w:tc>
          <w:tcPr>
            <w:tcW w:w="2702" w:type="dxa"/>
            <w:tcBorders>
              <w:top w:val="single" w:sz="4" w:space="0" w:color="auto"/>
              <w:left w:val="single" w:sz="4" w:space="0" w:color="auto"/>
              <w:bottom w:val="single" w:sz="4" w:space="0" w:color="auto"/>
              <w:right w:val="single" w:sz="4" w:space="0" w:color="auto"/>
            </w:tcBorders>
            <w:shd w:val="clear" w:color="auto" w:fill="auto"/>
          </w:tcPr>
          <w:p w:rsidR="00614522" w:rsidRDefault="00614522" w:rsidP="008979E8">
            <w:pPr>
              <w:spacing w:after="0" w:line="240" w:lineRule="auto"/>
              <w:rPr>
                <w:rFonts w:ascii="Calibri" w:eastAsia="Times New Roman" w:hAnsi="Calibri" w:cs="Calibri"/>
                <w:color w:val="000000" w:themeColor="text1"/>
              </w:rPr>
            </w:pPr>
            <w:r>
              <w:rPr>
                <w:rFonts w:ascii="Calibri" w:eastAsia="Times New Roman" w:hAnsi="Calibri" w:cs="Calibri"/>
                <w:color w:val="000000" w:themeColor="text1"/>
              </w:rPr>
              <w:t>Bolster food and housing support for students</w:t>
            </w:r>
          </w:p>
        </w:tc>
        <w:tc>
          <w:tcPr>
            <w:tcW w:w="1845" w:type="dxa"/>
            <w:tcBorders>
              <w:top w:val="single" w:sz="4" w:space="0" w:color="auto"/>
              <w:left w:val="single" w:sz="4" w:space="0" w:color="auto"/>
              <w:bottom w:val="single" w:sz="4" w:space="0" w:color="auto"/>
              <w:right w:val="single" w:sz="4" w:space="0" w:color="auto"/>
            </w:tcBorders>
            <w:shd w:val="clear" w:color="auto" w:fill="auto"/>
          </w:tcPr>
          <w:p w:rsidR="00614522" w:rsidRPr="001905BB" w:rsidRDefault="00614522" w:rsidP="008979E8">
            <w:pPr>
              <w:spacing w:after="0" w:line="240" w:lineRule="auto"/>
              <w:rPr>
                <w:rFonts w:ascii="Calibri" w:eastAsia="Times New Roman" w:hAnsi="Calibri" w:cs="Calibri"/>
                <w:color w:val="000000"/>
              </w:rPr>
            </w:pPr>
            <w:r>
              <w:rPr>
                <w:rFonts w:ascii="Calibri" w:eastAsia="Times New Roman" w:hAnsi="Calibri" w:cs="Calibri"/>
                <w:color w:val="000000"/>
              </w:rPr>
              <w:t>Student Life, Housing &amp; Food Insecurity Council, Business Services, CCCS Business Services</w:t>
            </w:r>
          </w:p>
        </w:tc>
        <w:tc>
          <w:tcPr>
            <w:tcW w:w="1192" w:type="dxa"/>
            <w:tcBorders>
              <w:top w:val="single" w:sz="4" w:space="0" w:color="auto"/>
              <w:left w:val="single" w:sz="4" w:space="0" w:color="auto"/>
              <w:bottom w:val="single" w:sz="4" w:space="0" w:color="auto"/>
              <w:right w:val="single" w:sz="4" w:space="0" w:color="auto"/>
            </w:tcBorders>
            <w:shd w:val="clear" w:color="auto" w:fill="auto"/>
          </w:tcPr>
          <w:p w:rsidR="00614522" w:rsidRPr="001905BB" w:rsidRDefault="00614522" w:rsidP="008979E8">
            <w:pPr>
              <w:spacing w:after="0" w:line="240" w:lineRule="auto"/>
              <w:rPr>
                <w:rFonts w:ascii="Calibri" w:eastAsia="Times New Roman" w:hAnsi="Calibri" w:cs="Calibri"/>
                <w:color w:val="000000"/>
              </w:rPr>
            </w:pPr>
          </w:p>
        </w:tc>
        <w:tc>
          <w:tcPr>
            <w:tcW w:w="2575" w:type="dxa"/>
            <w:vMerge/>
            <w:tcBorders>
              <w:top w:val="single" w:sz="4" w:space="0" w:color="auto"/>
              <w:left w:val="single" w:sz="4" w:space="0" w:color="auto"/>
              <w:bottom w:val="single" w:sz="4" w:space="0" w:color="auto"/>
              <w:right w:val="single" w:sz="4" w:space="0" w:color="auto"/>
            </w:tcBorders>
            <w:hideMark/>
          </w:tcPr>
          <w:p w:rsidR="00614522" w:rsidRPr="001905BB" w:rsidRDefault="00614522" w:rsidP="008979E8">
            <w:pPr>
              <w:spacing w:after="0" w:line="240" w:lineRule="auto"/>
              <w:rPr>
                <w:rFonts w:ascii="Calibri" w:eastAsia="Times New Roman" w:hAnsi="Calibri" w:cs="Calibri"/>
                <w:color w:val="000000"/>
              </w:rPr>
            </w:pPr>
          </w:p>
        </w:tc>
        <w:tc>
          <w:tcPr>
            <w:tcW w:w="2516" w:type="dxa"/>
            <w:vMerge/>
            <w:tcBorders>
              <w:top w:val="single" w:sz="4" w:space="0" w:color="auto"/>
              <w:left w:val="single" w:sz="4" w:space="0" w:color="auto"/>
              <w:bottom w:val="single" w:sz="4" w:space="0" w:color="auto"/>
              <w:right w:val="single" w:sz="4" w:space="0" w:color="auto"/>
            </w:tcBorders>
            <w:hideMark/>
          </w:tcPr>
          <w:p w:rsidR="00614522" w:rsidRPr="001905BB" w:rsidRDefault="00614522" w:rsidP="008979E8">
            <w:pPr>
              <w:spacing w:after="0" w:line="240" w:lineRule="auto"/>
              <w:rPr>
                <w:rFonts w:ascii="Calibri" w:eastAsia="Times New Roman" w:hAnsi="Calibri" w:cs="Calibri"/>
                <w:color w:val="000000"/>
              </w:rPr>
            </w:pPr>
          </w:p>
        </w:tc>
        <w:tc>
          <w:tcPr>
            <w:tcW w:w="1486" w:type="dxa"/>
            <w:vMerge/>
            <w:tcBorders>
              <w:top w:val="single" w:sz="4" w:space="0" w:color="auto"/>
              <w:left w:val="single" w:sz="4" w:space="0" w:color="auto"/>
              <w:bottom w:val="single" w:sz="4" w:space="0" w:color="auto"/>
              <w:right w:val="single" w:sz="4" w:space="0" w:color="auto"/>
            </w:tcBorders>
            <w:hideMark/>
          </w:tcPr>
          <w:p w:rsidR="00614522" w:rsidRPr="001905BB" w:rsidRDefault="00614522" w:rsidP="008979E8">
            <w:pPr>
              <w:spacing w:after="0" w:line="240" w:lineRule="auto"/>
              <w:rPr>
                <w:rFonts w:ascii="Calibri" w:eastAsia="Times New Roman" w:hAnsi="Calibri" w:cs="Calibri"/>
                <w:color w:val="000000"/>
              </w:rPr>
            </w:pPr>
          </w:p>
        </w:tc>
        <w:tc>
          <w:tcPr>
            <w:tcW w:w="7952" w:type="dxa"/>
            <w:vMerge/>
            <w:tcBorders>
              <w:left w:val="single" w:sz="4" w:space="0" w:color="auto"/>
              <w:bottom w:val="single" w:sz="4" w:space="0" w:color="auto"/>
              <w:right w:val="single" w:sz="4" w:space="0" w:color="auto"/>
            </w:tcBorders>
          </w:tcPr>
          <w:p w:rsidR="00614522" w:rsidRPr="001905BB" w:rsidRDefault="00614522" w:rsidP="008979E8">
            <w:pPr>
              <w:spacing w:after="0" w:line="240" w:lineRule="auto"/>
              <w:rPr>
                <w:rFonts w:ascii="Calibri" w:eastAsia="Times New Roman" w:hAnsi="Calibri" w:cs="Calibri"/>
                <w:color w:val="000000"/>
              </w:rPr>
            </w:pPr>
          </w:p>
        </w:tc>
      </w:tr>
      <w:tr w:rsidR="00B83024" w:rsidRPr="001905BB" w:rsidTr="00256FDC">
        <w:trPr>
          <w:trHeight w:val="900"/>
        </w:trPr>
        <w:tc>
          <w:tcPr>
            <w:tcW w:w="1986" w:type="dxa"/>
            <w:vMerge/>
            <w:tcBorders>
              <w:top w:val="single" w:sz="4" w:space="0" w:color="auto"/>
              <w:left w:val="single" w:sz="4" w:space="0" w:color="auto"/>
              <w:bottom w:val="single" w:sz="4" w:space="0" w:color="auto"/>
              <w:right w:val="single" w:sz="4" w:space="0" w:color="auto"/>
            </w:tcBorders>
            <w:vAlign w:val="center"/>
            <w:hideMark/>
          </w:tcPr>
          <w:p w:rsidR="00256FDC" w:rsidRPr="001905BB" w:rsidRDefault="00256FDC" w:rsidP="008979E8">
            <w:pPr>
              <w:spacing w:after="0" w:line="240" w:lineRule="auto"/>
              <w:rPr>
                <w:rFonts w:ascii="Calibri" w:eastAsia="Times New Roman" w:hAnsi="Calibri" w:cs="Calibri"/>
                <w:color w:val="000000"/>
                <w:sz w:val="32"/>
                <w:szCs w:val="32"/>
              </w:rPr>
            </w:pPr>
          </w:p>
        </w:tc>
        <w:tc>
          <w:tcPr>
            <w:tcW w:w="786" w:type="dxa"/>
            <w:tcBorders>
              <w:top w:val="single" w:sz="4" w:space="0" w:color="auto"/>
              <w:left w:val="single" w:sz="4" w:space="0" w:color="auto"/>
              <w:bottom w:val="single" w:sz="4" w:space="0" w:color="auto"/>
              <w:right w:val="single" w:sz="4" w:space="0" w:color="auto"/>
            </w:tcBorders>
            <w:shd w:val="clear" w:color="auto" w:fill="595959" w:themeFill="text1" w:themeFillTint="A6"/>
          </w:tcPr>
          <w:p w:rsidR="00256FDC" w:rsidRPr="001905BB" w:rsidRDefault="00256FDC" w:rsidP="008979E8">
            <w:pPr>
              <w:spacing w:after="0" w:line="240" w:lineRule="auto"/>
              <w:rPr>
                <w:rFonts w:ascii="Calibri" w:eastAsia="Times New Roman" w:hAnsi="Calibri" w:cs="Calibri"/>
                <w:color w:val="FFFFFF"/>
              </w:rPr>
            </w:pPr>
            <w:r w:rsidRPr="001905BB">
              <w:rPr>
                <w:rFonts w:ascii="Calibri" w:eastAsia="Times New Roman" w:hAnsi="Calibri" w:cs="Calibri"/>
                <w:color w:val="FFFFFF"/>
              </w:rPr>
              <w:t>4.B</w:t>
            </w:r>
          </w:p>
        </w:tc>
        <w:tc>
          <w:tcPr>
            <w:tcW w:w="5739" w:type="dxa"/>
            <w:gridSpan w:val="3"/>
            <w:tcBorders>
              <w:top w:val="single" w:sz="4" w:space="0" w:color="auto"/>
              <w:left w:val="nil"/>
              <w:bottom w:val="single" w:sz="4" w:space="0" w:color="auto"/>
              <w:right w:val="single" w:sz="4" w:space="0" w:color="auto"/>
            </w:tcBorders>
            <w:shd w:val="clear" w:color="auto" w:fill="595959" w:themeFill="text1" w:themeFillTint="A6"/>
          </w:tcPr>
          <w:p w:rsidR="00256FDC" w:rsidRPr="001905BB" w:rsidRDefault="00256FDC" w:rsidP="008979E8">
            <w:pPr>
              <w:spacing w:after="0" w:line="240" w:lineRule="auto"/>
              <w:rPr>
                <w:rFonts w:ascii="Calibri" w:eastAsia="Times New Roman" w:hAnsi="Calibri" w:cs="Calibri"/>
                <w:color w:val="FFFFFF"/>
              </w:rPr>
            </w:pPr>
            <w:r w:rsidRPr="001905BB">
              <w:rPr>
                <w:rFonts w:ascii="Calibri" w:eastAsia="Times New Roman" w:hAnsi="Calibri" w:cs="Calibri"/>
                <w:color w:val="FFFFFF"/>
              </w:rPr>
              <w:t xml:space="preserve">Provide curricular and co-curricular opportunities for students to develop the learning outcomes of global learning and respect for diversity </w:t>
            </w:r>
          </w:p>
          <w:p w:rsidR="00256FDC" w:rsidRPr="001905BB" w:rsidRDefault="00256FDC" w:rsidP="008979E8">
            <w:pPr>
              <w:spacing w:after="0" w:line="240" w:lineRule="auto"/>
              <w:rPr>
                <w:rFonts w:ascii="Calibri" w:eastAsia="Times New Roman" w:hAnsi="Calibri" w:cs="Calibri"/>
                <w:color w:val="FFFFFF"/>
              </w:rPr>
            </w:pPr>
            <w:r w:rsidRPr="001905BB">
              <w:rPr>
                <w:rFonts w:ascii="Calibri" w:eastAsia="Times New Roman" w:hAnsi="Calibri" w:cs="Calibri"/>
                <w:color w:val="FFFFFF"/>
              </w:rPr>
              <w:t> </w:t>
            </w:r>
          </w:p>
          <w:p w:rsidR="00256FDC" w:rsidRPr="001905BB" w:rsidRDefault="00256FDC" w:rsidP="008979E8">
            <w:pPr>
              <w:spacing w:after="0" w:line="240" w:lineRule="auto"/>
              <w:rPr>
                <w:rFonts w:ascii="Calibri" w:eastAsia="Times New Roman" w:hAnsi="Calibri" w:cs="Calibri"/>
                <w:color w:val="FFFFFF"/>
              </w:rPr>
            </w:pPr>
            <w:r w:rsidRPr="001905BB">
              <w:rPr>
                <w:rFonts w:ascii="Calibri" w:eastAsia="Times New Roman" w:hAnsi="Calibri" w:cs="Calibri"/>
                <w:color w:val="FFFFFF"/>
              </w:rPr>
              <w:t> </w:t>
            </w:r>
          </w:p>
        </w:tc>
        <w:tc>
          <w:tcPr>
            <w:tcW w:w="2575" w:type="dxa"/>
            <w:tcBorders>
              <w:top w:val="single" w:sz="4" w:space="0" w:color="auto"/>
              <w:left w:val="nil"/>
              <w:bottom w:val="single" w:sz="4" w:space="0" w:color="auto"/>
              <w:right w:val="single" w:sz="4" w:space="0" w:color="auto"/>
            </w:tcBorders>
            <w:shd w:val="clear" w:color="auto" w:fill="595959" w:themeFill="text1" w:themeFillTint="A6"/>
            <w:noWrap/>
            <w:hideMark/>
          </w:tcPr>
          <w:p w:rsidR="00256FDC" w:rsidRPr="001905BB" w:rsidRDefault="00256FDC" w:rsidP="008979E8">
            <w:pPr>
              <w:spacing w:after="0" w:line="240" w:lineRule="auto"/>
              <w:rPr>
                <w:rFonts w:ascii="Calibri" w:eastAsia="Times New Roman" w:hAnsi="Calibri" w:cs="Calibri"/>
                <w:color w:val="FFFFFF"/>
              </w:rPr>
            </w:pPr>
            <w:r>
              <w:rPr>
                <w:rFonts w:ascii="Calibri" w:eastAsia="Times New Roman" w:hAnsi="Calibri" w:cs="Calibri"/>
                <w:color w:val="FFFFFF"/>
              </w:rPr>
              <w:t>Disaggregated data on course completion rates for courses designated as teaching this learning outcome; Disaggregated student learning assessment data; New certificates developed</w:t>
            </w:r>
          </w:p>
        </w:tc>
        <w:tc>
          <w:tcPr>
            <w:tcW w:w="2516" w:type="dxa"/>
            <w:tcBorders>
              <w:top w:val="single" w:sz="4" w:space="0" w:color="auto"/>
              <w:left w:val="nil"/>
              <w:bottom w:val="single" w:sz="4" w:space="0" w:color="auto"/>
              <w:right w:val="single" w:sz="4" w:space="0" w:color="auto"/>
            </w:tcBorders>
            <w:shd w:val="clear" w:color="auto" w:fill="595959" w:themeFill="text1" w:themeFillTint="A6"/>
            <w:noWrap/>
            <w:hideMark/>
          </w:tcPr>
          <w:p w:rsidR="00256FDC" w:rsidRPr="001905BB" w:rsidRDefault="00256FDC" w:rsidP="008979E8">
            <w:pPr>
              <w:spacing w:after="0" w:line="240" w:lineRule="auto"/>
              <w:rPr>
                <w:rFonts w:ascii="Calibri" w:eastAsia="Times New Roman" w:hAnsi="Calibri" w:cs="Calibri"/>
                <w:color w:val="FFFFFF"/>
              </w:rPr>
            </w:pPr>
            <w:r w:rsidRPr="001905BB">
              <w:rPr>
                <w:rFonts w:ascii="Calibri" w:eastAsia="Times New Roman" w:hAnsi="Calibri" w:cs="Calibri"/>
                <w:color w:val="FFFFFF"/>
              </w:rPr>
              <w:t> </w:t>
            </w:r>
          </w:p>
        </w:tc>
        <w:tc>
          <w:tcPr>
            <w:tcW w:w="1486" w:type="dxa"/>
            <w:tcBorders>
              <w:top w:val="single" w:sz="4" w:space="0" w:color="auto"/>
              <w:left w:val="nil"/>
              <w:bottom w:val="single" w:sz="4" w:space="0" w:color="auto"/>
              <w:right w:val="single" w:sz="4" w:space="0" w:color="auto"/>
            </w:tcBorders>
            <w:shd w:val="clear" w:color="auto" w:fill="595959" w:themeFill="text1" w:themeFillTint="A6"/>
            <w:noWrap/>
            <w:hideMark/>
          </w:tcPr>
          <w:p w:rsidR="00256FDC" w:rsidRPr="001905BB" w:rsidRDefault="00256FDC" w:rsidP="008979E8">
            <w:pPr>
              <w:spacing w:after="0" w:line="240" w:lineRule="auto"/>
              <w:rPr>
                <w:rFonts w:ascii="Calibri" w:eastAsia="Times New Roman" w:hAnsi="Calibri" w:cs="Calibri"/>
                <w:color w:val="FFFFFF"/>
              </w:rPr>
            </w:pPr>
            <w:r w:rsidRPr="001905BB">
              <w:rPr>
                <w:rFonts w:ascii="Calibri" w:eastAsia="Times New Roman" w:hAnsi="Calibri" w:cs="Calibri"/>
                <w:color w:val="FFFFFF"/>
              </w:rPr>
              <w:t> </w:t>
            </w:r>
          </w:p>
        </w:tc>
        <w:tc>
          <w:tcPr>
            <w:tcW w:w="7952" w:type="dxa"/>
            <w:tcBorders>
              <w:top w:val="single" w:sz="4" w:space="0" w:color="auto"/>
              <w:left w:val="nil"/>
              <w:bottom w:val="single" w:sz="4" w:space="0" w:color="auto"/>
              <w:right w:val="single" w:sz="4" w:space="0" w:color="auto"/>
            </w:tcBorders>
            <w:shd w:val="clear" w:color="auto" w:fill="595959" w:themeFill="text1" w:themeFillTint="A6"/>
          </w:tcPr>
          <w:p w:rsidR="00256FDC" w:rsidRPr="001905BB" w:rsidRDefault="00256FDC" w:rsidP="008979E8">
            <w:pPr>
              <w:spacing w:after="0" w:line="240" w:lineRule="auto"/>
              <w:rPr>
                <w:rFonts w:ascii="Calibri" w:eastAsia="Times New Roman" w:hAnsi="Calibri" w:cs="Calibri"/>
                <w:color w:val="FFFFFF"/>
              </w:rPr>
            </w:pPr>
          </w:p>
        </w:tc>
      </w:tr>
      <w:tr w:rsidR="00ED7E23" w:rsidRPr="001905BB" w:rsidTr="000E3B80">
        <w:trPr>
          <w:trHeight w:val="600"/>
        </w:trPr>
        <w:tc>
          <w:tcPr>
            <w:tcW w:w="1986" w:type="dxa"/>
            <w:vMerge/>
            <w:tcBorders>
              <w:top w:val="single" w:sz="4" w:space="0" w:color="auto"/>
              <w:left w:val="single" w:sz="4" w:space="0" w:color="auto"/>
              <w:bottom w:val="single" w:sz="4" w:space="0" w:color="auto"/>
              <w:right w:val="single" w:sz="4" w:space="0" w:color="auto"/>
            </w:tcBorders>
            <w:vAlign w:val="center"/>
            <w:hideMark/>
          </w:tcPr>
          <w:p w:rsidR="00ED7E23" w:rsidRPr="001905BB" w:rsidRDefault="00ED7E23" w:rsidP="008979E8">
            <w:pPr>
              <w:spacing w:after="0" w:line="240" w:lineRule="auto"/>
              <w:rPr>
                <w:rFonts w:ascii="Calibri" w:eastAsia="Times New Roman" w:hAnsi="Calibri" w:cs="Calibri"/>
                <w:color w:val="000000"/>
                <w:sz w:val="32"/>
                <w:szCs w:val="32"/>
              </w:rPr>
            </w:pPr>
          </w:p>
        </w:tc>
        <w:tc>
          <w:tcPr>
            <w:tcW w:w="786" w:type="dxa"/>
            <w:tcBorders>
              <w:top w:val="single" w:sz="4" w:space="0" w:color="auto"/>
              <w:left w:val="single" w:sz="4" w:space="0" w:color="auto"/>
              <w:bottom w:val="single" w:sz="4" w:space="0" w:color="auto"/>
              <w:right w:val="single" w:sz="4" w:space="0" w:color="auto"/>
            </w:tcBorders>
            <w:shd w:val="clear" w:color="auto" w:fill="auto"/>
          </w:tcPr>
          <w:p w:rsidR="00ED7E23" w:rsidRPr="001905BB" w:rsidRDefault="00ED7E23" w:rsidP="008979E8">
            <w:pPr>
              <w:spacing w:after="0" w:line="240" w:lineRule="auto"/>
              <w:rPr>
                <w:rFonts w:ascii="Calibri" w:eastAsia="Times New Roman" w:hAnsi="Calibri" w:cs="Calibri"/>
                <w:color w:val="000000"/>
              </w:rPr>
            </w:pPr>
            <w:r w:rsidRPr="001905BB">
              <w:rPr>
                <w:rFonts w:ascii="Calibri" w:eastAsia="Times New Roman" w:hAnsi="Calibri" w:cs="Calibri"/>
                <w:color w:val="000000"/>
              </w:rPr>
              <w:t>4.B.1</w:t>
            </w:r>
          </w:p>
        </w:tc>
        <w:tc>
          <w:tcPr>
            <w:tcW w:w="2702" w:type="dxa"/>
            <w:tcBorders>
              <w:top w:val="single" w:sz="4" w:space="0" w:color="auto"/>
              <w:left w:val="nil"/>
              <w:bottom w:val="single" w:sz="4" w:space="0" w:color="auto"/>
              <w:right w:val="single" w:sz="4" w:space="0" w:color="auto"/>
            </w:tcBorders>
            <w:shd w:val="clear" w:color="auto" w:fill="auto"/>
          </w:tcPr>
          <w:p w:rsidR="00ED7E23" w:rsidRPr="001905BB" w:rsidRDefault="00ED7E23" w:rsidP="008979E8">
            <w:pPr>
              <w:spacing w:after="0" w:line="240" w:lineRule="auto"/>
              <w:rPr>
                <w:rFonts w:ascii="Calibri" w:eastAsia="Times New Roman" w:hAnsi="Calibri" w:cs="Calibri"/>
                <w:color w:val="000000"/>
              </w:rPr>
            </w:pPr>
            <w:r>
              <w:rPr>
                <w:rFonts w:ascii="Calibri" w:eastAsia="Times New Roman" w:hAnsi="Calibri" w:cs="Calibri"/>
                <w:color w:val="000000"/>
              </w:rPr>
              <w:t>Workshop all syllabi to maximize opportunities for global learning and respect for diversity</w:t>
            </w:r>
          </w:p>
        </w:tc>
        <w:tc>
          <w:tcPr>
            <w:tcW w:w="1845" w:type="dxa"/>
            <w:tcBorders>
              <w:top w:val="single" w:sz="4" w:space="0" w:color="auto"/>
              <w:left w:val="nil"/>
              <w:bottom w:val="single" w:sz="4" w:space="0" w:color="auto"/>
              <w:right w:val="single" w:sz="4" w:space="0" w:color="auto"/>
            </w:tcBorders>
            <w:shd w:val="clear" w:color="auto" w:fill="auto"/>
            <w:hideMark/>
          </w:tcPr>
          <w:p w:rsidR="00ED7E23" w:rsidRPr="001905BB" w:rsidRDefault="00ED7E23" w:rsidP="008979E8">
            <w:pPr>
              <w:spacing w:after="0" w:line="240" w:lineRule="auto"/>
              <w:rPr>
                <w:rFonts w:ascii="Calibri" w:eastAsia="Times New Roman" w:hAnsi="Calibri" w:cs="Calibri"/>
                <w:color w:val="000000"/>
              </w:rPr>
            </w:pPr>
            <w:r>
              <w:rPr>
                <w:rFonts w:ascii="Calibri" w:eastAsia="Times New Roman" w:hAnsi="Calibri" w:cs="Calibri"/>
                <w:color w:val="000000"/>
              </w:rPr>
              <w:t>Deans of Instruction, Department Leads/Chairs, Inclusion &amp; Diversity</w:t>
            </w:r>
          </w:p>
        </w:tc>
        <w:tc>
          <w:tcPr>
            <w:tcW w:w="1192" w:type="dxa"/>
            <w:tcBorders>
              <w:top w:val="single" w:sz="4" w:space="0" w:color="auto"/>
              <w:left w:val="nil"/>
              <w:bottom w:val="single" w:sz="4" w:space="0" w:color="auto"/>
              <w:right w:val="single" w:sz="4" w:space="0" w:color="auto"/>
            </w:tcBorders>
            <w:shd w:val="clear" w:color="auto" w:fill="auto"/>
            <w:hideMark/>
          </w:tcPr>
          <w:p w:rsidR="00ED7E23" w:rsidRPr="001905BB" w:rsidRDefault="00ED7E23" w:rsidP="008979E8">
            <w:pPr>
              <w:spacing w:after="0" w:line="240" w:lineRule="auto"/>
              <w:rPr>
                <w:rFonts w:ascii="Calibri" w:eastAsia="Times New Roman" w:hAnsi="Calibri" w:cs="Calibri"/>
                <w:color w:val="000000"/>
              </w:rPr>
            </w:pPr>
            <w:r w:rsidRPr="001905BB">
              <w:rPr>
                <w:rFonts w:ascii="Calibri" w:eastAsia="Times New Roman" w:hAnsi="Calibri" w:cs="Calibri"/>
                <w:color w:val="000000"/>
              </w:rPr>
              <w:t> </w:t>
            </w:r>
          </w:p>
        </w:tc>
        <w:tc>
          <w:tcPr>
            <w:tcW w:w="5091" w:type="dxa"/>
            <w:gridSpan w:val="2"/>
            <w:vMerge w:val="restart"/>
            <w:tcBorders>
              <w:top w:val="single" w:sz="4" w:space="0" w:color="auto"/>
              <w:left w:val="single" w:sz="4" w:space="0" w:color="auto"/>
              <w:right w:val="single" w:sz="4" w:space="0" w:color="auto"/>
            </w:tcBorders>
            <w:shd w:val="clear" w:color="auto" w:fill="auto"/>
            <w:noWrap/>
            <w:hideMark/>
          </w:tcPr>
          <w:p w:rsidR="00ED7E23" w:rsidRPr="001905BB" w:rsidRDefault="00ED7E23" w:rsidP="008979E8">
            <w:pPr>
              <w:spacing w:after="0" w:line="240" w:lineRule="auto"/>
              <w:rPr>
                <w:rFonts w:ascii="Calibri" w:eastAsia="Times New Roman" w:hAnsi="Calibri" w:cs="Calibri"/>
                <w:color w:val="000000"/>
              </w:rPr>
            </w:pPr>
            <w:r w:rsidRPr="001905BB">
              <w:rPr>
                <w:rFonts w:ascii="Calibri" w:eastAsia="Times New Roman" w:hAnsi="Calibri" w:cs="Calibri"/>
                <w:color w:val="000000"/>
              </w:rPr>
              <w:t> </w:t>
            </w:r>
          </w:p>
          <w:p w:rsidR="00ED7E23" w:rsidRPr="001905BB" w:rsidRDefault="00ED7E23" w:rsidP="008979E8">
            <w:pPr>
              <w:spacing w:after="0" w:line="240" w:lineRule="auto"/>
              <w:rPr>
                <w:rFonts w:ascii="Calibri" w:eastAsia="Times New Roman" w:hAnsi="Calibri" w:cs="Calibri"/>
                <w:color w:val="000000"/>
              </w:rPr>
            </w:pPr>
            <w:r>
              <w:rPr>
                <w:rFonts w:ascii="Calibri" w:eastAsia="Times New Roman" w:hAnsi="Calibri" w:cs="Calibri"/>
                <w:color w:val="000000"/>
              </w:rPr>
              <w:t>Need to develop metrics for this strategy.</w:t>
            </w:r>
          </w:p>
        </w:tc>
        <w:tc>
          <w:tcPr>
            <w:tcW w:w="1486"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ED7E23" w:rsidRPr="001905BB" w:rsidRDefault="00ED7E23" w:rsidP="008979E8">
            <w:pPr>
              <w:spacing w:after="0" w:line="240" w:lineRule="auto"/>
              <w:rPr>
                <w:rFonts w:ascii="Calibri" w:eastAsia="Times New Roman" w:hAnsi="Calibri" w:cs="Calibri"/>
                <w:color w:val="000000"/>
              </w:rPr>
            </w:pPr>
            <w:r>
              <w:rPr>
                <w:rFonts w:ascii="Calibri" w:eastAsia="Times New Roman" w:hAnsi="Calibri" w:cs="Calibri"/>
                <w:color w:val="000000"/>
              </w:rPr>
              <w:t>TBD</w:t>
            </w:r>
          </w:p>
        </w:tc>
        <w:tc>
          <w:tcPr>
            <w:tcW w:w="7952" w:type="dxa"/>
            <w:vMerge w:val="restart"/>
            <w:tcBorders>
              <w:top w:val="single" w:sz="4" w:space="0" w:color="auto"/>
              <w:left w:val="single" w:sz="4" w:space="0" w:color="auto"/>
              <w:right w:val="single" w:sz="4" w:space="0" w:color="auto"/>
            </w:tcBorders>
          </w:tcPr>
          <w:p w:rsidR="00ED7E23" w:rsidRDefault="00ED7E23" w:rsidP="008979E8">
            <w:pPr>
              <w:spacing w:after="0" w:line="240" w:lineRule="auto"/>
              <w:rPr>
                <w:rFonts w:ascii="Calibri" w:eastAsia="Times New Roman" w:hAnsi="Calibri" w:cs="Calibri"/>
                <w:color w:val="000000"/>
              </w:rPr>
            </w:pPr>
            <w:r>
              <w:rPr>
                <w:rFonts w:ascii="Calibri" w:eastAsia="Times New Roman" w:hAnsi="Calibri" w:cs="Calibri"/>
                <w:color w:val="000000"/>
              </w:rPr>
              <w:t>While data may be scarce, we do know that faculty (24%) enthusiastically participated in voluntary professional learning communities this year without any incentivization.  These PLCs encouraged many of the tactics suggested here.  The college is exploring ways to promote this type of engagement among faculty (full- and part-time) through reassignment time and other means.</w:t>
            </w:r>
          </w:p>
          <w:p w:rsidR="00ED7E23" w:rsidRDefault="00ED7E23" w:rsidP="008979E8">
            <w:pPr>
              <w:spacing w:after="0" w:line="240" w:lineRule="auto"/>
              <w:rPr>
                <w:rFonts w:ascii="Calibri" w:eastAsia="Times New Roman" w:hAnsi="Calibri" w:cs="Calibri"/>
                <w:color w:val="000000"/>
              </w:rPr>
            </w:pPr>
          </w:p>
          <w:p w:rsidR="00ED7E23" w:rsidRDefault="00ED7E23" w:rsidP="008979E8">
            <w:pPr>
              <w:spacing w:after="0" w:line="240" w:lineRule="auto"/>
              <w:rPr>
                <w:rFonts w:ascii="Calibri" w:eastAsia="Times New Roman" w:hAnsi="Calibri" w:cs="Calibri"/>
                <w:color w:val="000000"/>
              </w:rPr>
            </w:pPr>
            <w:r>
              <w:rPr>
                <w:rFonts w:ascii="Calibri" w:eastAsia="Times New Roman" w:hAnsi="Calibri" w:cs="Calibri"/>
                <w:color w:val="000000"/>
              </w:rPr>
              <w:t xml:space="preserve">Community Engaged Learning continues to </w:t>
            </w:r>
            <w:r w:rsidRPr="00ED7E23">
              <w:rPr>
                <w:rFonts w:ascii="Calibri" w:eastAsia="Times New Roman" w:hAnsi="Calibri" w:cs="Calibri"/>
                <w:color w:val="000000"/>
              </w:rPr>
              <w:t>develop opportunities for students to engage with real world issues as part of their learning experience in a way that benefits campus and community</w:t>
            </w:r>
            <w:r>
              <w:rPr>
                <w:rFonts w:ascii="Calibri" w:eastAsia="Times New Roman" w:hAnsi="Calibri" w:cs="Calibri"/>
                <w:color w:val="000000"/>
              </w:rPr>
              <w:t>.</w:t>
            </w:r>
          </w:p>
          <w:p w:rsidR="00A35478" w:rsidRDefault="00A35478" w:rsidP="008979E8">
            <w:pPr>
              <w:spacing w:after="0" w:line="240" w:lineRule="auto"/>
              <w:rPr>
                <w:rFonts w:ascii="Calibri" w:eastAsia="Times New Roman" w:hAnsi="Calibri" w:cs="Calibri"/>
                <w:color w:val="000000"/>
              </w:rPr>
            </w:pPr>
          </w:p>
          <w:p w:rsidR="00A35478" w:rsidRDefault="00A35478" w:rsidP="008979E8">
            <w:pPr>
              <w:spacing w:after="0" w:line="240" w:lineRule="auto"/>
              <w:rPr>
                <w:rFonts w:ascii="Calibri" w:eastAsia="Times New Roman" w:hAnsi="Calibri" w:cs="Calibri"/>
                <w:color w:val="000000"/>
              </w:rPr>
            </w:pPr>
            <w:r>
              <w:rPr>
                <w:rFonts w:ascii="Calibri" w:eastAsia="Times New Roman" w:hAnsi="Calibri" w:cs="Calibri"/>
                <w:color w:val="000000"/>
              </w:rPr>
              <w:t xml:space="preserve">Student Life is in the process of purchasing software to track participation in co-curricular learning opportunities and assess learning outcomes for these programs. </w:t>
            </w:r>
          </w:p>
          <w:p w:rsidR="00A35478" w:rsidRDefault="00A35478" w:rsidP="008979E8">
            <w:pPr>
              <w:spacing w:after="0" w:line="240" w:lineRule="auto"/>
              <w:rPr>
                <w:rFonts w:ascii="Calibri" w:eastAsia="Times New Roman" w:hAnsi="Calibri" w:cs="Calibri"/>
                <w:color w:val="000000"/>
              </w:rPr>
            </w:pPr>
          </w:p>
          <w:p w:rsidR="00A35478" w:rsidRDefault="00A35478" w:rsidP="008979E8">
            <w:pPr>
              <w:spacing w:after="0" w:line="240" w:lineRule="auto"/>
              <w:rPr>
                <w:rFonts w:ascii="Calibri" w:eastAsia="Times New Roman" w:hAnsi="Calibri" w:cs="Calibri"/>
                <w:color w:val="000000"/>
              </w:rPr>
            </w:pPr>
            <w:r>
              <w:rPr>
                <w:rFonts w:ascii="Calibri" w:eastAsia="Times New Roman" w:hAnsi="Calibri" w:cs="Calibri"/>
                <w:color w:val="000000"/>
              </w:rPr>
              <w:t xml:space="preserve">Faculty and instructors have been provided access for one year to the Humanity of Inclusive Teaching online professional development series. </w:t>
            </w:r>
          </w:p>
          <w:p w:rsidR="00A35478" w:rsidRDefault="00A35478" w:rsidP="008979E8">
            <w:pPr>
              <w:spacing w:after="0" w:line="240" w:lineRule="auto"/>
              <w:rPr>
                <w:rFonts w:ascii="Calibri" w:eastAsia="Times New Roman" w:hAnsi="Calibri" w:cs="Calibri"/>
                <w:color w:val="000000"/>
              </w:rPr>
            </w:pPr>
          </w:p>
          <w:p w:rsidR="00A35478" w:rsidRDefault="00A35478" w:rsidP="008979E8">
            <w:pPr>
              <w:spacing w:after="0" w:line="240" w:lineRule="auto"/>
              <w:rPr>
                <w:rFonts w:ascii="Calibri" w:eastAsia="Times New Roman" w:hAnsi="Calibri" w:cs="Calibri"/>
                <w:color w:val="000000"/>
              </w:rPr>
            </w:pPr>
            <w:r>
              <w:rPr>
                <w:rFonts w:ascii="Calibri" w:eastAsia="Times New Roman" w:hAnsi="Calibri" w:cs="Calibri"/>
                <w:color w:val="000000"/>
              </w:rPr>
              <w:t xml:space="preserve">LSAMP has organized several events for our students to meet with STEM scholars of color working in the field. </w:t>
            </w:r>
          </w:p>
        </w:tc>
      </w:tr>
      <w:tr w:rsidR="00ED7E23" w:rsidRPr="001905BB" w:rsidTr="000E3B80">
        <w:trPr>
          <w:trHeight w:val="300"/>
        </w:trPr>
        <w:tc>
          <w:tcPr>
            <w:tcW w:w="1986" w:type="dxa"/>
            <w:vMerge/>
            <w:tcBorders>
              <w:top w:val="single" w:sz="4" w:space="0" w:color="auto"/>
              <w:left w:val="single" w:sz="4" w:space="0" w:color="auto"/>
              <w:bottom w:val="single" w:sz="4" w:space="0" w:color="auto"/>
              <w:right w:val="single" w:sz="4" w:space="0" w:color="auto"/>
            </w:tcBorders>
            <w:vAlign w:val="center"/>
            <w:hideMark/>
          </w:tcPr>
          <w:p w:rsidR="00ED7E23" w:rsidRPr="001905BB" w:rsidRDefault="00ED7E23" w:rsidP="008979E8">
            <w:pPr>
              <w:spacing w:after="0" w:line="240" w:lineRule="auto"/>
              <w:rPr>
                <w:rFonts w:ascii="Calibri" w:eastAsia="Times New Roman" w:hAnsi="Calibri" w:cs="Calibri"/>
                <w:color w:val="000000"/>
                <w:sz w:val="32"/>
                <w:szCs w:val="32"/>
              </w:rPr>
            </w:pPr>
          </w:p>
        </w:tc>
        <w:tc>
          <w:tcPr>
            <w:tcW w:w="786" w:type="dxa"/>
            <w:tcBorders>
              <w:top w:val="single" w:sz="4" w:space="0" w:color="auto"/>
              <w:left w:val="single" w:sz="4" w:space="0" w:color="auto"/>
              <w:bottom w:val="single" w:sz="4" w:space="0" w:color="auto"/>
              <w:right w:val="single" w:sz="4" w:space="0" w:color="auto"/>
            </w:tcBorders>
            <w:shd w:val="clear" w:color="auto" w:fill="auto"/>
          </w:tcPr>
          <w:p w:rsidR="00ED7E23" w:rsidRPr="001905BB" w:rsidRDefault="00ED7E23" w:rsidP="008979E8">
            <w:pPr>
              <w:spacing w:after="0" w:line="240" w:lineRule="auto"/>
              <w:rPr>
                <w:rFonts w:ascii="Calibri" w:eastAsia="Times New Roman" w:hAnsi="Calibri" w:cs="Calibri"/>
                <w:color w:val="000000"/>
              </w:rPr>
            </w:pPr>
            <w:r w:rsidRPr="001905BB">
              <w:rPr>
                <w:rFonts w:ascii="Calibri" w:eastAsia="Times New Roman" w:hAnsi="Calibri" w:cs="Calibri"/>
                <w:color w:val="000000"/>
              </w:rPr>
              <w:t>4.B.2</w:t>
            </w:r>
          </w:p>
        </w:tc>
        <w:tc>
          <w:tcPr>
            <w:tcW w:w="2702" w:type="dxa"/>
            <w:tcBorders>
              <w:top w:val="single" w:sz="4" w:space="0" w:color="auto"/>
              <w:left w:val="single" w:sz="4" w:space="0" w:color="auto"/>
              <w:bottom w:val="single" w:sz="4" w:space="0" w:color="auto"/>
              <w:right w:val="single" w:sz="4" w:space="0" w:color="auto"/>
            </w:tcBorders>
            <w:shd w:val="clear" w:color="auto" w:fill="auto"/>
          </w:tcPr>
          <w:p w:rsidR="00ED7E23" w:rsidRPr="001905BB" w:rsidRDefault="00ED7E23" w:rsidP="008979E8">
            <w:pPr>
              <w:spacing w:after="0" w:line="240" w:lineRule="auto"/>
              <w:rPr>
                <w:rFonts w:ascii="Calibri" w:eastAsia="Times New Roman" w:hAnsi="Calibri" w:cs="Calibri"/>
                <w:color w:val="000000"/>
              </w:rPr>
            </w:pPr>
            <w:r>
              <w:rPr>
                <w:rFonts w:ascii="Calibri" w:eastAsia="Times New Roman" w:hAnsi="Calibri" w:cs="Calibri"/>
                <w:color w:val="000000"/>
              </w:rPr>
              <w:t>Establishing g</w:t>
            </w:r>
            <w:r w:rsidRPr="001905BB">
              <w:rPr>
                <w:rFonts w:ascii="Calibri" w:eastAsia="Times New Roman" w:hAnsi="Calibri" w:cs="Calibri"/>
                <w:color w:val="000000"/>
              </w:rPr>
              <w:t>lobal learning/diversity requirements in each pathway</w:t>
            </w:r>
            <w:r>
              <w:rPr>
                <w:rFonts w:ascii="Calibri" w:eastAsia="Times New Roman" w:hAnsi="Calibri" w:cs="Calibri"/>
                <w:color w:val="000000"/>
              </w:rPr>
              <w:t>, and designations of which classes qualify</w:t>
            </w:r>
          </w:p>
        </w:tc>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ED7E23" w:rsidRPr="001905BB" w:rsidRDefault="00ED7E23" w:rsidP="008979E8">
            <w:pPr>
              <w:spacing w:after="0" w:line="240" w:lineRule="auto"/>
              <w:rPr>
                <w:rFonts w:ascii="Calibri" w:eastAsia="Times New Roman" w:hAnsi="Calibri" w:cs="Calibri"/>
                <w:color w:val="000000"/>
              </w:rPr>
            </w:pPr>
            <w:r>
              <w:rPr>
                <w:rFonts w:ascii="Calibri" w:eastAsia="Times New Roman" w:hAnsi="Calibri" w:cs="Calibri"/>
                <w:color w:val="000000"/>
              </w:rPr>
              <w:t>Deans of Instruction, Department Leads/Chairs, Inclusion &amp; Diversity</w:t>
            </w:r>
          </w:p>
        </w:tc>
        <w:tc>
          <w:tcPr>
            <w:tcW w:w="1192" w:type="dxa"/>
            <w:tcBorders>
              <w:top w:val="single" w:sz="4" w:space="0" w:color="auto"/>
              <w:left w:val="single" w:sz="4" w:space="0" w:color="auto"/>
              <w:bottom w:val="single" w:sz="4" w:space="0" w:color="auto"/>
              <w:right w:val="single" w:sz="4" w:space="0" w:color="auto"/>
            </w:tcBorders>
            <w:shd w:val="clear" w:color="auto" w:fill="auto"/>
            <w:hideMark/>
          </w:tcPr>
          <w:p w:rsidR="00ED7E23" w:rsidRPr="001905BB" w:rsidRDefault="00ED7E23" w:rsidP="008979E8">
            <w:pPr>
              <w:spacing w:after="0" w:line="240" w:lineRule="auto"/>
              <w:rPr>
                <w:rFonts w:ascii="Calibri" w:eastAsia="Times New Roman" w:hAnsi="Calibri" w:cs="Calibri"/>
                <w:color w:val="000000"/>
              </w:rPr>
            </w:pPr>
            <w:r w:rsidRPr="001905BB">
              <w:rPr>
                <w:rFonts w:ascii="Calibri" w:eastAsia="Times New Roman" w:hAnsi="Calibri" w:cs="Calibri"/>
                <w:color w:val="000000"/>
              </w:rPr>
              <w:t> </w:t>
            </w:r>
          </w:p>
        </w:tc>
        <w:tc>
          <w:tcPr>
            <w:tcW w:w="5091" w:type="dxa"/>
            <w:gridSpan w:val="2"/>
            <w:vMerge/>
            <w:tcBorders>
              <w:left w:val="single" w:sz="4" w:space="0" w:color="auto"/>
              <w:right w:val="single" w:sz="4" w:space="0" w:color="auto"/>
            </w:tcBorders>
            <w:hideMark/>
          </w:tcPr>
          <w:p w:rsidR="00ED7E23" w:rsidRPr="001905BB" w:rsidRDefault="00ED7E23" w:rsidP="008979E8">
            <w:pPr>
              <w:spacing w:after="0" w:line="240" w:lineRule="auto"/>
              <w:rPr>
                <w:rFonts w:ascii="Calibri" w:eastAsia="Times New Roman" w:hAnsi="Calibri" w:cs="Calibri"/>
                <w:color w:val="000000"/>
              </w:rPr>
            </w:pPr>
          </w:p>
        </w:tc>
        <w:tc>
          <w:tcPr>
            <w:tcW w:w="1486" w:type="dxa"/>
            <w:vMerge/>
            <w:tcBorders>
              <w:top w:val="single" w:sz="4" w:space="0" w:color="auto"/>
              <w:left w:val="single" w:sz="4" w:space="0" w:color="auto"/>
              <w:bottom w:val="single" w:sz="4" w:space="0" w:color="auto"/>
              <w:right w:val="single" w:sz="4" w:space="0" w:color="auto"/>
            </w:tcBorders>
            <w:hideMark/>
          </w:tcPr>
          <w:p w:rsidR="00ED7E23" w:rsidRPr="001905BB" w:rsidRDefault="00ED7E23" w:rsidP="008979E8">
            <w:pPr>
              <w:spacing w:after="0" w:line="240" w:lineRule="auto"/>
              <w:rPr>
                <w:rFonts w:ascii="Calibri" w:eastAsia="Times New Roman" w:hAnsi="Calibri" w:cs="Calibri"/>
                <w:color w:val="000000"/>
              </w:rPr>
            </w:pPr>
          </w:p>
        </w:tc>
        <w:tc>
          <w:tcPr>
            <w:tcW w:w="7952" w:type="dxa"/>
            <w:vMerge/>
            <w:tcBorders>
              <w:left w:val="single" w:sz="4" w:space="0" w:color="auto"/>
              <w:right w:val="single" w:sz="4" w:space="0" w:color="auto"/>
            </w:tcBorders>
          </w:tcPr>
          <w:p w:rsidR="00ED7E23" w:rsidRPr="001905BB" w:rsidRDefault="00ED7E23" w:rsidP="008979E8">
            <w:pPr>
              <w:spacing w:after="0" w:line="240" w:lineRule="auto"/>
              <w:rPr>
                <w:rFonts w:ascii="Calibri" w:eastAsia="Times New Roman" w:hAnsi="Calibri" w:cs="Calibri"/>
                <w:color w:val="000000"/>
              </w:rPr>
            </w:pPr>
          </w:p>
        </w:tc>
      </w:tr>
      <w:tr w:rsidR="00ED7E23" w:rsidRPr="001905BB" w:rsidTr="000E3B80">
        <w:trPr>
          <w:trHeight w:val="300"/>
        </w:trPr>
        <w:tc>
          <w:tcPr>
            <w:tcW w:w="1986" w:type="dxa"/>
            <w:vMerge/>
            <w:tcBorders>
              <w:top w:val="single" w:sz="4" w:space="0" w:color="auto"/>
              <w:left w:val="single" w:sz="4" w:space="0" w:color="auto"/>
              <w:bottom w:val="single" w:sz="4" w:space="0" w:color="auto"/>
              <w:right w:val="single" w:sz="4" w:space="0" w:color="auto"/>
            </w:tcBorders>
            <w:vAlign w:val="center"/>
            <w:hideMark/>
          </w:tcPr>
          <w:p w:rsidR="00ED7E23" w:rsidRPr="001905BB" w:rsidRDefault="00ED7E23" w:rsidP="008979E8">
            <w:pPr>
              <w:spacing w:after="0" w:line="240" w:lineRule="auto"/>
              <w:rPr>
                <w:rFonts w:ascii="Calibri" w:eastAsia="Times New Roman" w:hAnsi="Calibri" w:cs="Calibri"/>
                <w:color w:val="000000"/>
                <w:sz w:val="32"/>
                <w:szCs w:val="32"/>
              </w:rPr>
            </w:pPr>
          </w:p>
        </w:tc>
        <w:tc>
          <w:tcPr>
            <w:tcW w:w="786" w:type="dxa"/>
            <w:tcBorders>
              <w:top w:val="single" w:sz="4" w:space="0" w:color="auto"/>
              <w:left w:val="single" w:sz="4" w:space="0" w:color="auto"/>
              <w:bottom w:val="single" w:sz="4" w:space="0" w:color="auto"/>
              <w:right w:val="single" w:sz="4" w:space="0" w:color="auto"/>
            </w:tcBorders>
            <w:shd w:val="clear" w:color="auto" w:fill="auto"/>
          </w:tcPr>
          <w:p w:rsidR="00ED7E23" w:rsidRPr="001905BB" w:rsidRDefault="00ED7E23" w:rsidP="008979E8">
            <w:pPr>
              <w:spacing w:after="0" w:line="240" w:lineRule="auto"/>
              <w:rPr>
                <w:rFonts w:ascii="Calibri" w:eastAsia="Times New Roman" w:hAnsi="Calibri" w:cs="Calibri"/>
                <w:color w:val="000000"/>
              </w:rPr>
            </w:pPr>
            <w:r w:rsidRPr="001905BB">
              <w:rPr>
                <w:rFonts w:ascii="Calibri" w:eastAsia="Times New Roman" w:hAnsi="Calibri" w:cs="Calibri"/>
                <w:color w:val="000000"/>
              </w:rPr>
              <w:t>4.B.3</w:t>
            </w:r>
          </w:p>
        </w:tc>
        <w:tc>
          <w:tcPr>
            <w:tcW w:w="2702" w:type="dxa"/>
            <w:tcBorders>
              <w:top w:val="single" w:sz="4" w:space="0" w:color="auto"/>
              <w:left w:val="single" w:sz="4" w:space="0" w:color="auto"/>
              <w:bottom w:val="single" w:sz="4" w:space="0" w:color="auto"/>
              <w:right w:val="single" w:sz="4" w:space="0" w:color="auto"/>
            </w:tcBorders>
            <w:shd w:val="clear" w:color="auto" w:fill="auto"/>
          </w:tcPr>
          <w:p w:rsidR="00ED7E23" w:rsidRPr="001905BB" w:rsidRDefault="00ED7E23" w:rsidP="008979E8">
            <w:pPr>
              <w:spacing w:after="0" w:line="240" w:lineRule="auto"/>
              <w:rPr>
                <w:rFonts w:ascii="Calibri" w:eastAsia="Times New Roman" w:hAnsi="Calibri" w:cs="Calibri"/>
                <w:color w:val="000000"/>
              </w:rPr>
            </w:pPr>
            <w:r>
              <w:rPr>
                <w:rFonts w:ascii="Calibri" w:eastAsia="Times New Roman" w:hAnsi="Calibri" w:cs="Calibri"/>
                <w:color w:val="000000"/>
              </w:rPr>
              <w:t>Require inclusion of</w:t>
            </w:r>
            <w:r w:rsidRPr="001905BB">
              <w:rPr>
                <w:rFonts w:ascii="Calibri" w:eastAsia="Times New Roman" w:hAnsi="Calibri" w:cs="Calibri"/>
                <w:color w:val="000000"/>
              </w:rPr>
              <w:t xml:space="preserve"> curricular material from underrepresented authors</w:t>
            </w:r>
          </w:p>
        </w:tc>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ED7E23" w:rsidRPr="001905BB" w:rsidRDefault="00ED7E23" w:rsidP="008979E8">
            <w:pPr>
              <w:spacing w:after="0" w:line="240" w:lineRule="auto"/>
              <w:rPr>
                <w:rFonts w:ascii="Calibri" w:eastAsia="Times New Roman" w:hAnsi="Calibri" w:cs="Calibri"/>
                <w:color w:val="000000"/>
              </w:rPr>
            </w:pPr>
            <w:r>
              <w:rPr>
                <w:rFonts w:ascii="Calibri" w:eastAsia="Times New Roman" w:hAnsi="Calibri" w:cs="Calibri"/>
                <w:color w:val="000000"/>
              </w:rPr>
              <w:t>Deans of Instruction, Department Leads/Chairs, Inclusion &amp; Diversity</w:t>
            </w:r>
          </w:p>
        </w:tc>
        <w:tc>
          <w:tcPr>
            <w:tcW w:w="1192" w:type="dxa"/>
            <w:tcBorders>
              <w:top w:val="single" w:sz="4" w:space="0" w:color="auto"/>
              <w:left w:val="single" w:sz="4" w:space="0" w:color="auto"/>
              <w:bottom w:val="single" w:sz="4" w:space="0" w:color="auto"/>
              <w:right w:val="single" w:sz="4" w:space="0" w:color="auto"/>
            </w:tcBorders>
            <w:shd w:val="clear" w:color="auto" w:fill="auto"/>
            <w:hideMark/>
          </w:tcPr>
          <w:p w:rsidR="00ED7E23" w:rsidRPr="001905BB" w:rsidRDefault="00ED7E23" w:rsidP="008979E8">
            <w:pPr>
              <w:spacing w:after="0" w:line="240" w:lineRule="auto"/>
              <w:rPr>
                <w:rFonts w:ascii="Calibri" w:eastAsia="Times New Roman" w:hAnsi="Calibri" w:cs="Calibri"/>
                <w:color w:val="000000"/>
              </w:rPr>
            </w:pPr>
            <w:r w:rsidRPr="001905BB">
              <w:rPr>
                <w:rFonts w:ascii="Calibri" w:eastAsia="Times New Roman" w:hAnsi="Calibri" w:cs="Calibri"/>
                <w:color w:val="000000"/>
              </w:rPr>
              <w:t> </w:t>
            </w:r>
          </w:p>
        </w:tc>
        <w:tc>
          <w:tcPr>
            <w:tcW w:w="5091" w:type="dxa"/>
            <w:gridSpan w:val="2"/>
            <w:vMerge/>
            <w:tcBorders>
              <w:left w:val="single" w:sz="4" w:space="0" w:color="auto"/>
              <w:right w:val="single" w:sz="4" w:space="0" w:color="auto"/>
            </w:tcBorders>
            <w:hideMark/>
          </w:tcPr>
          <w:p w:rsidR="00ED7E23" w:rsidRPr="001905BB" w:rsidRDefault="00ED7E23" w:rsidP="008979E8">
            <w:pPr>
              <w:spacing w:after="0" w:line="240" w:lineRule="auto"/>
              <w:rPr>
                <w:rFonts w:ascii="Calibri" w:eastAsia="Times New Roman" w:hAnsi="Calibri" w:cs="Calibri"/>
                <w:color w:val="000000"/>
              </w:rPr>
            </w:pPr>
          </w:p>
        </w:tc>
        <w:tc>
          <w:tcPr>
            <w:tcW w:w="1486" w:type="dxa"/>
            <w:vMerge/>
            <w:tcBorders>
              <w:top w:val="single" w:sz="4" w:space="0" w:color="auto"/>
              <w:left w:val="single" w:sz="4" w:space="0" w:color="auto"/>
              <w:bottom w:val="single" w:sz="4" w:space="0" w:color="auto"/>
              <w:right w:val="single" w:sz="4" w:space="0" w:color="auto"/>
            </w:tcBorders>
            <w:hideMark/>
          </w:tcPr>
          <w:p w:rsidR="00ED7E23" w:rsidRPr="001905BB" w:rsidRDefault="00ED7E23" w:rsidP="008979E8">
            <w:pPr>
              <w:spacing w:after="0" w:line="240" w:lineRule="auto"/>
              <w:rPr>
                <w:rFonts w:ascii="Calibri" w:eastAsia="Times New Roman" w:hAnsi="Calibri" w:cs="Calibri"/>
                <w:color w:val="000000"/>
              </w:rPr>
            </w:pPr>
          </w:p>
        </w:tc>
        <w:tc>
          <w:tcPr>
            <w:tcW w:w="7952" w:type="dxa"/>
            <w:vMerge/>
            <w:tcBorders>
              <w:left w:val="single" w:sz="4" w:space="0" w:color="auto"/>
              <w:right w:val="single" w:sz="4" w:space="0" w:color="auto"/>
            </w:tcBorders>
          </w:tcPr>
          <w:p w:rsidR="00ED7E23" w:rsidRPr="001905BB" w:rsidRDefault="00ED7E23" w:rsidP="008979E8">
            <w:pPr>
              <w:spacing w:after="0" w:line="240" w:lineRule="auto"/>
              <w:rPr>
                <w:rFonts w:ascii="Calibri" w:eastAsia="Times New Roman" w:hAnsi="Calibri" w:cs="Calibri"/>
                <w:color w:val="000000"/>
              </w:rPr>
            </w:pPr>
          </w:p>
        </w:tc>
      </w:tr>
      <w:tr w:rsidR="00ED7E23" w:rsidRPr="001905BB" w:rsidTr="000E3B80">
        <w:trPr>
          <w:trHeight w:val="900"/>
        </w:trPr>
        <w:tc>
          <w:tcPr>
            <w:tcW w:w="1986" w:type="dxa"/>
            <w:vMerge/>
            <w:tcBorders>
              <w:top w:val="single" w:sz="4" w:space="0" w:color="auto"/>
              <w:left w:val="single" w:sz="4" w:space="0" w:color="auto"/>
              <w:bottom w:val="single" w:sz="4" w:space="0" w:color="auto"/>
              <w:right w:val="single" w:sz="4" w:space="0" w:color="auto"/>
            </w:tcBorders>
            <w:vAlign w:val="center"/>
            <w:hideMark/>
          </w:tcPr>
          <w:p w:rsidR="00ED7E23" w:rsidRPr="001905BB" w:rsidRDefault="00ED7E23" w:rsidP="008979E8">
            <w:pPr>
              <w:spacing w:after="0" w:line="240" w:lineRule="auto"/>
              <w:rPr>
                <w:rFonts w:ascii="Calibri" w:eastAsia="Times New Roman" w:hAnsi="Calibri" w:cs="Calibri"/>
                <w:color w:val="000000"/>
                <w:sz w:val="32"/>
                <w:szCs w:val="32"/>
              </w:rPr>
            </w:pPr>
          </w:p>
        </w:tc>
        <w:tc>
          <w:tcPr>
            <w:tcW w:w="786" w:type="dxa"/>
            <w:tcBorders>
              <w:top w:val="single" w:sz="4" w:space="0" w:color="auto"/>
              <w:left w:val="single" w:sz="4" w:space="0" w:color="auto"/>
              <w:bottom w:val="single" w:sz="4" w:space="0" w:color="auto"/>
              <w:right w:val="single" w:sz="4" w:space="0" w:color="auto"/>
            </w:tcBorders>
            <w:shd w:val="clear" w:color="auto" w:fill="auto"/>
          </w:tcPr>
          <w:p w:rsidR="00ED7E23" w:rsidRPr="001905BB" w:rsidRDefault="00ED7E23" w:rsidP="008979E8">
            <w:pPr>
              <w:spacing w:after="0" w:line="240" w:lineRule="auto"/>
              <w:rPr>
                <w:rFonts w:ascii="Calibri" w:eastAsia="Times New Roman" w:hAnsi="Calibri" w:cs="Calibri"/>
                <w:color w:val="000000"/>
              </w:rPr>
            </w:pPr>
            <w:r w:rsidRPr="001905BB">
              <w:rPr>
                <w:rFonts w:ascii="Calibri" w:eastAsia="Times New Roman" w:hAnsi="Calibri" w:cs="Calibri"/>
                <w:color w:val="000000"/>
              </w:rPr>
              <w:t>4.B.4</w:t>
            </w:r>
          </w:p>
        </w:tc>
        <w:tc>
          <w:tcPr>
            <w:tcW w:w="2702" w:type="dxa"/>
            <w:tcBorders>
              <w:top w:val="single" w:sz="4" w:space="0" w:color="auto"/>
              <w:left w:val="single" w:sz="4" w:space="0" w:color="auto"/>
              <w:bottom w:val="single" w:sz="4" w:space="0" w:color="auto"/>
              <w:right w:val="single" w:sz="4" w:space="0" w:color="auto"/>
            </w:tcBorders>
            <w:shd w:val="clear" w:color="auto" w:fill="auto"/>
          </w:tcPr>
          <w:p w:rsidR="00ED7E23" w:rsidRPr="001905BB" w:rsidRDefault="00ED7E23" w:rsidP="008979E8">
            <w:pPr>
              <w:spacing w:after="0" w:line="240" w:lineRule="auto"/>
              <w:rPr>
                <w:rFonts w:ascii="Calibri" w:eastAsia="Times New Roman" w:hAnsi="Calibri" w:cs="Calibri"/>
                <w:color w:val="000000"/>
              </w:rPr>
            </w:pPr>
            <w:r>
              <w:rPr>
                <w:rFonts w:ascii="Calibri" w:eastAsia="Times New Roman" w:hAnsi="Calibri" w:cs="Calibri"/>
                <w:color w:val="000000"/>
              </w:rPr>
              <w:t xml:space="preserve">Explore provision of </w:t>
            </w:r>
            <w:r w:rsidRPr="001905BB">
              <w:rPr>
                <w:rFonts w:ascii="Calibri" w:eastAsia="Times New Roman" w:hAnsi="Calibri" w:cs="Calibri"/>
                <w:color w:val="000000"/>
              </w:rPr>
              <w:t>Certificates that represent global studies or diversity-related topics (taught by RRCC instructors AND 4-yr instructors – potential transfer relationships)</w:t>
            </w:r>
          </w:p>
        </w:tc>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ED7E23" w:rsidRPr="001905BB" w:rsidRDefault="00ED7E23" w:rsidP="008979E8">
            <w:pPr>
              <w:spacing w:after="0" w:line="240" w:lineRule="auto"/>
              <w:rPr>
                <w:rFonts w:ascii="Calibri" w:eastAsia="Times New Roman" w:hAnsi="Calibri" w:cs="Calibri"/>
                <w:color w:val="000000"/>
              </w:rPr>
            </w:pPr>
            <w:r>
              <w:rPr>
                <w:rFonts w:ascii="Calibri" w:eastAsia="Times New Roman" w:hAnsi="Calibri" w:cs="Calibri"/>
                <w:color w:val="000000"/>
              </w:rPr>
              <w:t>Deans of Instruction, Department Leads/Chairs, Inclusion &amp; Diversity</w:t>
            </w:r>
          </w:p>
        </w:tc>
        <w:tc>
          <w:tcPr>
            <w:tcW w:w="1192" w:type="dxa"/>
            <w:tcBorders>
              <w:top w:val="single" w:sz="4" w:space="0" w:color="auto"/>
              <w:left w:val="single" w:sz="4" w:space="0" w:color="auto"/>
              <w:bottom w:val="single" w:sz="4" w:space="0" w:color="auto"/>
              <w:right w:val="single" w:sz="4" w:space="0" w:color="auto"/>
            </w:tcBorders>
            <w:shd w:val="clear" w:color="auto" w:fill="auto"/>
            <w:hideMark/>
          </w:tcPr>
          <w:p w:rsidR="00ED7E23" w:rsidRPr="001905BB" w:rsidRDefault="00ED7E23" w:rsidP="008979E8">
            <w:pPr>
              <w:spacing w:after="0" w:line="240" w:lineRule="auto"/>
              <w:rPr>
                <w:rFonts w:ascii="Calibri" w:eastAsia="Times New Roman" w:hAnsi="Calibri" w:cs="Calibri"/>
                <w:color w:val="000000"/>
              </w:rPr>
            </w:pPr>
            <w:r w:rsidRPr="001905BB">
              <w:rPr>
                <w:rFonts w:ascii="Calibri" w:eastAsia="Times New Roman" w:hAnsi="Calibri" w:cs="Calibri"/>
                <w:color w:val="000000"/>
              </w:rPr>
              <w:t> </w:t>
            </w:r>
          </w:p>
        </w:tc>
        <w:tc>
          <w:tcPr>
            <w:tcW w:w="5091" w:type="dxa"/>
            <w:gridSpan w:val="2"/>
            <w:vMerge/>
            <w:tcBorders>
              <w:left w:val="single" w:sz="4" w:space="0" w:color="auto"/>
              <w:right w:val="single" w:sz="4" w:space="0" w:color="auto"/>
            </w:tcBorders>
            <w:hideMark/>
          </w:tcPr>
          <w:p w:rsidR="00ED7E23" w:rsidRPr="001905BB" w:rsidRDefault="00ED7E23" w:rsidP="008979E8">
            <w:pPr>
              <w:spacing w:after="0" w:line="240" w:lineRule="auto"/>
              <w:rPr>
                <w:rFonts w:ascii="Calibri" w:eastAsia="Times New Roman" w:hAnsi="Calibri" w:cs="Calibri"/>
                <w:color w:val="000000"/>
              </w:rPr>
            </w:pPr>
          </w:p>
        </w:tc>
        <w:tc>
          <w:tcPr>
            <w:tcW w:w="1486" w:type="dxa"/>
            <w:vMerge/>
            <w:tcBorders>
              <w:top w:val="single" w:sz="4" w:space="0" w:color="auto"/>
              <w:left w:val="single" w:sz="4" w:space="0" w:color="auto"/>
              <w:bottom w:val="single" w:sz="4" w:space="0" w:color="auto"/>
              <w:right w:val="single" w:sz="4" w:space="0" w:color="auto"/>
            </w:tcBorders>
            <w:hideMark/>
          </w:tcPr>
          <w:p w:rsidR="00ED7E23" w:rsidRPr="001905BB" w:rsidRDefault="00ED7E23" w:rsidP="008979E8">
            <w:pPr>
              <w:spacing w:after="0" w:line="240" w:lineRule="auto"/>
              <w:rPr>
                <w:rFonts w:ascii="Calibri" w:eastAsia="Times New Roman" w:hAnsi="Calibri" w:cs="Calibri"/>
                <w:color w:val="000000"/>
              </w:rPr>
            </w:pPr>
          </w:p>
        </w:tc>
        <w:tc>
          <w:tcPr>
            <w:tcW w:w="7952" w:type="dxa"/>
            <w:vMerge/>
            <w:tcBorders>
              <w:left w:val="single" w:sz="4" w:space="0" w:color="auto"/>
              <w:right w:val="single" w:sz="4" w:space="0" w:color="auto"/>
            </w:tcBorders>
          </w:tcPr>
          <w:p w:rsidR="00ED7E23" w:rsidRPr="001905BB" w:rsidRDefault="00ED7E23" w:rsidP="008979E8">
            <w:pPr>
              <w:spacing w:after="0" w:line="240" w:lineRule="auto"/>
              <w:rPr>
                <w:rFonts w:ascii="Calibri" w:eastAsia="Times New Roman" w:hAnsi="Calibri" w:cs="Calibri"/>
                <w:color w:val="000000"/>
              </w:rPr>
            </w:pPr>
          </w:p>
        </w:tc>
      </w:tr>
      <w:tr w:rsidR="00ED7E23" w:rsidRPr="001905BB" w:rsidTr="000E3B80">
        <w:trPr>
          <w:trHeight w:val="600"/>
        </w:trPr>
        <w:tc>
          <w:tcPr>
            <w:tcW w:w="1986" w:type="dxa"/>
            <w:vMerge/>
            <w:tcBorders>
              <w:top w:val="single" w:sz="4" w:space="0" w:color="auto"/>
              <w:left w:val="single" w:sz="4" w:space="0" w:color="auto"/>
              <w:bottom w:val="single" w:sz="4" w:space="0" w:color="auto"/>
              <w:right w:val="single" w:sz="4" w:space="0" w:color="auto"/>
            </w:tcBorders>
            <w:vAlign w:val="center"/>
            <w:hideMark/>
          </w:tcPr>
          <w:p w:rsidR="00ED7E23" w:rsidRPr="001905BB" w:rsidRDefault="00ED7E23" w:rsidP="008979E8">
            <w:pPr>
              <w:spacing w:after="0" w:line="240" w:lineRule="auto"/>
              <w:rPr>
                <w:rFonts w:ascii="Calibri" w:eastAsia="Times New Roman" w:hAnsi="Calibri" w:cs="Calibri"/>
                <w:color w:val="000000"/>
                <w:sz w:val="32"/>
                <w:szCs w:val="32"/>
              </w:rPr>
            </w:pPr>
          </w:p>
        </w:tc>
        <w:tc>
          <w:tcPr>
            <w:tcW w:w="786" w:type="dxa"/>
            <w:tcBorders>
              <w:top w:val="single" w:sz="4" w:space="0" w:color="auto"/>
              <w:left w:val="single" w:sz="4" w:space="0" w:color="auto"/>
              <w:bottom w:val="single" w:sz="4" w:space="0" w:color="auto"/>
              <w:right w:val="single" w:sz="4" w:space="0" w:color="auto"/>
            </w:tcBorders>
            <w:shd w:val="clear" w:color="auto" w:fill="auto"/>
          </w:tcPr>
          <w:p w:rsidR="00ED7E23" w:rsidRPr="001905BB" w:rsidRDefault="00ED7E23" w:rsidP="008979E8">
            <w:pPr>
              <w:spacing w:after="0" w:line="240" w:lineRule="auto"/>
              <w:rPr>
                <w:rFonts w:ascii="Calibri" w:eastAsia="Times New Roman" w:hAnsi="Calibri" w:cs="Calibri"/>
                <w:color w:val="000000"/>
              </w:rPr>
            </w:pPr>
            <w:r w:rsidRPr="001905BB">
              <w:rPr>
                <w:rFonts w:ascii="Calibri" w:eastAsia="Times New Roman" w:hAnsi="Calibri" w:cs="Calibri"/>
                <w:color w:val="000000"/>
              </w:rPr>
              <w:t>4.B.5</w:t>
            </w:r>
          </w:p>
        </w:tc>
        <w:tc>
          <w:tcPr>
            <w:tcW w:w="2702" w:type="dxa"/>
            <w:tcBorders>
              <w:top w:val="single" w:sz="4" w:space="0" w:color="auto"/>
              <w:left w:val="single" w:sz="4" w:space="0" w:color="auto"/>
              <w:bottom w:val="single" w:sz="4" w:space="0" w:color="auto"/>
              <w:right w:val="single" w:sz="4" w:space="0" w:color="auto"/>
            </w:tcBorders>
            <w:shd w:val="clear" w:color="auto" w:fill="auto"/>
          </w:tcPr>
          <w:p w:rsidR="00ED7E23" w:rsidRPr="001905BB" w:rsidRDefault="00ED7E23" w:rsidP="008979E8">
            <w:pPr>
              <w:spacing w:after="0" w:line="240" w:lineRule="auto"/>
              <w:rPr>
                <w:rFonts w:ascii="Calibri" w:eastAsia="Times New Roman" w:hAnsi="Calibri" w:cs="Calibri"/>
                <w:color w:val="000000"/>
              </w:rPr>
            </w:pPr>
            <w:r>
              <w:rPr>
                <w:rFonts w:ascii="Calibri" w:eastAsia="Times New Roman" w:hAnsi="Calibri" w:cs="Calibri"/>
                <w:color w:val="000000"/>
              </w:rPr>
              <w:t>Encourage</w:t>
            </w:r>
            <w:r w:rsidRPr="001905BB">
              <w:rPr>
                <w:rFonts w:ascii="Calibri" w:eastAsia="Times New Roman" w:hAnsi="Calibri" w:cs="Calibri"/>
                <w:color w:val="000000"/>
              </w:rPr>
              <w:t xml:space="preserve"> </w:t>
            </w:r>
            <w:r>
              <w:rPr>
                <w:rFonts w:ascii="Calibri" w:eastAsia="Times New Roman" w:hAnsi="Calibri" w:cs="Calibri"/>
                <w:color w:val="000000"/>
              </w:rPr>
              <w:t>visits and talks from discipline-relevant professionals of</w:t>
            </w:r>
            <w:r w:rsidRPr="001905BB">
              <w:rPr>
                <w:rFonts w:ascii="Calibri" w:eastAsia="Times New Roman" w:hAnsi="Calibri" w:cs="Calibri"/>
                <w:color w:val="000000"/>
              </w:rPr>
              <w:t xml:space="preserve"> underrepresented </w:t>
            </w:r>
            <w:r>
              <w:rPr>
                <w:rFonts w:ascii="Calibri" w:eastAsia="Times New Roman" w:hAnsi="Calibri" w:cs="Calibri"/>
                <w:color w:val="000000"/>
              </w:rPr>
              <w:t>communities</w:t>
            </w:r>
          </w:p>
        </w:tc>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ED7E23" w:rsidRPr="001905BB" w:rsidRDefault="00ED7E23" w:rsidP="008979E8">
            <w:pPr>
              <w:spacing w:after="0" w:line="240" w:lineRule="auto"/>
              <w:rPr>
                <w:rFonts w:ascii="Calibri" w:eastAsia="Times New Roman" w:hAnsi="Calibri" w:cs="Calibri"/>
                <w:color w:val="000000"/>
              </w:rPr>
            </w:pPr>
            <w:r>
              <w:rPr>
                <w:rFonts w:ascii="Calibri" w:eastAsia="Times New Roman" w:hAnsi="Calibri" w:cs="Calibri"/>
                <w:color w:val="000000"/>
              </w:rPr>
              <w:t>Deans of Instruction, Department Leads/Chairs, Inclusion &amp; Diversity</w:t>
            </w:r>
          </w:p>
        </w:tc>
        <w:tc>
          <w:tcPr>
            <w:tcW w:w="1192" w:type="dxa"/>
            <w:tcBorders>
              <w:top w:val="single" w:sz="4" w:space="0" w:color="auto"/>
              <w:left w:val="single" w:sz="4" w:space="0" w:color="auto"/>
              <w:bottom w:val="single" w:sz="4" w:space="0" w:color="auto"/>
              <w:right w:val="single" w:sz="4" w:space="0" w:color="auto"/>
            </w:tcBorders>
            <w:shd w:val="clear" w:color="auto" w:fill="auto"/>
            <w:hideMark/>
          </w:tcPr>
          <w:p w:rsidR="00ED7E23" w:rsidRPr="001905BB" w:rsidRDefault="00ED7E23" w:rsidP="008979E8">
            <w:pPr>
              <w:spacing w:after="0" w:line="240" w:lineRule="auto"/>
              <w:rPr>
                <w:rFonts w:ascii="Calibri" w:eastAsia="Times New Roman" w:hAnsi="Calibri" w:cs="Calibri"/>
                <w:color w:val="000000"/>
              </w:rPr>
            </w:pPr>
            <w:r w:rsidRPr="001905BB">
              <w:rPr>
                <w:rFonts w:ascii="Calibri" w:eastAsia="Times New Roman" w:hAnsi="Calibri" w:cs="Calibri"/>
                <w:color w:val="000000"/>
              </w:rPr>
              <w:t> </w:t>
            </w:r>
          </w:p>
        </w:tc>
        <w:tc>
          <w:tcPr>
            <w:tcW w:w="5091" w:type="dxa"/>
            <w:gridSpan w:val="2"/>
            <w:vMerge/>
            <w:tcBorders>
              <w:left w:val="single" w:sz="4" w:space="0" w:color="auto"/>
              <w:right w:val="single" w:sz="4" w:space="0" w:color="auto"/>
            </w:tcBorders>
            <w:hideMark/>
          </w:tcPr>
          <w:p w:rsidR="00ED7E23" w:rsidRPr="001905BB" w:rsidRDefault="00ED7E23" w:rsidP="008979E8">
            <w:pPr>
              <w:spacing w:after="0" w:line="240" w:lineRule="auto"/>
              <w:rPr>
                <w:rFonts w:ascii="Calibri" w:eastAsia="Times New Roman" w:hAnsi="Calibri" w:cs="Calibri"/>
                <w:color w:val="000000"/>
              </w:rPr>
            </w:pPr>
          </w:p>
        </w:tc>
        <w:tc>
          <w:tcPr>
            <w:tcW w:w="1486" w:type="dxa"/>
            <w:vMerge/>
            <w:tcBorders>
              <w:top w:val="single" w:sz="4" w:space="0" w:color="auto"/>
              <w:left w:val="single" w:sz="4" w:space="0" w:color="auto"/>
              <w:bottom w:val="single" w:sz="4" w:space="0" w:color="auto"/>
              <w:right w:val="single" w:sz="4" w:space="0" w:color="auto"/>
            </w:tcBorders>
            <w:hideMark/>
          </w:tcPr>
          <w:p w:rsidR="00ED7E23" w:rsidRPr="001905BB" w:rsidRDefault="00ED7E23" w:rsidP="008979E8">
            <w:pPr>
              <w:spacing w:after="0" w:line="240" w:lineRule="auto"/>
              <w:rPr>
                <w:rFonts w:ascii="Calibri" w:eastAsia="Times New Roman" w:hAnsi="Calibri" w:cs="Calibri"/>
                <w:color w:val="000000"/>
              </w:rPr>
            </w:pPr>
          </w:p>
        </w:tc>
        <w:tc>
          <w:tcPr>
            <w:tcW w:w="7952" w:type="dxa"/>
            <w:vMerge/>
            <w:tcBorders>
              <w:left w:val="single" w:sz="4" w:space="0" w:color="auto"/>
              <w:right w:val="single" w:sz="4" w:space="0" w:color="auto"/>
            </w:tcBorders>
          </w:tcPr>
          <w:p w:rsidR="00ED7E23" w:rsidRPr="001905BB" w:rsidRDefault="00ED7E23" w:rsidP="008979E8">
            <w:pPr>
              <w:spacing w:after="0" w:line="240" w:lineRule="auto"/>
              <w:rPr>
                <w:rFonts w:ascii="Calibri" w:eastAsia="Times New Roman" w:hAnsi="Calibri" w:cs="Calibri"/>
                <w:color w:val="000000"/>
              </w:rPr>
            </w:pPr>
          </w:p>
        </w:tc>
      </w:tr>
      <w:tr w:rsidR="00ED7E23" w:rsidRPr="001905BB" w:rsidTr="000E3B80">
        <w:trPr>
          <w:trHeight w:val="600"/>
        </w:trPr>
        <w:tc>
          <w:tcPr>
            <w:tcW w:w="1986" w:type="dxa"/>
            <w:vMerge/>
            <w:tcBorders>
              <w:top w:val="single" w:sz="4" w:space="0" w:color="auto"/>
              <w:left w:val="single" w:sz="4" w:space="0" w:color="auto"/>
              <w:bottom w:val="single" w:sz="4" w:space="0" w:color="auto"/>
              <w:right w:val="single" w:sz="4" w:space="0" w:color="auto"/>
            </w:tcBorders>
            <w:vAlign w:val="center"/>
            <w:hideMark/>
          </w:tcPr>
          <w:p w:rsidR="00ED7E23" w:rsidRPr="001905BB" w:rsidRDefault="00ED7E23" w:rsidP="008979E8">
            <w:pPr>
              <w:spacing w:after="0" w:line="240" w:lineRule="auto"/>
              <w:rPr>
                <w:rFonts w:ascii="Calibri" w:eastAsia="Times New Roman" w:hAnsi="Calibri" w:cs="Calibri"/>
                <w:color w:val="000000"/>
                <w:sz w:val="32"/>
                <w:szCs w:val="32"/>
              </w:rPr>
            </w:pPr>
          </w:p>
        </w:tc>
        <w:tc>
          <w:tcPr>
            <w:tcW w:w="786" w:type="dxa"/>
            <w:tcBorders>
              <w:top w:val="single" w:sz="4" w:space="0" w:color="auto"/>
              <w:left w:val="single" w:sz="4" w:space="0" w:color="auto"/>
              <w:bottom w:val="single" w:sz="4" w:space="0" w:color="auto"/>
              <w:right w:val="single" w:sz="4" w:space="0" w:color="auto"/>
            </w:tcBorders>
            <w:shd w:val="clear" w:color="auto" w:fill="auto"/>
          </w:tcPr>
          <w:p w:rsidR="00ED7E23" w:rsidRPr="001905BB" w:rsidRDefault="00ED7E23" w:rsidP="008979E8">
            <w:pPr>
              <w:spacing w:after="0" w:line="240" w:lineRule="auto"/>
              <w:rPr>
                <w:rFonts w:ascii="Calibri" w:eastAsia="Times New Roman" w:hAnsi="Calibri" w:cs="Calibri"/>
                <w:color w:val="000000"/>
              </w:rPr>
            </w:pPr>
            <w:r w:rsidRPr="001905BB">
              <w:rPr>
                <w:rFonts w:ascii="Calibri" w:eastAsia="Times New Roman" w:hAnsi="Calibri" w:cs="Calibri"/>
                <w:color w:val="000000"/>
              </w:rPr>
              <w:t>4.B.6</w:t>
            </w:r>
          </w:p>
        </w:tc>
        <w:tc>
          <w:tcPr>
            <w:tcW w:w="2702" w:type="dxa"/>
            <w:tcBorders>
              <w:top w:val="single" w:sz="4" w:space="0" w:color="auto"/>
              <w:left w:val="single" w:sz="4" w:space="0" w:color="auto"/>
              <w:bottom w:val="single" w:sz="4" w:space="0" w:color="auto"/>
              <w:right w:val="single" w:sz="4" w:space="0" w:color="auto"/>
            </w:tcBorders>
            <w:shd w:val="clear" w:color="auto" w:fill="auto"/>
          </w:tcPr>
          <w:p w:rsidR="00ED7E23" w:rsidRPr="001905BB" w:rsidRDefault="00ED7E23" w:rsidP="008979E8">
            <w:pPr>
              <w:spacing w:after="0" w:line="240" w:lineRule="auto"/>
              <w:rPr>
                <w:rFonts w:ascii="Calibri" w:eastAsia="Times New Roman" w:hAnsi="Calibri" w:cs="Calibri"/>
                <w:color w:val="000000"/>
              </w:rPr>
            </w:pPr>
            <w:r w:rsidRPr="001905BB">
              <w:rPr>
                <w:rFonts w:ascii="Calibri" w:eastAsia="Times New Roman" w:hAnsi="Calibri" w:cs="Calibri"/>
                <w:color w:val="000000"/>
              </w:rPr>
              <w:t>Encourage or otherwise increase enrollment in the Arts, Humanities, and Social Sciences</w:t>
            </w:r>
            <w:r>
              <w:rPr>
                <w:rFonts w:ascii="Calibri" w:eastAsia="Times New Roman" w:hAnsi="Calibri" w:cs="Calibri"/>
                <w:color w:val="000000"/>
              </w:rPr>
              <w:t>. Advertise cultural competencies and applicability to further education, job prospects, and civic/societal engagement and leadership</w:t>
            </w:r>
          </w:p>
        </w:tc>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ED7E23" w:rsidRPr="001905BB" w:rsidRDefault="00ED7E23" w:rsidP="008979E8">
            <w:pPr>
              <w:spacing w:after="0" w:line="240" w:lineRule="auto"/>
              <w:rPr>
                <w:rFonts w:ascii="Calibri" w:eastAsia="Times New Roman" w:hAnsi="Calibri" w:cs="Calibri"/>
                <w:color w:val="000000"/>
              </w:rPr>
            </w:pPr>
            <w:r>
              <w:rPr>
                <w:rFonts w:ascii="Calibri" w:eastAsia="Times New Roman" w:hAnsi="Calibri" w:cs="Calibri"/>
                <w:color w:val="000000"/>
              </w:rPr>
              <w:t>Deans of Instruction, Department Leads/Chairs, Marketing, the HUB</w:t>
            </w:r>
          </w:p>
        </w:tc>
        <w:tc>
          <w:tcPr>
            <w:tcW w:w="1192" w:type="dxa"/>
            <w:tcBorders>
              <w:top w:val="single" w:sz="4" w:space="0" w:color="auto"/>
              <w:left w:val="single" w:sz="4" w:space="0" w:color="auto"/>
              <w:bottom w:val="single" w:sz="4" w:space="0" w:color="auto"/>
              <w:right w:val="single" w:sz="4" w:space="0" w:color="auto"/>
            </w:tcBorders>
            <w:shd w:val="clear" w:color="auto" w:fill="auto"/>
            <w:hideMark/>
          </w:tcPr>
          <w:p w:rsidR="00ED7E23" w:rsidRPr="001905BB" w:rsidRDefault="00ED7E23" w:rsidP="008979E8">
            <w:pPr>
              <w:spacing w:after="0" w:line="240" w:lineRule="auto"/>
              <w:rPr>
                <w:rFonts w:ascii="Calibri" w:eastAsia="Times New Roman" w:hAnsi="Calibri" w:cs="Calibri"/>
                <w:color w:val="000000"/>
              </w:rPr>
            </w:pPr>
            <w:r w:rsidRPr="001905BB">
              <w:rPr>
                <w:rFonts w:ascii="Calibri" w:eastAsia="Times New Roman" w:hAnsi="Calibri" w:cs="Calibri"/>
                <w:color w:val="000000"/>
              </w:rPr>
              <w:t> </w:t>
            </w:r>
          </w:p>
        </w:tc>
        <w:tc>
          <w:tcPr>
            <w:tcW w:w="5091" w:type="dxa"/>
            <w:gridSpan w:val="2"/>
            <w:vMerge/>
            <w:tcBorders>
              <w:left w:val="single" w:sz="4" w:space="0" w:color="auto"/>
              <w:right w:val="single" w:sz="4" w:space="0" w:color="auto"/>
            </w:tcBorders>
            <w:hideMark/>
          </w:tcPr>
          <w:p w:rsidR="00ED7E23" w:rsidRPr="001905BB" w:rsidRDefault="00ED7E23" w:rsidP="008979E8">
            <w:pPr>
              <w:spacing w:after="0" w:line="240" w:lineRule="auto"/>
              <w:rPr>
                <w:rFonts w:ascii="Calibri" w:eastAsia="Times New Roman" w:hAnsi="Calibri" w:cs="Calibri"/>
                <w:color w:val="000000"/>
              </w:rPr>
            </w:pPr>
          </w:p>
        </w:tc>
        <w:tc>
          <w:tcPr>
            <w:tcW w:w="1486" w:type="dxa"/>
            <w:vMerge/>
            <w:tcBorders>
              <w:top w:val="single" w:sz="4" w:space="0" w:color="auto"/>
              <w:left w:val="single" w:sz="4" w:space="0" w:color="auto"/>
              <w:bottom w:val="single" w:sz="4" w:space="0" w:color="auto"/>
              <w:right w:val="single" w:sz="4" w:space="0" w:color="auto"/>
            </w:tcBorders>
            <w:hideMark/>
          </w:tcPr>
          <w:p w:rsidR="00ED7E23" w:rsidRPr="001905BB" w:rsidRDefault="00ED7E23" w:rsidP="008979E8">
            <w:pPr>
              <w:spacing w:after="0" w:line="240" w:lineRule="auto"/>
              <w:rPr>
                <w:rFonts w:ascii="Calibri" w:eastAsia="Times New Roman" w:hAnsi="Calibri" w:cs="Calibri"/>
                <w:color w:val="000000"/>
              </w:rPr>
            </w:pPr>
          </w:p>
        </w:tc>
        <w:tc>
          <w:tcPr>
            <w:tcW w:w="7952" w:type="dxa"/>
            <w:vMerge/>
            <w:tcBorders>
              <w:left w:val="single" w:sz="4" w:space="0" w:color="auto"/>
              <w:right w:val="single" w:sz="4" w:space="0" w:color="auto"/>
            </w:tcBorders>
          </w:tcPr>
          <w:p w:rsidR="00ED7E23" w:rsidRPr="001905BB" w:rsidRDefault="00ED7E23" w:rsidP="008979E8">
            <w:pPr>
              <w:spacing w:after="0" w:line="240" w:lineRule="auto"/>
              <w:rPr>
                <w:rFonts w:ascii="Calibri" w:eastAsia="Times New Roman" w:hAnsi="Calibri" w:cs="Calibri"/>
                <w:color w:val="000000"/>
              </w:rPr>
            </w:pPr>
          </w:p>
        </w:tc>
      </w:tr>
      <w:tr w:rsidR="00ED7E23" w:rsidRPr="001905BB" w:rsidTr="000E3B80">
        <w:trPr>
          <w:trHeight w:val="600"/>
        </w:trPr>
        <w:tc>
          <w:tcPr>
            <w:tcW w:w="1986" w:type="dxa"/>
            <w:vMerge/>
            <w:tcBorders>
              <w:top w:val="single" w:sz="4" w:space="0" w:color="auto"/>
              <w:left w:val="single" w:sz="4" w:space="0" w:color="auto"/>
              <w:bottom w:val="single" w:sz="4" w:space="0" w:color="auto"/>
              <w:right w:val="single" w:sz="4" w:space="0" w:color="auto"/>
            </w:tcBorders>
            <w:vAlign w:val="center"/>
            <w:hideMark/>
          </w:tcPr>
          <w:p w:rsidR="00ED7E23" w:rsidRPr="001905BB" w:rsidRDefault="00ED7E23" w:rsidP="008979E8">
            <w:pPr>
              <w:spacing w:after="0" w:line="240" w:lineRule="auto"/>
              <w:rPr>
                <w:rFonts w:ascii="Calibri" w:eastAsia="Times New Roman" w:hAnsi="Calibri" w:cs="Calibri"/>
                <w:color w:val="000000"/>
                <w:sz w:val="32"/>
                <w:szCs w:val="32"/>
              </w:rPr>
            </w:pPr>
          </w:p>
        </w:tc>
        <w:tc>
          <w:tcPr>
            <w:tcW w:w="786" w:type="dxa"/>
            <w:tcBorders>
              <w:top w:val="single" w:sz="4" w:space="0" w:color="auto"/>
              <w:left w:val="single" w:sz="4" w:space="0" w:color="auto"/>
              <w:bottom w:val="single" w:sz="4" w:space="0" w:color="auto"/>
              <w:right w:val="single" w:sz="4" w:space="0" w:color="auto"/>
            </w:tcBorders>
            <w:shd w:val="clear" w:color="auto" w:fill="auto"/>
          </w:tcPr>
          <w:p w:rsidR="00ED7E23" w:rsidRPr="001905BB" w:rsidRDefault="00ED7E23" w:rsidP="008979E8">
            <w:pPr>
              <w:spacing w:after="0" w:line="240" w:lineRule="auto"/>
              <w:rPr>
                <w:rFonts w:ascii="Calibri" w:eastAsia="Times New Roman" w:hAnsi="Calibri" w:cs="Calibri"/>
                <w:color w:val="000000"/>
              </w:rPr>
            </w:pPr>
            <w:r w:rsidRPr="001905BB">
              <w:rPr>
                <w:rFonts w:ascii="Calibri" w:eastAsia="Times New Roman" w:hAnsi="Calibri" w:cs="Calibri"/>
                <w:color w:val="000000"/>
              </w:rPr>
              <w:t>4.B.8</w:t>
            </w:r>
          </w:p>
        </w:tc>
        <w:tc>
          <w:tcPr>
            <w:tcW w:w="2702" w:type="dxa"/>
            <w:tcBorders>
              <w:top w:val="single" w:sz="4" w:space="0" w:color="auto"/>
              <w:left w:val="single" w:sz="4" w:space="0" w:color="auto"/>
              <w:bottom w:val="single" w:sz="4" w:space="0" w:color="auto"/>
              <w:right w:val="single" w:sz="4" w:space="0" w:color="auto"/>
            </w:tcBorders>
            <w:shd w:val="clear" w:color="auto" w:fill="auto"/>
          </w:tcPr>
          <w:p w:rsidR="00ED7E23" w:rsidRPr="001905BB" w:rsidRDefault="00ED7E23" w:rsidP="008979E8">
            <w:pPr>
              <w:spacing w:after="0" w:line="240" w:lineRule="auto"/>
              <w:rPr>
                <w:rFonts w:ascii="Calibri" w:eastAsia="Times New Roman" w:hAnsi="Calibri" w:cs="Calibri"/>
                <w:color w:val="000000"/>
              </w:rPr>
            </w:pPr>
            <w:r>
              <w:rPr>
                <w:rFonts w:ascii="Calibri" w:eastAsia="Times New Roman" w:hAnsi="Calibri" w:cs="Calibri"/>
                <w:color w:val="000000"/>
              </w:rPr>
              <w:t>Strengthen relationship between Inclusion &amp; Diversity Department and Instruction (all disciplines/departments), establishing I&amp;D department as a partner and resource</w:t>
            </w:r>
          </w:p>
        </w:tc>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ED7E23" w:rsidRPr="001905BB" w:rsidRDefault="00ED7E23" w:rsidP="008979E8">
            <w:pPr>
              <w:spacing w:after="0" w:line="240" w:lineRule="auto"/>
              <w:rPr>
                <w:rFonts w:ascii="Calibri" w:eastAsia="Times New Roman" w:hAnsi="Calibri" w:cs="Calibri"/>
                <w:color w:val="000000"/>
              </w:rPr>
            </w:pPr>
            <w:r>
              <w:rPr>
                <w:rFonts w:ascii="Calibri" w:eastAsia="Times New Roman" w:hAnsi="Calibri" w:cs="Calibri"/>
                <w:color w:val="000000"/>
              </w:rPr>
              <w:t>Deans of Instruction, Department Leads/Chairs, Inclusion &amp; Diversity</w:t>
            </w:r>
          </w:p>
        </w:tc>
        <w:tc>
          <w:tcPr>
            <w:tcW w:w="1192" w:type="dxa"/>
            <w:tcBorders>
              <w:top w:val="single" w:sz="4" w:space="0" w:color="auto"/>
              <w:left w:val="single" w:sz="4" w:space="0" w:color="auto"/>
              <w:bottom w:val="single" w:sz="4" w:space="0" w:color="auto"/>
              <w:right w:val="single" w:sz="4" w:space="0" w:color="auto"/>
            </w:tcBorders>
            <w:shd w:val="clear" w:color="auto" w:fill="auto"/>
            <w:hideMark/>
          </w:tcPr>
          <w:p w:rsidR="00ED7E23" w:rsidRPr="001905BB" w:rsidRDefault="00ED7E23" w:rsidP="008979E8">
            <w:pPr>
              <w:spacing w:after="0" w:line="240" w:lineRule="auto"/>
              <w:rPr>
                <w:rFonts w:ascii="Calibri" w:eastAsia="Times New Roman" w:hAnsi="Calibri" w:cs="Calibri"/>
                <w:color w:val="000000"/>
              </w:rPr>
            </w:pPr>
            <w:r w:rsidRPr="001905BB">
              <w:rPr>
                <w:rFonts w:ascii="Calibri" w:eastAsia="Times New Roman" w:hAnsi="Calibri" w:cs="Calibri"/>
                <w:color w:val="000000"/>
              </w:rPr>
              <w:t> </w:t>
            </w:r>
          </w:p>
        </w:tc>
        <w:tc>
          <w:tcPr>
            <w:tcW w:w="5091" w:type="dxa"/>
            <w:gridSpan w:val="2"/>
            <w:vMerge/>
            <w:tcBorders>
              <w:left w:val="single" w:sz="4" w:space="0" w:color="auto"/>
              <w:right w:val="single" w:sz="4" w:space="0" w:color="auto"/>
            </w:tcBorders>
            <w:hideMark/>
          </w:tcPr>
          <w:p w:rsidR="00ED7E23" w:rsidRPr="001905BB" w:rsidRDefault="00ED7E23" w:rsidP="008979E8">
            <w:pPr>
              <w:spacing w:after="0" w:line="240" w:lineRule="auto"/>
              <w:rPr>
                <w:rFonts w:ascii="Calibri" w:eastAsia="Times New Roman" w:hAnsi="Calibri" w:cs="Calibri"/>
                <w:color w:val="000000"/>
              </w:rPr>
            </w:pPr>
          </w:p>
        </w:tc>
        <w:tc>
          <w:tcPr>
            <w:tcW w:w="1486" w:type="dxa"/>
            <w:vMerge/>
            <w:tcBorders>
              <w:top w:val="single" w:sz="4" w:space="0" w:color="auto"/>
              <w:left w:val="single" w:sz="4" w:space="0" w:color="auto"/>
              <w:bottom w:val="single" w:sz="4" w:space="0" w:color="auto"/>
              <w:right w:val="single" w:sz="4" w:space="0" w:color="auto"/>
            </w:tcBorders>
            <w:hideMark/>
          </w:tcPr>
          <w:p w:rsidR="00ED7E23" w:rsidRPr="001905BB" w:rsidRDefault="00ED7E23" w:rsidP="008979E8">
            <w:pPr>
              <w:spacing w:after="0" w:line="240" w:lineRule="auto"/>
              <w:rPr>
                <w:rFonts w:ascii="Calibri" w:eastAsia="Times New Roman" w:hAnsi="Calibri" w:cs="Calibri"/>
                <w:color w:val="000000"/>
              </w:rPr>
            </w:pPr>
          </w:p>
        </w:tc>
        <w:tc>
          <w:tcPr>
            <w:tcW w:w="7952" w:type="dxa"/>
            <w:vMerge/>
            <w:tcBorders>
              <w:left w:val="single" w:sz="4" w:space="0" w:color="auto"/>
              <w:right w:val="single" w:sz="4" w:space="0" w:color="auto"/>
            </w:tcBorders>
          </w:tcPr>
          <w:p w:rsidR="00ED7E23" w:rsidRPr="001905BB" w:rsidRDefault="00ED7E23" w:rsidP="008979E8">
            <w:pPr>
              <w:spacing w:after="0" w:line="240" w:lineRule="auto"/>
              <w:rPr>
                <w:rFonts w:ascii="Calibri" w:eastAsia="Times New Roman" w:hAnsi="Calibri" w:cs="Calibri"/>
                <w:color w:val="000000"/>
              </w:rPr>
            </w:pPr>
          </w:p>
        </w:tc>
      </w:tr>
      <w:tr w:rsidR="00ED7E23" w:rsidRPr="001905BB" w:rsidTr="000E3B80">
        <w:trPr>
          <w:trHeight w:val="600"/>
        </w:trPr>
        <w:tc>
          <w:tcPr>
            <w:tcW w:w="1986" w:type="dxa"/>
            <w:vMerge/>
            <w:tcBorders>
              <w:top w:val="single" w:sz="4" w:space="0" w:color="auto"/>
              <w:left w:val="single" w:sz="4" w:space="0" w:color="auto"/>
              <w:bottom w:val="single" w:sz="4" w:space="0" w:color="auto"/>
              <w:right w:val="single" w:sz="4" w:space="0" w:color="auto"/>
            </w:tcBorders>
            <w:vAlign w:val="center"/>
            <w:hideMark/>
          </w:tcPr>
          <w:p w:rsidR="00ED7E23" w:rsidRPr="001905BB" w:rsidRDefault="00ED7E23" w:rsidP="008979E8">
            <w:pPr>
              <w:spacing w:after="0" w:line="240" w:lineRule="auto"/>
              <w:rPr>
                <w:rFonts w:ascii="Calibri" w:eastAsia="Times New Roman" w:hAnsi="Calibri" w:cs="Calibri"/>
                <w:color w:val="000000"/>
                <w:sz w:val="32"/>
                <w:szCs w:val="32"/>
              </w:rPr>
            </w:pPr>
          </w:p>
        </w:tc>
        <w:tc>
          <w:tcPr>
            <w:tcW w:w="786" w:type="dxa"/>
            <w:tcBorders>
              <w:top w:val="single" w:sz="4" w:space="0" w:color="auto"/>
              <w:left w:val="single" w:sz="4" w:space="0" w:color="auto"/>
              <w:bottom w:val="single" w:sz="4" w:space="0" w:color="auto"/>
              <w:right w:val="single" w:sz="4" w:space="0" w:color="auto"/>
            </w:tcBorders>
            <w:shd w:val="clear" w:color="auto" w:fill="auto"/>
          </w:tcPr>
          <w:p w:rsidR="00ED7E23" w:rsidRPr="001905BB" w:rsidRDefault="00ED7E23" w:rsidP="008979E8">
            <w:pPr>
              <w:spacing w:after="0" w:line="240" w:lineRule="auto"/>
              <w:rPr>
                <w:rFonts w:ascii="Calibri" w:eastAsia="Times New Roman" w:hAnsi="Calibri" w:cs="Calibri"/>
                <w:color w:val="000000"/>
              </w:rPr>
            </w:pPr>
            <w:r w:rsidRPr="001905BB">
              <w:rPr>
                <w:rFonts w:ascii="Calibri" w:eastAsia="Times New Roman" w:hAnsi="Calibri" w:cs="Calibri"/>
                <w:color w:val="000000"/>
              </w:rPr>
              <w:t>4.B.9</w:t>
            </w:r>
          </w:p>
        </w:tc>
        <w:tc>
          <w:tcPr>
            <w:tcW w:w="2702" w:type="dxa"/>
            <w:tcBorders>
              <w:top w:val="single" w:sz="4" w:space="0" w:color="auto"/>
              <w:left w:val="single" w:sz="4" w:space="0" w:color="auto"/>
              <w:bottom w:val="single" w:sz="4" w:space="0" w:color="auto"/>
              <w:right w:val="single" w:sz="4" w:space="0" w:color="auto"/>
            </w:tcBorders>
            <w:shd w:val="clear" w:color="auto" w:fill="auto"/>
          </w:tcPr>
          <w:p w:rsidR="00ED7E23" w:rsidRPr="001905BB" w:rsidRDefault="00ED7E23" w:rsidP="008979E8">
            <w:pPr>
              <w:spacing w:after="0" w:line="240" w:lineRule="auto"/>
              <w:rPr>
                <w:rFonts w:ascii="Calibri" w:eastAsia="Times New Roman" w:hAnsi="Calibri" w:cs="Calibri"/>
                <w:color w:val="000000"/>
              </w:rPr>
            </w:pPr>
            <w:r>
              <w:rPr>
                <w:rFonts w:ascii="Calibri" w:eastAsia="Times New Roman" w:hAnsi="Calibri" w:cs="Calibri"/>
                <w:color w:val="000000"/>
              </w:rPr>
              <w:t>Expand s</w:t>
            </w:r>
            <w:r w:rsidRPr="001905BB">
              <w:rPr>
                <w:rFonts w:ascii="Calibri" w:eastAsia="Times New Roman" w:hAnsi="Calibri" w:cs="Calibri"/>
                <w:color w:val="000000"/>
              </w:rPr>
              <w:t xml:space="preserve">ervice learning and community-based learning opportunities for students to connect with community partners and apprenticeships, internships, etc. with strong </w:t>
            </w:r>
            <w:r>
              <w:rPr>
                <w:rFonts w:ascii="Calibri" w:eastAsia="Times New Roman" w:hAnsi="Calibri" w:cs="Calibri"/>
                <w:color w:val="000000"/>
              </w:rPr>
              <w:t>inclusion/equity/</w:t>
            </w:r>
            <w:r w:rsidRPr="001905BB">
              <w:rPr>
                <w:rFonts w:ascii="Calibri" w:eastAsia="Times New Roman" w:hAnsi="Calibri" w:cs="Calibri"/>
                <w:color w:val="000000"/>
              </w:rPr>
              <w:t xml:space="preserve">diversity components </w:t>
            </w:r>
          </w:p>
        </w:tc>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ED7E23" w:rsidRPr="001905BB" w:rsidRDefault="00ED7E23" w:rsidP="008979E8">
            <w:pPr>
              <w:spacing w:after="0" w:line="240" w:lineRule="auto"/>
              <w:rPr>
                <w:rFonts w:ascii="Calibri" w:eastAsia="Times New Roman" w:hAnsi="Calibri" w:cs="Calibri"/>
                <w:color w:val="000000"/>
              </w:rPr>
            </w:pPr>
            <w:r>
              <w:rPr>
                <w:rFonts w:ascii="Calibri" w:eastAsia="Times New Roman" w:hAnsi="Calibri" w:cs="Calibri"/>
                <w:color w:val="000000"/>
              </w:rPr>
              <w:t>Service Learning, Internships, the HUB, Inclusion &amp; Diversity</w:t>
            </w:r>
          </w:p>
        </w:tc>
        <w:tc>
          <w:tcPr>
            <w:tcW w:w="1192" w:type="dxa"/>
            <w:tcBorders>
              <w:top w:val="single" w:sz="4" w:space="0" w:color="auto"/>
              <w:left w:val="single" w:sz="4" w:space="0" w:color="auto"/>
              <w:bottom w:val="single" w:sz="4" w:space="0" w:color="auto"/>
              <w:right w:val="single" w:sz="4" w:space="0" w:color="auto"/>
            </w:tcBorders>
            <w:shd w:val="clear" w:color="auto" w:fill="auto"/>
            <w:hideMark/>
          </w:tcPr>
          <w:p w:rsidR="00ED7E23" w:rsidRPr="001905BB" w:rsidRDefault="00ED7E23" w:rsidP="008979E8">
            <w:pPr>
              <w:spacing w:after="0" w:line="240" w:lineRule="auto"/>
              <w:rPr>
                <w:rFonts w:ascii="Calibri" w:eastAsia="Times New Roman" w:hAnsi="Calibri" w:cs="Calibri"/>
                <w:color w:val="000000"/>
              </w:rPr>
            </w:pPr>
            <w:r w:rsidRPr="001905BB">
              <w:rPr>
                <w:rFonts w:ascii="Calibri" w:eastAsia="Times New Roman" w:hAnsi="Calibri" w:cs="Calibri"/>
                <w:color w:val="000000"/>
              </w:rPr>
              <w:t> </w:t>
            </w:r>
          </w:p>
        </w:tc>
        <w:tc>
          <w:tcPr>
            <w:tcW w:w="5091" w:type="dxa"/>
            <w:gridSpan w:val="2"/>
            <w:vMerge/>
            <w:tcBorders>
              <w:left w:val="single" w:sz="4" w:space="0" w:color="auto"/>
              <w:bottom w:val="single" w:sz="4" w:space="0" w:color="auto"/>
              <w:right w:val="single" w:sz="4" w:space="0" w:color="auto"/>
            </w:tcBorders>
            <w:hideMark/>
          </w:tcPr>
          <w:p w:rsidR="00ED7E23" w:rsidRPr="001905BB" w:rsidRDefault="00ED7E23" w:rsidP="008979E8">
            <w:pPr>
              <w:spacing w:after="0" w:line="240" w:lineRule="auto"/>
              <w:rPr>
                <w:rFonts w:ascii="Calibri" w:eastAsia="Times New Roman" w:hAnsi="Calibri" w:cs="Calibri"/>
                <w:color w:val="000000"/>
              </w:rPr>
            </w:pPr>
          </w:p>
        </w:tc>
        <w:tc>
          <w:tcPr>
            <w:tcW w:w="1486" w:type="dxa"/>
            <w:vMerge/>
            <w:tcBorders>
              <w:top w:val="single" w:sz="4" w:space="0" w:color="auto"/>
              <w:left w:val="single" w:sz="4" w:space="0" w:color="auto"/>
              <w:bottom w:val="single" w:sz="4" w:space="0" w:color="auto"/>
              <w:right w:val="single" w:sz="4" w:space="0" w:color="auto"/>
            </w:tcBorders>
            <w:hideMark/>
          </w:tcPr>
          <w:p w:rsidR="00ED7E23" w:rsidRPr="001905BB" w:rsidRDefault="00ED7E23" w:rsidP="008979E8">
            <w:pPr>
              <w:spacing w:after="0" w:line="240" w:lineRule="auto"/>
              <w:rPr>
                <w:rFonts w:ascii="Calibri" w:eastAsia="Times New Roman" w:hAnsi="Calibri" w:cs="Calibri"/>
                <w:color w:val="000000"/>
              </w:rPr>
            </w:pPr>
          </w:p>
        </w:tc>
        <w:tc>
          <w:tcPr>
            <w:tcW w:w="7952" w:type="dxa"/>
            <w:vMerge/>
            <w:tcBorders>
              <w:left w:val="single" w:sz="4" w:space="0" w:color="auto"/>
              <w:bottom w:val="single" w:sz="4" w:space="0" w:color="auto"/>
              <w:right w:val="single" w:sz="4" w:space="0" w:color="auto"/>
            </w:tcBorders>
          </w:tcPr>
          <w:p w:rsidR="00ED7E23" w:rsidRPr="001905BB" w:rsidRDefault="00ED7E23" w:rsidP="008979E8">
            <w:pPr>
              <w:spacing w:after="0" w:line="240" w:lineRule="auto"/>
              <w:rPr>
                <w:rFonts w:ascii="Calibri" w:eastAsia="Times New Roman" w:hAnsi="Calibri" w:cs="Calibri"/>
                <w:color w:val="000000"/>
              </w:rPr>
            </w:pPr>
          </w:p>
        </w:tc>
      </w:tr>
      <w:tr w:rsidR="00B83024" w:rsidRPr="001905BB" w:rsidTr="00256FDC">
        <w:trPr>
          <w:trHeight w:val="600"/>
        </w:trPr>
        <w:tc>
          <w:tcPr>
            <w:tcW w:w="1986" w:type="dxa"/>
            <w:vMerge/>
            <w:tcBorders>
              <w:top w:val="single" w:sz="4" w:space="0" w:color="auto"/>
              <w:left w:val="single" w:sz="4" w:space="0" w:color="auto"/>
              <w:bottom w:val="single" w:sz="4" w:space="0" w:color="auto"/>
              <w:right w:val="single" w:sz="4" w:space="0" w:color="auto"/>
            </w:tcBorders>
            <w:vAlign w:val="center"/>
            <w:hideMark/>
          </w:tcPr>
          <w:p w:rsidR="00256FDC" w:rsidRPr="001905BB" w:rsidRDefault="00256FDC" w:rsidP="008979E8">
            <w:pPr>
              <w:spacing w:after="0" w:line="240" w:lineRule="auto"/>
              <w:rPr>
                <w:rFonts w:ascii="Calibri" w:eastAsia="Times New Roman" w:hAnsi="Calibri" w:cs="Calibri"/>
                <w:color w:val="000000"/>
                <w:sz w:val="32"/>
                <w:szCs w:val="32"/>
              </w:rPr>
            </w:pPr>
          </w:p>
        </w:tc>
        <w:tc>
          <w:tcPr>
            <w:tcW w:w="786" w:type="dxa"/>
            <w:tcBorders>
              <w:top w:val="single" w:sz="4" w:space="0" w:color="auto"/>
              <w:left w:val="single" w:sz="4" w:space="0" w:color="auto"/>
              <w:bottom w:val="single" w:sz="4" w:space="0" w:color="auto"/>
              <w:right w:val="single" w:sz="4" w:space="0" w:color="auto"/>
            </w:tcBorders>
            <w:shd w:val="clear" w:color="auto" w:fill="595959" w:themeFill="text1" w:themeFillTint="A6"/>
            <w:hideMark/>
          </w:tcPr>
          <w:p w:rsidR="00256FDC" w:rsidRPr="001905BB" w:rsidRDefault="00256FDC" w:rsidP="008979E8">
            <w:pPr>
              <w:spacing w:after="0" w:line="240" w:lineRule="auto"/>
              <w:rPr>
                <w:rFonts w:ascii="Calibri" w:eastAsia="Times New Roman" w:hAnsi="Calibri" w:cs="Calibri"/>
                <w:color w:val="FFFFFF"/>
              </w:rPr>
            </w:pPr>
            <w:r w:rsidRPr="001905BB">
              <w:rPr>
                <w:rFonts w:ascii="Calibri" w:eastAsia="Times New Roman" w:hAnsi="Calibri" w:cs="Calibri"/>
                <w:color w:val="FFFFFF"/>
              </w:rPr>
              <w:t>4.C</w:t>
            </w:r>
          </w:p>
        </w:tc>
        <w:tc>
          <w:tcPr>
            <w:tcW w:w="5739" w:type="dxa"/>
            <w:gridSpan w:val="3"/>
            <w:tcBorders>
              <w:top w:val="single" w:sz="4" w:space="0" w:color="auto"/>
              <w:left w:val="nil"/>
              <w:bottom w:val="single" w:sz="4" w:space="0" w:color="auto"/>
              <w:right w:val="single" w:sz="4" w:space="0" w:color="auto"/>
            </w:tcBorders>
            <w:shd w:val="clear" w:color="auto" w:fill="595959" w:themeFill="text1" w:themeFillTint="A6"/>
            <w:hideMark/>
          </w:tcPr>
          <w:p w:rsidR="00256FDC" w:rsidRPr="001905BB" w:rsidRDefault="00256FDC" w:rsidP="008979E8">
            <w:pPr>
              <w:spacing w:after="0" w:line="240" w:lineRule="auto"/>
              <w:rPr>
                <w:rFonts w:ascii="Calibri" w:eastAsia="Times New Roman" w:hAnsi="Calibri" w:cs="Calibri"/>
                <w:color w:val="FFFFFF"/>
              </w:rPr>
            </w:pPr>
            <w:r w:rsidRPr="001905BB">
              <w:rPr>
                <w:rFonts w:ascii="Calibri" w:eastAsia="Times New Roman" w:hAnsi="Calibri" w:cs="Calibri"/>
                <w:color w:val="FFFFFF"/>
              </w:rPr>
              <w:t>Ensure equity of participation in curricular and co-curricular learning opportunities, particularly High Impact Practices (HIPs)</w:t>
            </w:r>
          </w:p>
          <w:p w:rsidR="00256FDC" w:rsidRPr="001905BB" w:rsidRDefault="00256FDC" w:rsidP="008979E8">
            <w:pPr>
              <w:spacing w:after="0" w:line="240" w:lineRule="auto"/>
              <w:rPr>
                <w:rFonts w:ascii="Calibri" w:eastAsia="Times New Roman" w:hAnsi="Calibri" w:cs="Calibri"/>
                <w:color w:val="FFFFFF"/>
              </w:rPr>
            </w:pPr>
            <w:r w:rsidRPr="001905BB">
              <w:rPr>
                <w:rFonts w:ascii="Calibri" w:eastAsia="Times New Roman" w:hAnsi="Calibri" w:cs="Calibri"/>
                <w:color w:val="FFFFFF"/>
              </w:rPr>
              <w:t> </w:t>
            </w:r>
          </w:p>
          <w:p w:rsidR="00256FDC" w:rsidRPr="001905BB" w:rsidRDefault="00256FDC" w:rsidP="008979E8">
            <w:pPr>
              <w:spacing w:after="0" w:line="240" w:lineRule="auto"/>
              <w:rPr>
                <w:rFonts w:ascii="Calibri" w:eastAsia="Times New Roman" w:hAnsi="Calibri" w:cs="Calibri"/>
                <w:color w:val="FFFFFF"/>
              </w:rPr>
            </w:pPr>
            <w:r w:rsidRPr="001905BB">
              <w:rPr>
                <w:rFonts w:ascii="Calibri" w:eastAsia="Times New Roman" w:hAnsi="Calibri" w:cs="Calibri"/>
                <w:color w:val="FFFFFF"/>
              </w:rPr>
              <w:t> </w:t>
            </w:r>
          </w:p>
        </w:tc>
        <w:tc>
          <w:tcPr>
            <w:tcW w:w="2575" w:type="dxa"/>
            <w:tcBorders>
              <w:top w:val="single" w:sz="4" w:space="0" w:color="auto"/>
              <w:left w:val="nil"/>
              <w:bottom w:val="single" w:sz="4" w:space="0" w:color="auto"/>
              <w:right w:val="single" w:sz="4" w:space="0" w:color="auto"/>
            </w:tcBorders>
            <w:shd w:val="clear" w:color="auto" w:fill="595959" w:themeFill="text1" w:themeFillTint="A6"/>
            <w:noWrap/>
            <w:hideMark/>
          </w:tcPr>
          <w:p w:rsidR="00256FDC" w:rsidRPr="001905BB" w:rsidRDefault="00256FDC" w:rsidP="008979E8">
            <w:pPr>
              <w:spacing w:after="0" w:line="240" w:lineRule="auto"/>
              <w:rPr>
                <w:rFonts w:ascii="Calibri" w:eastAsia="Times New Roman" w:hAnsi="Calibri" w:cs="Calibri"/>
                <w:color w:val="FFFFFF"/>
              </w:rPr>
            </w:pPr>
            <w:r>
              <w:rPr>
                <w:rFonts w:ascii="Calibri" w:eastAsia="Times New Roman" w:hAnsi="Calibri" w:cs="Calibri"/>
                <w:color w:val="FFFFFF"/>
              </w:rPr>
              <w:t>Disaggregated data on participation</w:t>
            </w:r>
          </w:p>
        </w:tc>
        <w:tc>
          <w:tcPr>
            <w:tcW w:w="2516" w:type="dxa"/>
            <w:tcBorders>
              <w:top w:val="single" w:sz="4" w:space="0" w:color="auto"/>
              <w:left w:val="nil"/>
              <w:bottom w:val="single" w:sz="4" w:space="0" w:color="auto"/>
              <w:right w:val="single" w:sz="4" w:space="0" w:color="auto"/>
            </w:tcBorders>
            <w:shd w:val="clear" w:color="auto" w:fill="595959" w:themeFill="text1" w:themeFillTint="A6"/>
            <w:noWrap/>
            <w:hideMark/>
          </w:tcPr>
          <w:p w:rsidR="00256FDC" w:rsidRPr="001905BB" w:rsidRDefault="00256FDC" w:rsidP="008979E8">
            <w:pPr>
              <w:spacing w:after="0" w:line="240" w:lineRule="auto"/>
              <w:rPr>
                <w:rFonts w:ascii="Calibri" w:eastAsia="Times New Roman" w:hAnsi="Calibri" w:cs="Calibri"/>
                <w:color w:val="FFFFFF"/>
              </w:rPr>
            </w:pPr>
            <w:r w:rsidRPr="001905BB">
              <w:rPr>
                <w:rFonts w:ascii="Calibri" w:eastAsia="Times New Roman" w:hAnsi="Calibri" w:cs="Calibri"/>
                <w:color w:val="FFFFFF"/>
              </w:rPr>
              <w:t> </w:t>
            </w:r>
          </w:p>
        </w:tc>
        <w:tc>
          <w:tcPr>
            <w:tcW w:w="1486" w:type="dxa"/>
            <w:tcBorders>
              <w:top w:val="single" w:sz="4" w:space="0" w:color="auto"/>
              <w:left w:val="nil"/>
              <w:bottom w:val="single" w:sz="4" w:space="0" w:color="auto"/>
              <w:right w:val="single" w:sz="4" w:space="0" w:color="auto"/>
            </w:tcBorders>
            <w:shd w:val="clear" w:color="auto" w:fill="595959" w:themeFill="text1" w:themeFillTint="A6"/>
            <w:noWrap/>
            <w:hideMark/>
          </w:tcPr>
          <w:p w:rsidR="00256FDC" w:rsidRPr="001905BB" w:rsidRDefault="00256FDC" w:rsidP="008979E8">
            <w:pPr>
              <w:spacing w:after="0" w:line="240" w:lineRule="auto"/>
              <w:rPr>
                <w:rFonts w:ascii="Calibri" w:eastAsia="Times New Roman" w:hAnsi="Calibri" w:cs="Calibri"/>
                <w:color w:val="FFFFFF"/>
              </w:rPr>
            </w:pPr>
            <w:r w:rsidRPr="001905BB">
              <w:rPr>
                <w:rFonts w:ascii="Calibri" w:eastAsia="Times New Roman" w:hAnsi="Calibri" w:cs="Calibri"/>
                <w:color w:val="FFFFFF"/>
              </w:rPr>
              <w:t> </w:t>
            </w:r>
          </w:p>
        </w:tc>
        <w:tc>
          <w:tcPr>
            <w:tcW w:w="7952" w:type="dxa"/>
            <w:tcBorders>
              <w:top w:val="single" w:sz="4" w:space="0" w:color="auto"/>
              <w:left w:val="nil"/>
              <w:bottom w:val="single" w:sz="4" w:space="0" w:color="auto"/>
              <w:right w:val="single" w:sz="4" w:space="0" w:color="auto"/>
            </w:tcBorders>
            <w:shd w:val="clear" w:color="auto" w:fill="595959" w:themeFill="text1" w:themeFillTint="A6"/>
          </w:tcPr>
          <w:p w:rsidR="00256FDC" w:rsidRPr="001905BB" w:rsidRDefault="00256FDC" w:rsidP="008979E8">
            <w:pPr>
              <w:spacing w:after="0" w:line="240" w:lineRule="auto"/>
              <w:rPr>
                <w:rFonts w:ascii="Calibri" w:eastAsia="Times New Roman" w:hAnsi="Calibri" w:cs="Calibri"/>
                <w:color w:val="FFFFFF"/>
              </w:rPr>
            </w:pPr>
          </w:p>
        </w:tc>
      </w:tr>
      <w:tr w:rsidR="00ED7E23" w:rsidRPr="001905BB" w:rsidTr="000E3B80">
        <w:trPr>
          <w:trHeight w:val="600"/>
        </w:trPr>
        <w:tc>
          <w:tcPr>
            <w:tcW w:w="1986" w:type="dxa"/>
            <w:vMerge/>
            <w:tcBorders>
              <w:top w:val="single" w:sz="4" w:space="0" w:color="auto"/>
              <w:left w:val="single" w:sz="4" w:space="0" w:color="auto"/>
              <w:bottom w:val="single" w:sz="4" w:space="0" w:color="auto"/>
              <w:right w:val="single" w:sz="4" w:space="0" w:color="auto"/>
            </w:tcBorders>
            <w:vAlign w:val="center"/>
            <w:hideMark/>
          </w:tcPr>
          <w:p w:rsidR="00ED7E23" w:rsidRPr="001905BB" w:rsidRDefault="00ED7E23" w:rsidP="008979E8">
            <w:pPr>
              <w:spacing w:after="0" w:line="240" w:lineRule="auto"/>
              <w:rPr>
                <w:rFonts w:ascii="Calibri" w:eastAsia="Times New Roman" w:hAnsi="Calibri" w:cs="Calibri"/>
                <w:color w:val="000000"/>
                <w:sz w:val="32"/>
                <w:szCs w:val="32"/>
              </w:rPr>
            </w:pPr>
          </w:p>
        </w:tc>
        <w:tc>
          <w:tcPr>
            <w:tcW w:w="786" w:type="dxa"/>
            <w:tcBorders>
              <w:top w:val="single" w:sz="4" w:space="0" w:color="auto"/>
              <w:left w:val="single" w:sz="4" w:space="0" w:color="auto"/>
              <w:bottom w:val="single" w:sz="4" w:space="0" w:color="auto"/>
              <w:right w:val="single" w:sz="4" w:space="0" w:color="auto"/>
            </w:tcBorders>
            <w:shd w:val="clear" w:color="auto" w:fill="auto"/>
          </w:tcPr>
          <w:p w:rsidR="00ED7E23" w:rsidRPr="001905BB" w:rsidRDefault="00ED7E23" w:rsidP="008979E8">
            <w:pPr>
              <w:spacing w:after="0" w:line="240" w:lineRule="auto"/>
              <w:rPr>
                <w:rFonts w:ascii="Calibri" w:eastAsia="Times New Roman" w:hAnsi="Calibri" w:cs="Calibri"/>
                <w:color w:val="000000"/>
              </w:rPr>
            </w:pPr>
            <w:r w:rsidRPr="001905BB">
              <w:rPr>
                <w:rFonts w:ascii="Calibri" w:eastAsia="Times New Roman" w:hAnsi="Calibri" w:cs="Calibri"/>
                <w:color w:val="000000"/>
              </w:rPr>
              <w:t>4.C.1</w:t>
            </w:r>
          </w:p>
        </w:tc>
        <w:tc>
          <w:tcPr>
            <w:tcW w:w="2702" w:type="dxa"/>
            <w:tcBorders>
              <w:top w:val="single" w:sz="4" w:space="0" w:color="auto"/>
              <w:left w:val="nil"/>
              <w:bottom w:val="single" w:sz="4" w:space="0" w:color="auto"/>
              <w:right w:val="single" w:sz="4" w:space="0" w:color="auto"/>
            </w:tcBorders>
            <w:shd w:val="clear" w:color="auto" w:fill="auto"/>
          </w:tcPr>
          <w:p w:rsidR="00ED7E23" w:rsidRPr="001905BB" w:rsidRDefault="00ED7E23" w:rsidP="008979E8">
            <w:pPr>
              <w:spacing w:after="0" w:line="240" w:lineRule="auto"/>
              <w:rPr>
                <w:rFonts w:ascii="Calibri" w:eastAsia="Times New Roman" w:hAnsi="Calibri" w:cs="Calibri"/>
                <w:color w:val="000000"/>
              </w:rPr>
            </w:pPr>
            <w:r w:rsidRPr="001905BB">
              <w:rPr>
                <w:rFonts w:ascii="Calibri" w:eastAsia="Times New Roman" w:hAnsi="Calibri" w:cs="Calibri"/>
                <w:color w:val="000000"/>
              </w:rPr>
              <w:t>Make sure HIPs projects/experiential learning are accessible to students</w:t>
            </w:r>
            <w:r>
              <w:rPr>
                <w:rFonts w:ascii="Calibri" w:eastAsia="Times New Roman" w:hAnsi="Calibri" w:cs="Calibri"/>
                <w:color w:val="000000"/>
              </w:rPr>
              <w:t xml:space="preserve">, </w:t>
            </w:r>
            <w:r w:rsidRPr="001905BB">
              <w:rPr>
                <w:rFonts w:ascii="Calibri" w:eastAsia="Times New Roman" w:hAnsi="Calibri" w:cs="Calibri"/>
                <w:color w:val="000000"/>
              </w:rPr>
              <w:t>with</w:t>
            </w:r>
            <w:r>
              <w:rPr>
                <w:rFonts w:ascii="Calibri" w:eastAsia="Times New Roman" w:hAnsi="Calibri" w:cs="Calibri"/>
                <w:color w:val="000000"/>
              </w:rPr>
              <w:t xml:space="preserve"> attention to providing equitable access to</w:t>
            </w:r>
            <w:r w:rsidRPr="001905BB">
              <w:rPr>
                <w:rFonts w:ascii="Calibri" w:eastAsia="Times New Roman" w:hAnsi="Calibri" w:cs="Calibri"/>
                <w:color w:val="000000"/>
              </w:rPr>
              <w:t xml:space="preserve"> resources</w:t>
            </w:r>
            <w:r>
              <w:rPr>
                <w:rFonts w:ascii="Calibri" w:eastAsia="Times New Roman" w:hAnsi="Calibri" w:cs="Calibri"/>
                <w:color w:val="000000"/>
              </w:rPr>
              <w:t>, technology, and other access points.</w:t>
            </w:r>
          </w:p>
        </w:tc>
        <w:tc>
          <w:tcPr>
            <w:tcW w:w="1845" w:type="dxa"/>
            <w:tcBorders>
              <w:top w:val="single" w:sz="4" w:space="0" w:color="auto"/>
              <w:left w:val="nil"/>
              <w:bottom w:val="single" w:sz="4" w:space="0" w:color="auto"/>
              <w:right w:val="single" w:sz="4" w:space="0" w:color="auto"/>
            </w:tcBorders>
            <w:shd w:val="clear" w:color="auto" w:fill="auto"/>
            <w:hideMark/>
          </w:tcPr>
          <w:p w:rsidR="00ED7E23" w:rsidRPr="001905BB" w:rsidRDefault="00ED7E23" w:rsidP="008979E8">
            <w:pPr>
              <w:spacing w:after="0" w:line="240" w:lineRule="auto"/>
              <w:rPr>
                <w:rFonts w:ascii="Calibri" w:eastAsia="Times New Roman" w:hAnsi="Calibri" w:cs="Calibri"/>
                <w:color w:val="000000"/>
              </w:rPr>
            </w:pPr>
            <w:r>
              <w:rPr>
                <w:rFonts w:ascii="Calibri" w:eastAsia="Times New Roman" w:hAnsi="Calibri" w:cs="Calibri"/>
                <w:color w:val="000000"/>
              </w:rPr>
              <w:t>The Hub, Library, IT, Accessibility, Instructional Technology, Housing and Food Insecurity Council, Inclusion &amp; Diversity</w:t>
            </w:r>
          </w:p>
        </w:tc>
        <w:tc>
          <w:tcPr>
            <w:tcW w:w="1192" w:type="dxa"/>
            <w:tcBorders>
              <w:top w:val="single" w:sz="4" w:space="0" w:color="auto"/>
              <w:left w:val="nil"/>
              <w:bottom w:val="single" w:sz="4" w:space="0" w:color="auto"/>
              <w:right w:val="single" w:sz="4" w:space="0" w:color="auto"/>
            </w:tcBorders>
            <w:shd w:val="clear" w:color="auto" w:fill="auto"/>
            <w:hideMark/>
          </w:tcPr>
          <w:p w:rsidR="00ED7E23" w:rsidRPr="001905BB" w:rsidRDefault="00ED7E23" w:rsidP="008979E8">
            <w:pPr>
              <w:spacing w:after="0" w:line="240" w:lineRule="auto"/>
              <w:rPr>
                <w:rFonts w:ascii="Calibri" w:eastAsia="Times New Roman" w:hAnsi="Calibri" w:cs="Calibri"/>
                <w:color w:val="000000"/>
              </w:rPr>
            </w:pPr>
            <w:r w:rsidRPr="001905BB">
              <w:rPr>
                <w:rFonts w:ascii="Calibri" w:eastAsia="Times New Roman" w:hAnsi="Calibri" w:cs="Calibri"/>
                <w:color w:val="000000"/>
              </w:rPr>
              <w:t> </w:t>
            </w:r>
          </w:p>
        </w:tc>
        <w:tc>
          <w:tcPr>
            <w:tcW w:w="2575"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ED7E23" w:rsidRDefault="00ED7E23" w:rsidP="008979E8">
            <w:pPr>
              <w:spacing w:after="0" w:line="240" w:lineRule="auto"/>
              <w:rPr>
                <w:rFonts w:ascii="Calibri" w:eastAsia="Times New Roman" w:hAnsi="Calibri" w:cs="Calibri"/>
                <w:color w:val="000000"/>
              </w:rPr>
            </w:pPr>
            <w:r>
              <w:rPr>
                <w:rFonts w:ascii="Calibri" w:eastAsia="Times New Roman" w:hAnsi="Calibri" w:cs="Calibri"/>
                <w:color w:val="000000"/>
              </w:rPr>
              <w:t>Student participation in High Impact practices</w:t>
            </w:r>
          </w:p>
          <w:p w:rsidR="00ED7E23" w:rsidRDefault="00ED7E23" w:rsidP="008979E8">
            <w:pPr>
              <w:spacing w:after="0" w:line="240" w:lineRule="auto"/>
              <w:rPr>
                <w:rFonts w:ascii="Calibri" w:eastAsia="Times New Roman" w:hAnsi="Calibri" w:cs="Calibri"/>
                <w:color w:val="000000"/>
              </w:rPr>
            </w:pPr>
          </w:p>
          <w:p w:rsidR="00ED7E23" w:rsidRDefault="00ED7E23" w:rsidP="008979E8">
            <w:pPr>
              <w:spacing w:after="0" w:line="240" w:lineRule="auto"/>
              <w:rPr>
                <w:rFonts w:ascii="Calibri" w:eastAsia="Times New Roman" w:hAnsi="Calibri" w:cs="Calibri"/>
                <w:color w:val="000000"/>
              </w:rPr>
            </w:pPr>
            <w:r>
              <w:rPr>
                <w:rFonts w:ascii="Calibri" w:eastAsia="Times New Roman" w:hAnsi="Calibri" w:cs="Calibri"/>
                <w:color w:val="000000"/>
              </w:rPr>
              <w:t>Student participation in events provided by the Center for Inclusion &amp; Diversity</w:t>
            </w:r>
          </w:p>
          <w:p w:rsidR="00ED7E23" w:rsidRDefault="00ED7E23" w:rsidP="008979E8">
            <w:pPr>
              <w:spacing w:after="0" w:line="240" w:lineRule="auto"/>
              <w:rPr>
                <w:rFonts w:ascii="Calibri" w:eastAsia="Times New Roman" w:hAnsi="Calibri" w:cs="Calibri"/>
                <w:color w:val="000000"/>
              </w:rPr>
            </w:pPr>
          </w:p>
          <w:p w:rsidR="00ED7E23" w:rsidRDefault="00ED7E23" w:rsidP="008979E8">
            <w:pPr>
              <w:spacing w:after="0" w:line="240" w:lineRule="auto"/>
              <w:rPr>
                <w:rFonts w:ascii="Calibri" w:eastAsia="Times New Roman" w:hAnsi="Calibri" w:cs="Calibri"/>
                <w:color w:val="000000"/>
              </w:rPr>
            </w:pPr>
            <w:r>
              <w:rPr>
                <w:rFonts w:ascii="Calibri" w:eastAsia="Times New Roman" w:hAnsi="Calibri" w:cs="Calibri"/>
                <w:color w:val="000000"/>
              </w:rPr>
              <w:t>Student participation in co-curricular offerings across the institution</w:t>
            </w:r>
          </w:p>
          <w:p w:rsidR="00ED7E23" w:rsidRDefault="00ED7E23" w:rsidP="008979E8">
            <w:pPr>
              <w:spacing w:after="0" w:line="240" w:lineRule="auto"/>
              <w:rPr>
                <w:rFonts w:ascii="Calibri" w:eastAsia="Times New Roman" w:hAnsi="Calibri" w:cs="Calibri"/>
                <w:color w:val="000000"/>
              </w:rPr>
            </w:pPr>
          </w:p>
          <w:p w:rsidR="00ED7E23" w:rsidRPr="001905BB" w:rsidRDefault="00ED7E23" w:rsidP="008979E8">
            <w:pPr>
              <w:spacing w:after="0" w:line="240" w:lineRule="auto"/>
              <w:rPr>
                <w:rFonts w:ascii="Calibri" w:eastAsia="Times New Roman" w:hAnsi="Calibri" w:cs="Calibri"/>
                <w:color w:val="000000"/>
              </w:rPr>
            </w:pPr>
            <w:r>
              <w:rPr>
                <w:rFonts w:ascii="Calibri" w:eastAsia="Times New Roman" w:hAnsi="Calibri" w:cs="Calibri"/>
                <w:color w:val="000000"/>
              </w:rPr>
              <w:t>Number of courses utilizing HIPs</w:t>
            </w:r>
          </w:p>
        </w:tc>
        <w:tc>
          <w:tcPr>
            <w:tcW w:w="2516"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ED7E23" w:rsidRPr="001905BB" w:rsidRDefault="00ED7E23" w:rsidP="008979E8">
            <w:pPr>
              <w:spacing w:after="0" w:line="240" w:lineRule="auto"/>
              <w:rPr>
                <w:rFonts w:ascii="Calibri" w:eastAsia="Times New Roman" w:hAnsi="Calibri" w:cs="Calibri"/>
                <w:color w:val="000000"/>
              </w:rPr>
            </w:pPr>
            <w:r>
              <w:rPr>
                <w:rFonts w:ascii="Calibri" w:eastAsia="Times New Roman" w:hAnsi="Calibri" w:cs="Calibri"/>
                <w:color w:val="000000"/>
              </w:rPr>
              <w:t xml:space="preserve">Still establishing reporting possibilities; Need to work with Hub on mapping HIPs and </w:t>
            </w:r>
          </w:p>
        </w:tc>
        <w:tc>
          <w:tcPr>
            <w:tcW w:w="1486"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ED7E23" w:rsidRPr="001905BB" w:rsidRDefault="00ED7E23" w:rsidP="008979E8">
            <w:pPr>
              <w:spacing w:after="0" w:line="240" w:lineRule="auto"/>
              <w:rPr>
                <w:rFonts w:ascii="Calibri" w:eastAsia="Times New Roman" w:hAnsi="Calibri" w:cs="Calibri"/>
                <w:color w:val="000000"/>
              </w:rPr>
            </w:pPr>
            <w:r w:rsidRPr="001905BB">
              <w:rPr>
                <w:rFonts w:ascii="Calibri" w:eastAsia="Times New Roman" w:hAnsi="Calibri" w:cs="Calibri"/>
                <w:color w:val="000000"/>
              </w:rPr>
              <w:t> </w:t>
            </w:r>
            <w:r>
              <w:rPr>
                <w:rFonts w:ascii="Calibri" w:eastAsia="Times New Roman" w:hAnsi="Calibri" w:cs="Calibri"/>
                <w:color w:val="000000"/>
              </w:rPr>
              <w:t>TBD</w:t>
            </w:r>
          </w:p>
        </w:tc>
        <w:tc>
          <w:tcPr>
            <w:tcW w:w="7952" w:type="dxa"/>
            <w:vMerge w:val="restart"/>
            <w:tcBorders>
              <w:top w:val="single" w:sz="4" w:space="0" w:color="auto"/>
              <w:left w:val="single" w:sz="4" w:space="0" w:color="auto"/>
              <w:right w:val="single" w:sz="4" w:space="0" w:color="auto"/>
            </w:tcBorders>
          </w:tcPr>
          <w:p w:rsidR="00ED7E23" w:rsidRDefault="00ED7E23" w:rsidP="008979E8">
            <w:pPr>
              <w:spacing w:after="0" w:line="240" w:lineRule="auto"/>
              <w:rPr>
                <w:rFonts w:ascii="Calibri" w:eastAsia="Times New Roman" w:hAnsi="Calibri" w:cs="Calibri"/>
                <w:color w:val="000000"/>
              </w:rPr>
            </w:pPr>
            <w:r>
              <w:rPr>
                <w:rFonts w:ascii="Calibri" w:eastAsia="Times New Roman" w:hAnsi="Calibri" w:cs="Calibri"/>
                <w:color w:val="000000"/>
              </w:rPr>
              <w:t xml:space="preserve">The Hub has undergone a transition and continues to evolve in 2021.  </w:t>
            </w:r>
          </w:p>
          <w:p w:rsidR="00A763FC" w:rsidRDefault="00A763FC" w:rsidP="008979E8">
            <w:pPr>
              <w:spacing w:after="0" w:line="240" w:lineRule="auto"/>
              <w:rPr>
                <w:rFonts w:ascii="Calibri" w:eastAsia="Times New Roman" w:hAnsi="Calibri" w:cs="Calibri"/>
                <w:color w:val="000000"/>
              </w:rPr>
            </w:pPr>
          </w:p>
          <w:p w:rsidR="00A763FC" w:rsidRDefault="00A763FC" w:rsidP="008979E8">
            <w:pPr>
              <w:spacing w:after="0" w:line="240" w:lineRule="auto"/>
              <w:rPr>
                <w:rFonts w:ascii="Calibri" w:eastAsia="Times New Roman" w:hAnsi="Calibri" w:cs="Calibri"/>
                <w:color w:val="000000"/>
              </w:rPr>
            </w:pPr>
            <w:r>
              <w:rPr>
                <w:rFonts w:ascii="Calibri" w:eastAsia="Times New Roman" w:hAnsi="Calibri" w:cs="Calibri"/>
                <w:color w:val="000000"/>
              </w:rPr>
              <w:t>Student Life is in the process of purchasing software to track involvement in co-curricular programs in order to track learning outcomes and provide students with a co-curricular transcript.</w:t>
            </w:r>
          </w:p>
          <w:p w:rsidR="00A763FC" w:rsidRDefault="00A763FC" w:rsidP="008979E8">
            <w:pPr>
              <w:spacing w:after="0" w:line="240" w:lineRule="auto"/>
              <w:rPr>
                <w:rFonts w:ascii="Calibri" w:eastAsia="Times New Roman" w:hAnsi="Calibri" w:cs="Calibri"/>
                <w:color w:val="000000"/>
              </w:rPr>
            </w:pPr>
          </w:p>
          <w:p w:rsidR="00A763FC" w:rsidRDefault="00A763FC" w:rsidP="008979E8">
            <w:pPr>
              <w:spacing w:after="0" w:line="240" w:lineRule="auto"/>
              <w:rPr>
                <w:rFonts w:ascii="Calibri" w:eastAsia="Times New Roman" w:hAnsi="Calibri" w:cs="Calibri"/>
                <w:color w:val="000000"/>
              </w:rPr>
            </w:pPr>
            <w:r>
              <w:rPr>
                <w:rFonts w:ascii="Calibri" w:eastAsia="Times New Roman" w:hAnsi="Calibri" w:cs="Calibri"/>
                <w:color w:val="000000"/>
              </w:rPr>
              <w:t>R</w:t>
            </w:r>
            <w:r w:rsidR="00ED7E23">
              <w:rPr>
                <w:rFonts w:ascii="Calibri" w:eastAsia="Times New Roman" w:hAnsi="Calibri" w:cs="Calibri"/>
                <w:color w:val="000000"/>
              </w:rPr>
              <w:t>RCC is also in conversation with PPCC on professional development for HIPs in the classroom.  As an example, a team from PPCC is presenting on HIPs at the 2021 faculty summer institute</w:t>
            </w:r>
            <w:r>
              <w:rPr>
                <w:rFonts w:ascii="Calibri" w:eastAsia="Times New Roman" w:hAnsi="Calibri" w:cs="Calibri"/>
                <w:color w:val="000000"/>
              </w:rPr>
              <w:t>, in addition to our own faculty presenting and supporting each other in the implementation of HIPs.</w:t>
            </w:r>
          </w:p>
          <w:p w:rsidR="00ED7E23" w:rsidRDefault="00ED7E23" w:rsidP="008979E8">
            <w:pPr>
              <w:spacing w:after="0" w:line="240" w:lineRule="auto"/>
              <w:rPr>
                <w:rFonts w:ascii="Calibri" w:eastAsia="Times New Roman" w:hAnsi="Calibri" w:cs="Calibri"/>
                <w:color w:val="000000"/>
              </w:rPr>
            </w:pPr>
          </w:p>
          <w:p w:rsidR="00ED7E23" w:rsidRDefault="00ED7E23" w:rsidP="008979E8">
            <w:pPr>
              <w:spacing w:after="0" w:line="240" w:lineRule="auto"/>
              <w:rPr>
                <w:rFonts w:ascii="Calibri" w:eastAsia="Times New Roman" w:hAnsi="Calibri" w:cs="Calibri"/>
                <w:color w:val="000000"/>
              </w:rPr>
            </w:pPr>
            <w:r>
              <w:rPr>
                <w:rFonts w:ascii="Calibri" w:eastAsia="Times New Roman" w:hAnsi="Calibri" w:cs="Calibri"/>
                <w:color w:val="000000"/>
              </w:rPr>
              <w:t>Due to COVID 2019, RRCC was forced to accelerate our work on remote/digital programming.  The Student Remote Engagement Task Force was created to respond to the immediate pandemic crisis, and will transition their work back to the Co-Curricular Council in the upcoming acad</w:t>
            </w:r>
            <w:r w:rsidR="00CA3409">
              <w:rPr>
                <w:rFonts w:ascii="Calibri" w:eastAsia="Times New Roman" w:hAnsi="Calibri" w:cs="Calibri"/>
                <w:color w:val="000000"/>
              </w:rPr>
              <w:t>e</w:t>
            </w:r>
            <w:r>
              <w:rPr>
                <w:rFonts w:ascii="Calibri" w:eastAsia="Times New Roman" w:hAnsi="Calibri" w:cs="Calibri"/>
                <w:color w:val="000000"/>
              </w:rPr>
              <w:t xml:space="preserve">mic year. </w:t>
            </w:r>
          </w:p>
          <w:p w:rsidR="00ED7E23" w:rsidRDefault="00ED7E23" w:rsidP="008979E8">
            <w:pPr>
              <w:spacing w:after="0" w:line="240" w:lineRule="auto"/>
              <w:rPr>
                <w:rFonts w:ascii="Calibri" w:eastAsia="Times New Roman" w:hAnsi="Calibri" w:cs="Calibri"/>
                <w:color w:val="000000"/>
              </w:rPr>
            </w:pPr>
          </w:p>
          <w:p w:rsidR="00ED7E23" w:rsidRDefault="00ED7E23" w:rsidP="008979E8">
            <w:pPr>
              <w:spacing w:after="0" w:line="240" w:lineRule="auto"/>
              <w:rPr>
                <w:rFonts w:ascii="Calibri" w:eastAsia="Times New Roman" w:hAnsi="Calibri" w:cs="Calibri"/>
                <w:color w:val="000000"/>
              </w:rPr>
            </w:pPr>
            <w:r>
              <w:rPr>
                <w:rFonts w:ascii="Calibri" w:eastAsia="Times New Roman" w:hAnsi="Calibri" w:cs="Calibri"/>
                <w:color w:val="000000"/>
              </w:rPr>
              <w:t xml:space="preserve">Block scheduling is being discussed by the Instructional Leadership Team and the midday gap will be proposed again, though the elimination of that gap occurred because our lower income students (anecdotally) wanted to continue taking classes through that hour to be able to get to work or family commitments more quickly. </w:t>
            </w:r>
          </w:p>
          <w:p w:rsidR="00CA3409" w:rsidRDefault="00CA3409" w:rsidP="008979E8">
            <w:pPr>
              <w:spacing w:after="0" w:line="240" w:lineRule="auto"/>
              <w:rPr>
                <w:rFonts w:ascii="Calibri" w:eastAsia="Times New Roman" w:hAnsi="Calibri" w:cs="Calibri"/>
                <w:color w:val="000000"/>
              </w:rPr>
            </w:pPr>
          </w:p>
          <w:p w:rsidR="00CA3409" w:rsidRDefault="00CA3409" w:rsidP="008979E8">
            <w:pPr>
              <w:spacing w:after="0" w:line="240" w:lineRule="auto"/>
              <w:rPr>
                <w:rFonts w:ascii="Calibri" w:eastAsia="Times New Roman" w:hAnsi="Calibri" w:cs="Calibri"/>
                <w:color w:val="000000"/>
              </w:rPr>
            </w:pPr>
            <w:r>
              <w:rPr>
                <w:rFonts w:ascii="Calibri" w:eastAsia="Times New Roman" w:hAnsi="Calibri" w:cs="Calibri"/>
                <w:color w:val="000000"/>
              </w:rPr>
              <w:t xml:space="preserve">Student Success has a goal for the upcoming year to survey students (or use alternative effective research approaches) to determine the needs of our various communities regarding service hours and modalities. </w:t>
            </w:r>
          </w:p>
          <w:p w:rsidR="00ED7E23" w:rsidRDefault="00ED7E23" w:rsidP="008979E8">
            <w:pPr>
              <w:spacing w:after="0" w:line="240" w:lineRule="auto"/>
              <w:rPr>
                <w:rFonts w:ascii="Calibri" w:eastAsia="Times New Roman" w:hAnsi="Calibri" w:cs="Calibri"/>
                <w:color w:val="000000"/>
              </w:rPr>
            </w:pPr>
          </w:p>
          <w:p w:rsidR="00ED7E23" w:rsidRPr="001905BB" w:rsidRDefault="00ED7E23" w:rsidP="008979E8">
            <w:pPr>
              <w:spacing w:after="0" w:line="240" w:lineRule="auto"/>
              <w:rPr>
                <w:rFonts w:ascii="Calibri" w:eastAsia="Times New Roman" w:hAnsi="Calibri" w:cs="Calibri"/>
                <w:color w:val="000000"/>
              </w:rPr>
            </w:pPr>
          </w:p>
        </w:tc>
      </w:tr>
      <w:tr w:rsidR="00ED7E23" w:rsidRPr="001905BB" w:rsidTr="000E3B80">
        <w:trPr>
          <w:trHeight w:val="900"/>
        </w:trPr>
        <w:tc>
          <w:tcPr>
            <w:tcW w:w="1986" w:type="dxa"/>
            <w:vMerge/>
            <w:tcBorders>
              <w:top w:val="single" w:sz="4" w:space="0" w:color="auto"/>
              <w:left w:val="single" w:sz="4" w:space="0" w:color="auto"/>
              <w:bottom w:val="single" w:sz="4" w:space="0" w:color="auto"/>
              <w:right w:val="single" w:sz="4" w:space="0" w:color="auto"/>
            </w:tcBorders>
            <w:vAlign w:val="center"/>
            <w:hideMark/>
          </w:tcPr>
          <w:p w:rsidR="00ED7E23" w:rsidRPr="001905BB" w:rsidRDefault="00ED7E23" w:rsidP="008979E8">
            <w:pPr>
              <w:spacing w:after="0" w:line="240" w:lineRule="auto"/>
              <w:rPr>
                <w:rFonts w:ascii="Calibri" w:eastAsia="Times New Roman" w:hAnsi="Calibri" w:cs="Calibri"/>
                <w:color w:val="000000"/>
                <w:sz w:val="32"/>
                <w:szCs w:val="32"/>
              </w:rPr>
            </w:pPr>
          </w:p>
        </w:tc>
        <w:tc>
          <w:tcPr>
            <w:tcW w:w="786" w:type="dxa"/>
            <w:tcBorders>
              <w:top w:val="single" w:sz="4" w:space="0" w:color="auto"/>
              <w:left w:val="single" w:sz="4" w:space="0" w:color="auto"/>
              <w:bottom w:val="single" w:sz="4" w:space="0" w:color="auto"/>
              <w:right w:val="single" w:sz="4" w:space="0" w:color="auto"/>
            </w:tcBorders>
            <w:shd w:val="clear" w:color="auto" w:fill="auto"/>
          </w:tcPr>
          <w:p w:rsidR="00ED7E23" w:rsidRPr="001905BB" w:rsidRDefault="00ED7E23" w:rsidP="008979E8">
            <w:pPr>
              <w:spacing w:after="0" w:line="240" w:lineRule="auto"/>
              <w:rPr>
                <w:rFonts w:ascii="Calibri" w:eastAsia="Times New Roman" w:hAnsi="Calibri" w:cs="Calibri"/>
                <w:color w:val="000000"/>
              </w:rPr>
            </w:pPr>
            <w:r w:rsidRPr="001905BB">
              <w:rPr>
                <w:rFonts w:ascii="Calibri" w:eastAsia="Times New Roman" w:hAnsi="Calibri" w:cs="Calibri"/>
                <w:color w:val="000000"/>
              </w:rPr>
              <w:t>4.C.2</w:t>
            </w:r>
          </w:p>
        </w:tc>
        <w:tc>
          <w:tcPr>
            <w:tcW w:w="2702" w:type="dxa"/>
            <w:tcBorders>
              <w:top w:val="single" w:sz="4" w:space="0" w:color="auto"/>
              <w:left w:val="single" w:sz="4" w:space="0" w:color="auto"/>
              <w:bottom w:val="single" w:sz="4" w:space="0" w:color="auto"/>
              <w:right w:val="single" w:sz="4" w:space="0" w:color="auto"/>
            </w:tcBorders>
            <w:shd w:val="clear" w:color="auto" w:fill="auto"/>
          </w:tcPr>
          <w:p w:rsidR="00ED7E23" w:rsidRPr="001905BB" w:rsidRDefault="00ED7E23" w:rsidP="008979E8">
            <w:pPr>
              <w:spacing w:after="0" w:line="240" w:lineRule="auto"/>
              <w:rPr>
                <w:rFonts w:ascii="Calibri" w:eastAsia="Times New Roman" w:hAnsi="Calibri" w:cs="Calibri"/>
                <w:color w:val="000000"/>
              </w:rPr>
            </w:pPr>
            <w:r w:rsidRPr="001905BB">
              <w:rPr>
                <w:rFonts w:ascii="Calibri" w:eastAsia="Times New Roman" w:hAnsi="Calibri" w:cs="Calibri"/>
                <w:color w:val="000000"/>
              </w:rPr>
              <w:t>Assess HIPs and co-curricular activities to determine their effectiveness</w:t>
            </w:r>
            <w:r>
              <w:rPr>
                <w:rFonts w:ascii="Calibri" w:eastAsia="Times New Roman" w:hAnsi="Calibri" w:cs="Calibri"/>
                <w:color w:val="000000"/>
              </w:rPr>
              <w:t xml:space="preserve"> at RRCC</w:t>
            </w:r>
            <w:r w:rsidRPr="001905BB">
              <w:rPr>
                <w:rFonts w:ascii="Calibri" w:eastAsia="Times New Roman" w:hAnsi="Calibri" w:cs="Calibri"/>
                <w:color w:val="000000"/>
              </w:rPr>
              <w:t>, including disaggregating data to determine if they truly promote equity</w:t>
            </w:r>
          </w:p>
        </w:tc>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ED7E23" w:rsidRPr="001905BB" w:rsidRDefault="00ED7E23" w:rsidP="008979E8">
            <w:pPr>
              <w:spacing w:after="0" w:line="240" w:lineRule="auto"/>
              <w:rPr>
                <w:rFonts w:ascii="Calibri" w:eastAsia="Times New Roman" w:hAnsi="Calibri" w:cs="Calibri"/>
                <w:color w:val="000000"/>
              </w:rPr>
            </w:pPr>
            <w:r>
              <w:rPr>
                <w:rFonts w:ascii="Calibri" w:eastAsia="Times New Roman" w:hAnsi="Calibri" w:cs="Calibri"/>
                <w:color w:val="000000"/>
              </w:rPr>
              <w:t>The HUB</w:t>
            </w:r>
          </w:p>
        </w:tc>
        <w:tc>
          <w:tcPr>
            <w:tcW w:w="1192" w:type="dxa"/>
            <w:tcBorders>
              <w:top w:val="single" w:sz="4" w:space="0" w:color="auto"/>
              <w:left w:val="single" w:sz="4" w:space="0" w:color="auto"/>
              <w:bottom w:val="single" w:sz="4" w:space="0" w:color="auto"/>
              <w:right w:val="single" w:sz="4" w:space="0" w:color="auto"/>
            </w:tcBorders>
            <w:shd w:val="clear" w:color="auto" w:fill="auto"/>
            <w:hideMark/>
          </w:tcPr>
          <w:p w:rsidR="00ED7E23" w:rsidRPr="001905BB" w:rsidRDefault="00ED7E23" w:rsidP="008979E8">
            <w:pPr>
              <w:spacing w:after="0" w:line="240" w:lineRule="auto"/>
              <w:rPr>
                <w:rFonts w:ascii="Calibri" w:eastAsia="Times New Roman" w:hAnsi="Calibri" w:cs="Calibri"/>
                <w:color w:val="000000"/>
              </w:rPr>
            </w:pPr>
            <w:r w:rsidRPr="001905BB">
              <w:rPr>
                <w:rFonts w:ascii="Calibri" w:eastAsia="Times New Roman" w:hAnsi="Calibri" w:cs="Calibri"/>
                <w:color w:val="000000"/>
              </w:rPr>
              <w:t> </w:t>
            </w:r>
          </w:p>
        </w:tc>
        <w:tc>
          <w:tcPr>
            <w:tcW w:w="2575" w:type="dxa"/>
            <w:vMerge/>
            <w:tcBorders>
              <w:top w:val="single" w:sz="4" w:space="0" w:color="auto"/>
              <w:left w:val="single" w:sz="4" w:space="0" w:color="auto"/>
              <w:bottom w:val="single" w:sz="4" w:space="0" w:color="auto"/>
              <w:right w:val="single" w:sz="4" w:space="0" w:color="auto"/>
            </w:tcBorders>
            <w:hideMark/>
          </w:tcPr>
          <w:p w:rsidR="00ED7E23" w:rsidRPr="001905BB" w:rsidRDefault="00ED7E23" w:rsidP="008979E8">
            <w:pPr>
              <w:spacing w:after="0" w:line="240" w:lineRule="auto"/>
              <w:rPr>
                <w:rFonts w:ascii="Calibri" w:eastAsia="Times New Roman" w:hAnsi="Calibri" w:cs="Calibri"/>
                <w:color w:val="000000"/>
              </w:rPr>
            </w:pPr>
          </w:p>
        </w:tc>
        <w:tc>
          <w:tcPr>
            <w:tcW w:w="2516" w:type="dxa"/>
            <w:vMerge/>
            <w:tcBorders>
              <w:top w:val="single" w:sz="4" w:space="0" w:color="auto"/>
              <w:left w:val="single" w:sz="4" w:space="0" w:color="auto"/>
              <w:bottom w:val="single" w:sz="4" w:space="0" w:color="auto"/>
              <w:right w:val="single" w:sz="4" w:space="0" w:color="auto"/>
            </w:tcBorders>
            <w:hideMark/>
          </w:tcPr>
          <w:p w:rsidR="00ED7E23" w:rsidRPr="001905BB" w:rsidRDefault="00ED7E23" w:rsidP="008979E8">
            <w:pPr>
              <w:spacing w:after="0" w:line="240" w:lineRule="auto"/>
              <w:rPr>
                <w:rFonts w:ascii="Calibri" w:eastAsia="Times New Roman" w:hAnsi="Calibri" w:cs="Calibri"/>
                <w:color w:val="000000"/>
              </w:rPr>
            </w:pPr>
          </w:p>
        </w:tc>
        <w:tc>
          <w:tcPr>
            <w:tcW w:w="1486" w:type="dxa"/>
            <w:vMerge/>
            <w:tcBorders>
              <w:top w:val="single" w:sz="4" w:space="0" w:color="auto"/>
              <w:left w:val="single" w:sz="4" w:space="0" w:color="auto"/>
              <w:bottom w:val="single" w:sz="4" w:space="0" w:color="auto"/>
              <w:right w:val="single" w:sz="4" w:space="0" w:color="auto"/>
            </w:tcBorders>
            <w:hideMark/>
          </w:tcPr>
          <w:p w:rsidR="00ED7E23" w:rsidRPr="001905BB" w:rsidRDefault="00ED7E23" w:rsidP="008979E8">
            <w:pPr>
              <w:spacing w:after="0" w:line="240" w:lineRule="auto"/>
              <w:rPr>
                <w:rFonts w:ascii="Calibri" w:eastAsia="Times New Roman" w:hAnsi="Calibri" w:cs="Calibri"/>
                <w:color w:val="000000"/>
              </w:rPr>
            </w:pPr>
          </w:p>
        </w:tc>
        <w:tc>
          <w:tcPr>
            <w:tcW w:w="7952" w:type="dxa"/>
            <w:vMerge/>
            <w:tcBorders>
              <w:left w:val="single" w:sz="4" w:space="0" w:color="auto"/>
              <w:right w:val="single" w:sz="4" w:space="0" w:color="auto"/>
            </w:tcBorders>
          </w:tcPr>
          <w:p w:rsidR="00ED7E23" w:rsidRPr="001905BB" w:rsidRDefault="00ED7E23" w:rsidP="008979E8">
            <w:pPr>
              <w:spacing w:after="0" w:line="240" w:lineRule="auto"/>
              <w:rPr>
                <w:rFonts w:ascii="Calibri" w:eastAsia="Times New Roman" w:hAnsi="Calibri" w:cs="Calibri"/>
                <w:color w:val="000000"/>
              </w:rPr>
            </w:pPr>
          </w:p>
        </w:tc>
      </w:tr>
      <w:tr w:rsidR="00ED7E23" w:rsidRPr="001905BB" w:rsidTr="000E3B80">
        <w:trPr>
          <w:trHeight w:val="600"/>
        </w:trPr>
        <w:tc>
          <w:tcPr>
            <w:tcW w:w="1986" w:type="dxa"/>
            <w:vMerge/>
            <w:tcBorders>
              <w:top w:val="single" w:sz="4" w:space="0" w:color="auto"/>
              <w:left w:val="single" w:sz="4" w:space="0" w:color="auto"/>
              <w:bottom w:val="single" w:sz="4" w:space="0" w:color="auto"/>
              <w:right w:val="single" w:sz="4" w:space="0" w:color="auto"/>
            </w:tcBorders>
            <w:vAlign w:val="center"/>
            <w:hideMark/>
          </w:tcPr>
          <w:p w:rsidR="00ED7E23" w:rsidRPr="001905BB" w:rsidRDefault="00ED7E23" w:rsidP="008979E8">
            <w:pPr>
              <w:spacing w:after="0" w:line="240" w:lineRule="auto"/>
              <w:rPr>
                <w:rFonts w:ascii="Calibri" w:eastAsia="Times New Roman" w:hAnsi="Calibri" w:cs="Calibri"/>
                <w:color w:val="000000"/>
                <w:sz w:val="32"/>
                <w:szCs w:val="32"/>
              </w:rPr>
            </w:pPr>
          </w:p>
        </w:tc>
        <w:tc>
          <w:tcPr>
            <w:tcW w:w="786" w:type="dxa"/>
            <w:tcBorders>
              <w:top w:val="single" w:sz="4" w:space="0" w:color="auto"/>
              <w:left w:val="single" w:sz="4" w:space="0" w:color="auto"/>
              <w:bottom w:val="single" w:sz="4" w:space="0" w:color="auto"/>
              <w:right w:val="single" w:sz="4" w:space="0" w:color="auto"/>
            </w:tcBorders>
            <w:shd w:val="clear" w:color="auto" w:fill="auto"/>
          </w:tcPr>
          <w:p w:rsidR="00ED7E23" w:rsidRPr="001905BB" w:rsidRDefault="00ED7E23" w:rsidP="008979E8">
            <w:pPr>
              <w:spacing w:after="0" w:line="240" w:lineRule="auto"/>
              <w:rPr>
                <w:rFonts w:ascii="Calibri" w:eastAsia="Times New Roman" w:hAnsi="Calibri" w:cs="Calibri"/>
                <w:color w:val="000000"/>
              </w:rPr>
            </w:pPr>
            <w:r w:rsidRPr="001905BB">
              <w:rPr>
                <w:rFonts w:ascii="Calibri" w:eastAsia="Times New Roman" w:hAnsi="Calibri" w:cs="Calibri"/>
                <w:color w:val="000000"/>
              </w:rPr>
              <w:t>4.C.3</w:t>
            </w:r>
          </w:p>
        </w:tc>
        <w:tc>
          <w:tcPr>
            <w:tcW w:w="2702" w:type="dxa"/>
            <w:tcBorders>
              <w:top w:val="single" w:sz="4" w:space="0" w:color="auto"/>
              <w:left w:val="single" w:sz="4" w:space="0" w:color="auto"/>
              <w:bottom w:val="single" w:sz="4" w:space="0" w:color="auto"/>
              <w:right w:val="single" w:sz="4" w:space="0" w:color="auto"/>
            </w:tcBorders>
            <w:shd w:val="clear" w:color="auto" w:fill="auto"/>
          </w:tcPr>
          <w:p w:rsidR="00ED7E23" w:rsidRPr="001905BB" w:rsidRDefault="00ED7E23" w:rsidP="008979E8">
            <w:pPr>
              <w:spacing w:after="0" w:line="240" w:lineRule="auto"/>
              <w:rPr>
                <w:rFonts w:ascii="Calibri" w:eastAsia="Times New Roman" w:hAnsi="Calibri" w:cs="Calibri"/>
                <w:color w:val="000000"/>
              </w:rPr>
            </w:pPr>
            <w:r w:rsidRPr="001905BB">
              <w:rPr>
                <w:rFonts w:ascii="Calibri" w:eastAsia="Times New Roman" w:hAnsi="Calibri" w:cs="Calibri"/>
                <w:color w:val="000000"/>
              </w:rPr>
              <w:t xml:space="preserve">Revisit </w:t>
            </w:r>
            <w:r>
              <w:rPr>
                <w:rFonts w:ascii="Calibri" w:eastAsia="Times New Roman" w:hAnsi="Calibri" w:cs="Calibri"/>
                <w:color w:val="000000"/>
              </w:rPr>
              <w:t xml:space="preserve">introducing </w:t>
            </w:r>
            <w:r w:rsidRPr="001905BB">
              <w:rPr>
                <w:rFonts w:ascii="Calibri" w:eastAsia="Times New Roman" w:hAnsi="Calibri" w:cs="Calibri"/>
                <w:color w:val="000000"/>
              </w:rPr>
              <w:t>schedule gap to accommodate speakers and events; more opportunities and better and consistent publicizing of events</w:t>
            </w:r>
          </w:p>
        </w:tc>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ED7E23" w:rsidRPr="001905BB" w:rsidRDefault="00ED7E23" w:rsidP="008979E8">
            <w:pPr>
              <w:spacing w:after="0" w:line="240" w:lineRule="auto"/>
              <w:rPr>
                <w:rFonts w:ascii="Calibri" w:eastAsia="Times New Roman" w:hAnsi="Calibri" w:cs="Calibri"/>
                <w:color w:val="000000"/>
              </w:rPr>
            </w:pPr>
            <w:r>
              <w:rPr>
                <w:rFonts w:ascii="Calibri" w:eastAsia="Times New Roman" w:hAnsi="Calibri" w:cs="Calibri"/>
                <w:color w:val="000000"/>
              </w:rPr>
              <w:t>E &amp; I Council, Instructional Services</w:t>
            </w:r>
          </w:p>
        </w:tc>
        <w:tc>
          <w:tcPr>
            <w:tcW w:w="1192" w:type="dxa"/>
            <w:tcBorders>
              <w:top w:val="single" w:sz="4" w:space="0" w:color="auto"/>
              <w:left w:val="single" w:sz="4" w:space="0" w:color="auto"/>
              <w:bottom w:val="single" w:sz="4" w:space="0" w:color="auto"/>
              <w:right w:val="single" w:sz="4" w:space="0" w:color="auto"/>
            </w:tcBorders>
            <w:shd w:val="clear" w:color="auto" w:fill="auto"/>
            <w:hideMark/>
          </w:tcPr>
          <w:p w:rsidR="00ED7E23" w:rsidRPr="001905BB" w:rsidRDefault="00ED7E23" w:rsidP="008979E8">
            <w:pPr>
              <w:spacing w:after="0" w:line="240" w:lineRule="auto"/>
              <w:rPr>
                <w:rFonts w:ascii="Calibri" w:eastAsia="Times New Roman" w:hAnsi="Calibri" w:cs="Calibri"/>
                <w:color w:val="000000"/>
              </w:rPr>
            </w:pPr>
            <w:r w:rsidRPr="001905BB">
              <w:rPr>
                <w:rFonts w:ascii="Calibri" w:eastAsia="Times New Roman" w:hAnsi="Calibri" w:cs="Calibri"/>
                <w:color w:val="000000"/>
              </w:rPr>
              <w:t> </w:t>
            </w:r>
          </w:p>
        </w:tc>
        <w:tc>
          <w:tcPr>
            <w:tcW w:w="2575" w:type="dxa"/>
            <w:vMerge/>
            <w:tcBorders>
              <w:top w:val="single" w:sz="4" w:space="0" w:color="auto"/>
              <w:left w:val="single" w:sz="4" w:space="0" w:color="auto"/>
              <w:bottom w:val="single" w:sz="4" w:space="0" w:color="auto"/>
              <w:right w:val="single" w:sz="4" w:space="0" w:color="auto"/>
            </w:tcBorders>
            <w:hideMark/>
          </w:tcPr>
          <w:p w:rsidR="00ED7E23" w:rsidRPr="001905BB" w:rsidRDefault="00ED7E23" w:rsidP="008979E8">
            <w:pPr>
              <w:spacing w:after="0" w:line="240" w:lineRule="auto"/>
              <w:rPr>
                <w:rFonts w:ascii="Calibri" w:eastAsia="Times New Roman" w:hAnsi="Calibri" w:cs="Calibri"/>
                <w:color w:val="000000"/>
              </w:rPr>
            </w:pPr>
          </w:p>
        </w:tc>
        <w:tc>
          <w:tcPr>
            <w:tcW w:w="2516" w:type="dxa"/>
            <w:vMerge/>
            <w:tcBorders>
              <w:top w:val="single" w:sz="4" w:space="0" w:color="auto"/>
              <w:left w:val="single" w:sz="4" w:space="0" w:color="auto"/>
              <w:bottom w:val="single" w:sz="4" w:space="0" w:color="auto"/>
              <w:right w:val="single" w:sz="4" w:space="0" w:color="auto"/>
            </w:tcBorders>
            <w:hideMark/>
          </w:tcPr>
          <w:p w:rsidR="00ED7E23" w:rsidRPr="001905BB" w:rsidRDefault="00ED7E23" w:rsidP="008979E8">
            <w:pPr>
              <w:spacing w:after="0" w:line="240" w:lineRule="auto"/>
              <w:rPr>
                <w:rFonts w:ascii="Calibri" w:eastAsia="Times New Roman" w:hAnsi="Calibri" w:cs="Calibri"/>
                <w:color w:val="000000"/>
              </w:rPr>
            </w:pPr>
          </w:p>
        </w:tc>
        <w:tc>
          <w:tcPr>
            <w:tcW w:w="1486" w:type="dxa"/>
            <w:vMerge/>
            <w:tcBorders>
              <w:top w:val="single" w:sz="4" w:space="0" w:color="auto"/>
              <w:left w:val="single" w:sz="4" w:space="0" w:color="auto"/>
              <w:bottom w:val="single" w:sz="4" w:space="0" w:color="auto"/>
              <w:right w:val="single" w:sz="4" w:space="0" w:color="auto"/>
            </w:tcBorders>
            <w:hideMark/>
          </w:tcPr>
          <w:p w:rsidR="00ED7E23" w:rsidRPr="001905BB" w:rsidRDefault="00ED7E23" w:rsidP="008979E8">
            <w:pPr>
              <w:spacing w:after="0" w:line="240" w:lineRule="auto"/>
              <w:rPr>
                <w:rFonts w:ascii="Calibri" w:eastAsia="Times New Roman" w:hAnsi="Calibri" w:cs="Calibri"/>
                <w:color w:val="000000"/>
              </w:rPr>
            </w:pPr>
          </w:p>
        </w:tc>
        <w:tc>
          <w:tcPr>
            <w:tcW w:w="7952" w:type="dxa"/>
            <w:vMerge/>
            <w:tcBorders>
              <w:left w:val="single" w:sz="4" w:space="0" w:color="auto"/>
              <w:right w:val="single" w:sz="4" w:space="0" w:color="auto"/>
            </w:tcBorders>
          </w:tcPr>
          <w:p w:rsidR="00ED7E23" w:rsidRPr="001905BB" w:rsidRDefault="00ED7E23" w:rsidP="008979E8">
            <w:pPr>
              <w:spacing w:after="0" w:line="240" w:lineRule="auto"/>
              <w:rPr>
                <w:rFonts w:ascii="Calibri" w:eastAsia="Times New Roman" w:hAnsi="Calibri" w:cs="Calibri"/>
                <w:color w:val="000000"/>
              </w:rPr>
            </w:pPr>
          </w:p>
        </w:tc>
      </w:tr>
      <w:tr w:rsidR="00ED7E23" w:rsidRPr="001905BB" w:rsidTr="000E3B80">
        <w:trPr>
          <w:trHeight w:val="600"/>
        </w:trPr>
        <w:tc>
          <w:tcPr>
            <w:tcW w:w="1986" w:type="dxa"/>
            <w:vMerge/>
            <w:tcBorders>
              <w:top w:val="single" w:sz="4" w:space="0" w:color="auto"/>
              <w:left w:val="single" w:sz="4" w:space="0" w:color="auto"/>
              <w:bottom w:val="single" w:sz="4" w:space="0" w:color="auto"/>
              <w:right w:val="single" w:sz="4" w:space="0" w:color="auto"/>
            </w:tcBorders>
            <w:vAlign w:val="center"/>
            <w:hideMark/>
          </w:tcPr>
          <w:p w:rsidR="00ED7E23" w:rsidRPr="001905BB" w:rsidRDefault="00ED7E23" w:rsidP="008979E8">
            <w:pPr>
              <w:spacing w:after="0" w:line="240" w:lineRule="auto"/>
              <w:rPr>
                <w:rFonts w:ascii="Calibri" w:eastAsia="Times New Roman" w:hAnsi="Calibri" w:cs="Calibri"/>
                <w:color w:val="000000"/>
                <w:sz w:val="32"/>
                <w:szCs w:val="32"/>
              </w:rPr>
            </w:pPr>
          </w:p>
        </w:tc>
        <w:tc>
          <w:tcPr>
            <w:tcW w:w="786" w:type="dxa"/>
            <w:tcBorders>
              <w:top w:val="single" w:sz="4" w:space="0" w:color="auto"/>
              <w:left w:val="single" w:sz="4" w:space="0" w:color="auto"/>
              <w:bottom w:val="single" w:sz="4" w:space="0" w:color="auto"/>
              <w:right w:val="single" w:sz="4" w:space="0" w:color="auto"/>
            </w:tcBorders>
            <w:shd w:val="clear" w:color="auto" w:fill="auto"/>
          </w:tcPr>
          <w:p w:rsidR="00ED7E23" w:rsidRPr="001905BB" w:rsidRDefault="00ED7E23" w:rsidP="008979E8">
            <w:pPr>
              <w:spacing w:after="0" w:line="240" w:lineRule="auto"/>
              <w:rPr>
                <w:rFonts w:ascii="Calibri" w:eastAsia="Times New Roman" w:hAnsi="Calibri" w:cs="Calibri"/>
                <w:color w:val="000000"/>
              </w:rPr>
            </w:pPr>
            <w:r w:rsidRPr="001905BB">
              <w:rPr>
                <w:rFonts w:ascii="Calibri" w:eastAsia="Times New Roman" w:hAnsi="Calibri" w:cs="Calibri"/>
                <w:color w:val="000000"/>
              </w:rPr>
              <w:t>4.C.4</w:t>
            </w:r>
          </w:p>
        </w:tc>
        <w:tc>
          <w:tcPr>
            <w:tcW w:w="2702" w:type="dxa"/>
            <w:tcBorders>
              <w:top w:val="single" w:sz="4" w:space="0" w:color="auto"/>
              <w:left w:val="single" w:sz="4" w:space="0" w:color="auto"/>
              <w:bottom w:val="single" w:sz="4" w:space="0" w:color="auto"/>
              <w:right w:val="single" w:sz="4" w:space="0" w:color="auto"/>
            </w:tcBorders>
            <w:shd w:val="clear" w:color="auto" w:fill="auto"/>
          </w:tcPr>
          <w:p w:rsidR="00ED7E23" w:rsidRPr="001905BB" w:rsidRDefault="00ED7E23" w:rsidP="008979E8">
            <w:pPr>
              <w:spacing w:after="0" w:line="240" w:lineRule="auto"/>
              <w:rPr>
                <w:rFonts w:ascii="Calibri" w:eastAsia="Times New Roman" w:hAnsi="Calibri" w:cs="Calibri"/>
                <w:color w:val="000000"/>
              </w:rPr>
            </w:pPr>
            <w:r>
              <w:rPr>
                <w:rFonts w:ascii="Calibri" w:eastAsia="Times New Roman" w:hAnsi="Calibri" w:cs="Calibri"/>
                <w:color w:val="000000"/>
              </w:rPr>
              <w:t>Further vary time offerings for co-curricular opportunities and support services</w:t>
            </w:r>
          </w:p>
        </w:tc>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ED7E23" w:rsidRPr="001905BB" w:rsidRDefault="00ED7E23" w:rsidP="008979E8">
            <w:pPr>
              <w:spacing w:after="0" w:line="240" w:lineRule="auto"/>
              <w:rPr>
                <w:rFonts w:ascii="Calibri" w:eastAsia="Times New Roman" w:hAnsi="Calibri" w:cs="Calibri"/>
                <w:color w:val="000000"/>
              </w:rPr>
            </w:pPr>
            <w:r>
              <w:rPr>
                <w:rFonts w:ascii="Calibri" w:eastAsia="Times New Roman" w:hAnsi="Calibri" w:cs="Calibri"/>
                <w:color w:val="000000"/>
              </w:rPr>
              <w:t>SSLT</w:t>
            </w:r>
          </w:p>
        </w:tc>
        <w:tc>
          <w:tcPr>
            <w:tcW w:w="1192" w:type="dxa"/>
            <w:tcBorders>
              <w:top w:val="single" w:sz="4" w:space="0" w:color="auto"/>
              <w:left w:val="single" w:sz="4" w:space="0" w:color="auto"/>
              <w:bottom w:val="single" w:sz="4" w:space="0" w:color="auto"/>
              <w:right w:val="single" w:sz="4" w:space="0" w:color="auto"/>
            </w:tcBorders>
            <w:shd w:val="clear" w:color="auto" w:fill="auto"/>
            <w:hideMark/>
          </w:tcPr>
          <w:p w:rsidR="00ED7E23" w:rsidRPr="001905BB" w:rsidRDefault="00ED7E23" w:rsidP="008979E8">
            <w:pPr>
              <w:spacing w:after="0" w:line="240" w:lineRule="auto"/>
              <w:rPr>
                <w:rFonts w:ascii="Calibri" w:eastAsia="Times New Roman" w:hAnsi="Calibri" w:cs="Calibri"/>
                <w:color w:val="000000"/>
              </w:rPr>
            </w:pPr>
            <w:r w:rsidRPr="001905BB">
              <w:rPr>
                <w:rFonts w:ascii="Calibri" w:eastAsia="Times New Roman" w:hAnsi="Calibri" w:cs="Calibri"/>
                <w:color w:val="000000"/>
              </w:rPr>
              <w:t> </w:t>
            </w:r>
          </w:p>
        </w:tc>
        <w:tc>
          <w:tcPr>
            <w:tcW w:w="2575" w:type="dxa"/>
            <w:vMerge/>
            <w:tcBorders>
              <w:top w:val="single" w:sz="4" w:space="0" w:color="auto"/>
              <w:left w:val="single" w:sz="4" w:space="0" w:color="auto"/>
              <w:bottom w:val="single" w:sz="4" w:space="0" w:color="auto"/>
              <w:right w:val="single" w:sz="4" w:space="0" w:color="auto"/>
            </w:tcBorders>
            <w:hideMark/>
          </w:tcPr>
          <w:p w:rsidR="00ED7E23" w:rsidRPr="001905BB" w:rsidRDefault="00ED7E23" w:rsidP="008979E8">
            <w:pPr>
              <w:spacing w:after="0" w:line="240" w:lineRule="auto"/>
              <w:rPr>
                <w:rFonts w:ascii="Calibri" w:eastAsia="Times New Roman" w:hAnsi="Calibri" w:cs="Calibri"/>
                <w:color w:val="000000"/>
              </w:rPr>
            </w:pPr>
          </w:p>
        </w:tc>
        <w:tc>
          <w:tcPr>
            <w:tcW w:w="2516" w:type="dxa"/>
            <w:vMerge/>
            <w:tcBorders>
              <w:top w:val="single" w:sz="4" w:space="0" w:color="auto"/>
              <w:left w:val="single" w:sz="4" w:space="0" w:color="auto"/>
              <w:bottom w:val="single" w:sz="4" w:space="0" w:color="auto"/>
              <w:right w:val="single" w:sz="4" w:space="0" w:color="auto"/>
            </w:tcBorders>
            <w:hideMark/>
          </w:tcPr>
          <w:p w:rsidR="00ED7E23" w:rsidRPr="001905BB" w:rsidRDefault="00ED7E23" w:rsidP="008979E8">
            <w:pPr>
              <w:spacing w:after="0" w:line="240" w:lineRule="auto"/>
              <w:rPr>
                <w:rFonts w:ascii="Calibri" w:eastAsia="Times New Roman" w:hAnsi="Calibri" w:cs="Calibri"/>
                <w:color w:val="000000"/>
              </w:rPr>
            </w:pPr>
          </w:p>
        </w:tc>
        <w:tc>
          <w:tcPr>
            <w:tcW w:w="1486" w:type="dxa"/>
            <w:vMerge/>
            <w:tcBorders>
              <w:top w:val="single" w:sz="4" w:space="0" w:color="auto"/>
              <w:left w:val="single" w:sz="4" w:space="0" w:color="auto"/>
              <w:bottom w:val="single" w:sz="4" w:space="0" w:color="auto"/>
              <w:right w:val="single" w:sz="4" w:space="0" w:color="auto"/>
            </w:tcBorders>
            <w:hideMark/>
          </w:tcPr>
          <w:p w:rsidR="00ED7E23" w:rsidRPr="001905BB" w:rsidRDefault="00ED7E23" w:rsidP="008979E8">
            <w:pPr>
              <w:spacing w:after="0" w:line="240" w:lineRule="auto"/>
              <w:rPr>
                <w:rFonts w:ascii="Calibri" w:eastAsia="Times New Roman" w:hAnsi="Calibri" w:cs="Calibri"/>
                <w:color w:val="000000"/>
              </w:rPr>
            </w:pPr>
          </w:p>
        </w:tc>
        <w:tc>
          <w:tcPr>
            <w:tcW w:w="7952" w:type="dxa"/>
            <w:vMerge/>
            <w:tcBorders>
              <w:left w:val="single" w:sz="4" w:space="0" w:color="auto"/>
              <w:right w:val="single" w:sz="4" w:space="0" w:color="auto"/>
            </w:tcBorders>
          </w:tcPr>
          <w:p w:rsidR="00ED7E23" w:rsidRPr="001905BB" w:rsidRDefault="00ED7E23" w:rsidP="008979E8">
            <w:pPr>
              <w:spacing w:after="0" w:line="240" w:lineRule="auto"/>
              <w:rPr>
                <w:rFonts w:ascii="Calibri" w:eastAsia="Times New Roman" w:hAnsi="Calibri" w:cs="Calibri"/>
                <w:color w:val="000000"/>
              </w:rPr>
            </w:pPr>
          </w:p>
        </w:tc>
      </w:tr>
      <w:tr w:rsidR="00ED7E23" w:rsidRPr="001905BB" w:rsidTr="000E3B80">
        <w:trPr>
          <w:trHeight w:val="900"/>
        </w:trPr>
        <w:tc>
          <w:tcPr>
            <w:tcW w:w="1986" w:type="dxa"/>
            <w:vMerge/>
            <w:tcBorders>
              <w:top w:val="single" w:sz="4" w:space="0" w:color="auto"/>
              <w:left w:val="single" w:sz="4" w:space="0" w:color="auto"/>
              <w:bottom w:val="single" w:sz="4" w:space="0" w:color="auto"/>
              <w:right w:val="single" w:sz="4" w:space="0" w:color="auto"/>
            </w:tcBorders>
            <w:vAlign w:val="center"/>
            <w:hideMark/>
          </w:tcPr>
          <w:p w:rsidR="00ED7E23" w:rsidRPr="001905BB" w:rsidRDefault="00ED7E23" w:rsidP="008979E8">
            <w:pPr>
              <w:spacing w:after="0" w:line="240" w:lineRule="auto"/>
              <w:rPr>
                <w:rFonts w:ascii="Calibri" w:eastAsia="Times New Roman" w:hAnsi="Calibri" w:cs="Calibri"/>
                <w:color w:val="000000"/>
                <w:sz w:val="32"/>
                <w:szCs w:val="32"/>
              </w:rPr>
            </w:pPr>
          </w:p>
        </w:tc>
        <w:tc>
          <w:tcPr>
            <w:tcW w:w="786" w:type="dxa"/>
            <w:tcBorders>
              <w:top w:val="single" w:sz="4" w:space="0" w:color="auto"/>
              <w:left w:val="single" w:sz="4" w:space="0" w:color="auto"/>
              <w:bottom w:val="single" w:sz="4" w:space="0" w:color="auto"/>
              <w:right w:val="single" w:sz="4" w:space="0" w:color="auto"/>
            </w:tcBorders>
            <w:shd w:val="clear" w:color="auto" w:fill="auto"/>
          </w:tcPr>
          <w:p w:rsidR="00ED7E23" w:rsidRPr="001905BB" w:rsidRDefault="00ED7E23" w:rsidP="008979E8">
            <w:pPr>
              <w:spacing w:after="0" w:line="240" w:lineRule="auto"/>
              <w:rPr>
                <w:rFonts w:ascii="Calibri" w:eastAsia="Times New Roman" w:hAnsi="Calibri" w:cs="Calibri"/>
                <w:color w:val="000000"/>
              </w:rPr>
            </w:pPr>
            <w:r w:rsidRPr="001905BB">
              <w:rPr>
                <w:rFonts w:ascii="Calibri" w:eastAsia="Times New Roman" w:hAnsi="Calibri" w:cs="Calibri"/>
                <w:color w:val="000000"/>
              </w:rPr>
              <w:t>4.C.5</w:t>
            </w:r>
          </w:p>
        </w:tc>
        <w:tc>
          <w:tcPr>
            <w:tcW w:w="2702" w:type="dxa"/>
            <w:tcBorders>
              <w:top w:val="single" w:sz="4" w:space="0" w:color="auto"/>
              <w:left w:val="single" w:sz="4" w:space="0" w:color="auto"/>
              <w:bottom w:val="single" w:sz="4" w:space="0" w:color="auto"/>
              <w:right w:val="single" w:sz="4" w:space="0" w:color="auto"/>
            </w:tcBorders>
            <w:shd w:val="clear" w:color="auto" w:fill="auto"/>
          </w:tcPr>
          <w:p w:rsidR="00ED7E23" w:rsidRPr="001905BB" w:rsidRDefault="00ED7E23" w:rsidP="008979E8">
            <w:pPr>
              <w:spacing w:after="0" w:line="240" w:lineRule="auto"/>
              <w:rPr>
                <w:rFonts w:ascii="Calibri" w:eastAsia="Times New Roman" w:hAnsi="Calibri" w:cs="Calibri"/>
                <w:color w:val="000000"/>
              </w:rPr>
            </w:pPr>
            <w:r>
              <w:rPr>
                <w:rFonts w:ascii="Calibri" w:eastAsia="Times New Roman" w:hAnsi="Calibri" w:cs="Calibri"/>
                <w:color w:val="000000"/>
              </w:rPr>
              <w:t>Ensure all marketing for co-curricular opportunities are accessible prior to rolling out to community</w:t>
            </w:r>
          </w:p>
        </w:tc>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ED7E23" w:rsidRPr="001905BB" w:rsidRDefault="00ED7E23" w:rsidP="008979E8">
            <w:pPr>
              <w:spacing w:after="0" w:line="240" w:lineRule="auto"/>
              <w:rPr>
                <w:rFonts w:ascii="Calibri" w:eastAsia="Times New Roman" w:hAnsi="Calibri" w:cs="Calibri"/>
                <w:color w:val="000000"/>
              </w:rPr>
            </w:pPr>
            <w:r>
              <w:rPr>
                <w:rFonts w:ascii="Calibri" w:eastAsia="Times New Roman" w:hAnsi="Calibri" w:cs="Calibri"/>
                <w:color w:val="000000"/>
              </w:rPr>
              <w:t>Marketing</w:t>
            </w:r>
          </w:p>
        </w:tc>
        <w:tc>
          <w:tcPr>
            <w:tcW w:w="1192" w:type="dxa"/>
            <w:tcBorders>
              <w:top w:val="single" w:sz="4" w:space="0" w:color="auto"/>
              <w:left w:val="single" w:sz="4" w:space="0" w:color="auto"/>
              <w:bottom w:val="single" w:sz="4" w:space="0" w:color="auto"/>
              <w:right w:val="single" w:sz="4" w:space="0" w:color="auto"/>
            </w:tcBorders>
            <w:shd w:val="clear" w:color="auto" w:fill="auto"/>
            <w:hideMark/>
          </w:tcPr>
          <w:p w:rsidR="00ED7E23" w:rsidRPr="001905BB" w:rsidRDefault="00ED7E23" w:rsidP="008979E8">
            <w:pPr>
              <w:spacing w:after="0" w:line="240" w:lineRule="auto"/>
              <w:rPr>
                <w:rFonts w:ascii="Calibri" w:eastAsia="Times New Roman" w:hAnsi="Calibri" w:cs="Calibri"/>
                <w:color w:val="000000"/>
              </w:rPr>
            </w:pPr>
            <w:r w:rsidRPr="001905BB">
              <w:rPr>
                <w:rFonts w:ascii="Calibri" w:eastAsia="Times New Roman" w:hAnsi="Calibri" w:cs="Calibri"/>
                <w:color w:val="000000"/>
              </w:rPr>
              <w:t> </w:t>
            </w:r>
          </w:p>
        </w:tc>
        <w:tc>
          <w:tcPr>
            <w:tcW w:w="2575" w:type="dxa"/>
            <w:vMerge/>
            <w:tcBorders>
              <w:top w:val="single" w:sz="4" w:space="0" w:color="auto"/>
              <w:left w:val="single" w:sz="4" w:space="0" w:color="auto"/>
              <w:bottom w:val="single" w:sz="4" w:space="0" w:color="auto"/>
              <w:right w:val="single" w:sz="4" w:space="0" w:color="auto"/>
            </w:tcBorders>
            <w:hideMark/>
          </w:tcPr>
          <w:p w:rsidR="00ED7E23" w:rsidRPr="001905BB" w:rsidRDefault="00ED7E23" w:rsidP="008979E8">
            <w:pPr>
              <w:spacing w:after="0" w:line="240" w:lineRule="auto"/>
              <w:rPr>
                <w:rFonts w:ascii="Calibri" w:eastAsia="Times New Roman" w:hAnsi="Calibri" w:cs="Calibri"/>
                <w:color w:val="000000"/>
              </w:rPr>
            </w:pPr>
          </w:p>
        </w:tc>
        <w:tc>
          <w:tcPr>
            <w:tcW w:w="2516" w:type="dxa"/>
            <w:vMerge/>
            <w:tcBorders>
              <w:top w:val="single" w:sz="4" w:space="0" w:color="auto"/>
              <w:left w:val="single" w:sz="4" w:space="0" w:color="auto"/>
              <w:bottom w:val="single" w:sz="4" w:space="0" w:color="auto"/>
              <w:right w:val="single" w:sz="4" w:space="0" w:color="auto"/>
            </w:tcBorders>
            <w:hideMark/>
          </w:tcPr>
          <w:p w:rsidR="00ED7E23" w:rsidRPr="001905BB" w:rsidRDefault="00ED7E23" w:rsidP="008979E8">
            <w:pPr>
              <w:spacing w:after="0" w:line="240" w:lineRule="auto"/>
              <w:rPr>
                <w:rFonts w:ascii="Calibri" w:eastAsia="Times New Roman" w:hAnsi="Calibri" w:cs="Calibri"/>
                <w:color w:val="000000"/>
              </w:rPr>
            </w:pPr>
          </w:p>
        </w:tc>
        <w:tc>
          <w:tcPr>
            <w:tcW w:w="1486" w:type="dxa"/>
            <w:vMerge/>
            <w:tcBorders>
              <w:top w:val="single" w:sz="4" w:space="0" w:color="auto"/>
              <w:left w:val="single" w:sz="4" w:space="0" w:color="auto"/>
              <w:bottom w:val="single" w:sz="4" w:space="0" w:color="auto"/>
              <w:right w:val="single" w:sz="4" w:space="0" w:color="auto"/>
            </w:tcBorders>
            <w:hideMark/>
          </w:tcPr>
          <w:p w:rsidR="00ED7E23" w:rsidRPr="001905BB" w:rsidRDefault="00ED7E23" w:rsidP="008979E8">
            <w:pPr>
              <w:spacing w:after="0" w:line="240" w:lineRule="auto"/>
              <w:rPr>
                <w:rFonts w:ascii="Calibri" w:eastAsia="Times New Roman" w:hAnsi="Calibri" w:cs="Calibri"/>
                <w:color w:val="000000"/>
              </w:rPr>
            </w:pPr>
          </w:p>
        </w:tc>
        <w:tc>
          <w:tcPr>
            <w:tcW w:w="7952" w:type="dxa"/>
            <w:vMerge/>
            <w:tcBorders>
              <w:left w:val="single" w:sz="4" w:space="0" w:color="auto"/>
              <w:right w:val="single" w:sz="4" w:space="0" w:color="auto"/>
            </w:tcBorders>
          </w:tcPr>
          <w:p w:rsidR="00ED7E23" w:rsidRPr="001905BB" w:rsidRDefault="00ED7E23" w:rsidP="008979E8">
            <w:pPr>
              <w:spacing w:after="0" w:line="240" w:lineRule="auto"/>
              <w:rPr>
                <w:rFonts w:ascii="Calibri" w:eastAsia="Times New Roman" w:hAnsi="Calibri" w:cs="Calibri"/>
                <w:color w:val="000000"/>
              </w:rPr>
            </w:pPr>
          </w:p>
        </w:tc>
      </w:tr>
      <w:tr w:rsidR="00ED7E23" w:rsidRPr="001905BB" w:rsidTr="000E3B80">
        <w:trPr>
          <w:trHeight w:val="1200"/>
        </w:trPr>
        <w:tc>
          <w:tcPr>
            <w:tcW w:w="1986" w:type="dxa"/>
            <w:vMerge/>
            <w:tcBorders>
              <w:top w:val="single" w:sz="4" w:space="0" w:color="auto"/>
              <w:left w:val="single" w:sz="4" w:space="0" w:color="auto"/>
              <w:bottom w:val="single" w:sz="4" w:space="0" w:color="auto"/>
              <w:right w:val="single" w:sz="4" w:space="0" w:color="auto"/>
            </w:tcBorders>
            <w:vAlign w:val="center"/>
          </w:tcPr>
          <w:p w:rsidR="00ED7E23" w:rsidRPr="001905BB" w:rsidRDefault="00ED7E23" w:rsidP="00066241">
            <w:pPr>
              <w:spacing w:after="0" w:line="240" w:lineRule="auto"/>
              <w:rPr>
                <w:rFonts w:ascii="Calibri" w:eastAsia="Times New Roman" w:hAnsi="Calibri" w:cs="Calibri"/>
                <w:color w:val="000000"/>
                <w:sz w:val="32"/>
                <w:szCs w:val="32"/>
              </w:rPr>
            </w:pPr>
          </w:p>
        </w:tc>
        <w:tc>
          <w:tcPr>
            <w:tcW w:w="786" w:type="dxa"/>
            <w:tcBorders>
              <w:top w:val="single" w:sz="4" w:space="0" w:color="auto"/>
              <w:left w:val="single" w:sz="4" w:space="0" w:color="auto"/>
              <w:bottom w:val="single" w:sz="4" w:space="0" w:color="auto"/>
              <w:right w:val="single" w:sz="4" w:space="0" w:color="auto"/>
            </w:tcBorders>
            <w:shd w:val="clear" w:color="auto" w:fill="auto"/>
          </w:tcPr>
          <w:p w:rsidR="00ED7E23" w:rsidRPr="001905BB" w:rsidRDefault="00ED7E23" w:rsidP="00066241">
            <w:pPr>
              <w:spacing w:after="0" w:line="240" w:lineRule="auto"/>
              <w:rPr>
                <w:rFonts w:ascii="Calibri" w:eastAsia="Times New Roman" w:hAnsi="Calibri" w:cs="Calibri"/>
                <w:color w:val="000000"/>
              </w:rPr>
            </w:pPr>
            <w:r w:rsidRPr="001905BB">
              <w:rPr>
                <w:rFonts w:ascii="Calibri" w:eastAsia="Times New Roman" w:hAnsi="Calibri" w:cs="Calibri"/>
                <w:color w:val="000000"/>
              </w:rPr>
              <w:t>4.C.6</w:t>
            </w:r>
          </w:p>
        </w:tc>
        <w:tc>
          <w:tcPr>
            <w:tcW w:w="2702" w:type="dxa"/>
            <w:tcBorders>
              <w:top w:val="single" w:sz="4" w:space="0" w:color="auto"/>
              <w:left w:val="single" w:sz="4" w:space="0" w:color="auto"/>
              <w:bottom w:val="single" w:sz="4" w:space="0" w:color="auto"/>
              <w:right w:val="single" w:sz="4" w:space="0" w:color="auto"/>
            </w:tcBorders>
            <w:shd w:val="clear" w:color="auto" w:fill="auto"/>
          </w:tcPr>
          <w:p w:rsidR="00ED7E23" w:rsidRPr="001905BB" w:rsidRDefault="00ED7E23" w:rsidP="00066241">
            <w:pPr>
              <w:spacing w:after="0" w:line="240" w:lineRule="auto"/>
              <w:rPr>
                <w:rFonts w:ascii="Calibri" w:eastAsia="Times New Roman" w:hAnsi="Calibri" w:cs="Calibri"/>
                <w:color w:val="000000"/>
              </w:rPr>
            </w:pPr>
            <w:r w:rsidRPr="001905BB">
              <w:rPr>
                <w:rFonts w:ascii="Calibri" w:eastAsia="Times New Roman" w:hAnsi="Calibri" w:cs="Calibri"/>
                <w:color w:val="000000"/>
              </w:rPr>
              <w:t>Survey students of color</w:t>
            </w:r>
            <w:r>
              <w:rPr>
                <w:rFonts w:ascii="Calibri" w:eastAsia="Times New Roman" w:hAnsi="Calibri" w:cs="Calibri"/>
                <w:color w:val="000000"/>
              </w:rPr>
              <w:t xml:space="preserve">, LGBTQI+ students, student with accessibility needs, veteran students, and other </w:t>
            </w:r>
            <w:r w:rsidRPr="001905BB">
              <w:rPr>
                <w:rFonts w:ascii="Calibri" w:eastAsia="Times New Roman" w:hAnsi="Calibri" w:cs="Calibri"/>
                <w:color w:val="000000"/>
              </w:rPr>
              <w:t>underserved populations to see what they want in terms of co-curricular learning opportunities, and then work to provide them</w:t>
            </w:r>
          </w:p>
        </w:tc>
        <w:tc>
          <w:tcPr>
            <w:tcW w:w="1845" w:type="dxa"/>
            <w:tcBorders>
              <w:top w:val="single" w:sz="4" w:space="0" w:color="auto"/>
              <w:left w:val="single" w:sz="4" w:space="0" w:color="auto"/>
              <w:bottom w:val="single" w:sz="4" w:space="0" w:color="auto"/>
              <w:right w:val="single" w:sz="4" w:space="0" w:color="auto"/>
            </w:tcBorders>
            <w:shd w:val="clear" w:color="auto" w:fill="auto"/>
          </w:tcPr>
          <w:p w:rsidR="00ED7E23" w:rsidRPr="001905BB" w:rsidRDefault="00ED7E23" w:rsidP="00066241">
            <w:pPr>
              <w:spacing w:after="0" w:line="240" w:lineRule="auto"/>
              <w:rPr>
                <w:rFonts w:ascii="Calibri" w:eastAsia="Times New Roman" w:hAnsi="Calibri" w:cs="Calibri"/>
                <w:color w:val="000000"/>
              </w:rPr>
            </w:pPr>
            <w:r>
              <w:rPr>
                <w:rFonts w:ascii="Calibri" w:eastAsia="Times New Roman" w:hAnsi="Calibri" w:cs="Calibri"/>
                <w:color w:val="000000"/>
              </w:rPr>
              <w:t>Institutional Research, Inclusion &amp; Diversity, Student Life</w:t>
            </w:r>
          </w:p>
        </w:tc>
        <w:tc>
          <w:tcPr>
            <w:tcW w:w="1192" w:type="dxa"/>
            <w:tcBorders>
              <w:top w:val="single" w:sz="4" w:space="0" w:color="auto"/>
              <w:left w:val="single" w:sz="4" w:space="0" w:color="auto"/>
              <w:bottom w:val="single" w:sz="4" w:space="0" w:color="auto"/>
              <w:right w:val="single" w:sz="4" w:space="0" w:color="auto"/>
            </w:tcBorders>
            <w:shd w:val="clear" w:color="auto" w:fill="auto"/>
          </w:tcPr>
          <w:p w:rsidR="00ED7E23" w:rsidRPr="001905BB" w:rsidRDefault="00ED7E23" w:rsidP="00066241">
            <w:pPr>
              <w:spacing w:after="0" w:line="240" w:lineRule="auto"/>
              <w:rPr>
                <w:rFonts w:ascii="Calibri" w:eastAsia="Times New Roman" w:hAnsi="Calibri" w:cs="Calibri"/>
                <w:color w:val="000000"/>
              </w:rPr>
            </w:pPr>
          </w:p>
        </w:tc>
        <w:tc>
          <w:tcPr>
            <w:tcW w:w="2575" w:type="dxa"/>
            <w:vMerge/>
            <w:tcBorders>
              <w:top w:val="single" w:sz="4" w:space="0" w:color="auto"/>
              <w:left w:val="single" w:sz="4" w:space="0" w:color="auto"/>
              <w:bottom w:val="single" w:sz="4" w:space="0" w:color="auto"/>
              <w:right w:val="single" w:sz="4" w:space="0" w:color="auto"/>
            </w:tcBorders>
          </w:tcPr>
          <w:p w:rsidR="00ED7E23" w:rsidRPr="001905BB" w:rsidRDefault="00ED7E23" w:rsidP="00066241">
            <w:pPr>
              <w:spacing w:after="0" w:line="240" w:lineRule="auto"/>
              <w:rPr>
                <w:rFonts w:ascii="Calibri" w:eastAsia="Times New Roman" w:hAnsi="Calibri" w:cs="Calibri"/>
                <w:color w:val="000000"/>
              </w:rPr>
            </w:pPr>
          </w:p>
        </w:tc>
        <w:tc>
          <w:tcPr>
            <w:tcW w:w="2516" w:type="dxa"/>
            <w:vMerge/>
            <w:tcBorders>
              <w:top w:val="single" w:sz="4" w:space="0" w:color="auto"/>
              <w:left w:val="single" w:sz="4" w:space="0" w:color="auto"/>
              <w:bottom w:val="single" w:sz="4" w:space="0" w:color="auto"/>
              <w:right w:val="single" w:sz="4" w:space="0" w:color="auto"/>
            </w:tcBorders>
          </w:tcPr>
          <w:p w:rsidR="00ED7E23" w:rsidRPr="001905BB" w:rsidRDefault="00ED7E23" w:rsidP="00066241">
            <w:pPr>
              <w:spacing w:after="0" w:line="240" w:lineRule="auto"/>
              <w:rPr>
                <w:rFonts w:ascii="Calibri" w:eastAsia="Times New Roman" w:hAnsi="Calibri" w:cs="Calibri"/>
                <w:color w:val="000000"/>
              </w:rPr>
            </w:pPr>
          </w:p>
        </w:tc>
        <w:tc>
          <w:tcPr>
            <w:tcW w:w="1486" w:type="dxa"/>
            <w:vMerge/>
            <w:tcBorders>
              <w:top w:val="single" w:sz="4" w:space="0" w:color="auto"/>
              <w:left w:val="single" w:sz="4" w:space="0" w:color="auto"/>
              <w:bottom w:val="single" w:sz="4" w:space="0" w:color="auto"/>
              <w:right w:val="single" w:sz="4" w:space="0" w:color="auto"/>
            </w:tcBorders>
          </w:tcPr>
          <w:p w:rsidR="00ED7E23" w:rsidRPr="001905BB" w:rsidRDefault="00ED7E23" w:rsidP="00066241">
            <w:pPr>
              <w:spacing w:after="0" w:line="240" w:lineRule="auto"/>
              <w:rPr>
                <w:rFonts w:ascii="Calibri" w:eastAsia="Times New Roman" w:hAnsi="Calibri" w:cs="Calibri"/>
                <w:color w:val="000000"/>
              </w:rPr>
            </w:pPr>
          </w:p>
        </w:tc>
        <w:tc>
          <w:tcPr>
            <w:tcW w:w="7952" w:type="dxa"/>
            <w:vMerge/>
            <w:tcBorders>
              <w:left w:val="single" w:sz="4" w:space="0" w:color="auto"/>
              <w:right w:val="single" w:sz="4" w:space="0" w:color="auto"/>
            </w:tcBorders>
          </w:tcPr>
          <w:p w:rsidR="00ED7E23" w:rsidRPr="001905BB" w:rsidRDefault="00ED7E23" w:rsidP="00066241">
            <w:pPr>
              <w:spacing w:after="0" w:line="240" w:lineRule="auto"/>
              <w:rPr>
                <w:rFonts w:ascii="Calibri" w:eastAsia="Times New Roman" w:hAnsi="Calibri" w:cs="Calibri"/>
                <w:color w:val="000000"/>
              </w:rPr>
            </w:pPr>
          </w:p>
        </w:tc>
      </w:tr>
      <w:tr w:rsidR="00ED7E23" w:rsidRPr="001905BB" w:rsidTr="000E3B80">
        <w:trPr>
          <w:trHeight w:val="1200"/>
        </w:trPr>
        <w:tc>
          <w:tcPr>
            <w:tcW w:w="1986" w:type="dxa"/>
            <w:vMerge/>
            <w:tcBorders>
              <w:top w:val="single" w:sz="4" w:space="0" w:color="auto"/>
              <w:left w:val="single" w:sz="4" w:space="0" w:color="auto"/>
              <w:bottom w:val="single" w:sz="4" w:space="0" w:color="auto"/>
              <w:right w:val="single" w:sz="4" w:space="0" w:color="auto"/>
            </w:tcBorders>
            <w:vAlign w:val="center"/>
            <w:hideMark/>
          </w:tcPr>
          <w:p w:rsidR="00ED7E23" w:rsidRPr="001905BB" w:rsidRDefault="00ED7E23" w:rsidP="00066241">
            <w:pPr>
              <w:spacing w:after="0" w:line="240" w:lineRule="auto"/>
              <w:rPr>
                <w:rFonts w:ascii="Calibri" w:eastAsia="Times New Roman" w:hAnsi="Calibri" w:cs="Calibri"/>
                <w:color w:val="000000"/>
                <w:sz w:val="32"/>
                <w:szCs w:val="32"/>
              </w:rPr>
            </w:pPr>
          </w:p>
        </w:tc>
        <w:tc>
          <w:tcPr>
            <w:tcW w:w="786" w:type="dxa"/>
            <w:tcBorders>
              <w:top w:val="single" w:sz="4" w:space="0" w:color="auto"/>
              <w:left w:val="single" w:sz="4" w:space="0" w:color="auto"/>
              <w:bottom w:val="single" w:sz="4" w:space="0" w:color="auto"/>
              <w:right w:val="single" w:sz="4" w:space="0" w:color="auto"/>
            </w:tcBorders>
            <w:shd w:val="clear" w:color="auto" w:fill="auto"/>
          </w:tcPr>
          <w:p w:rsidR="00ED7E23" w:rsidRPr="001905BB" w:rsidRDefault="00ED7E23" w:rsidP="00066241">
            <w:pPr>
              <w:spacing w:after="0" w:line="240" w:lineRule="auto"/>
              <w:rPr>
                <w:rFonts w:ascii="Calibri" w:eastAsia="Times New Roman" w:hAnsi="Calibri" w:cs="Calibri"/>
                <w:color w:val="000000"/>
              </w:rPr>
            </w:pPr>
            <w:r w:rsidRPr="001905BB">
              <w:rPr>
                <w:rFonts w:ascii="Calibri" w:eastAsia="Times New Roman" w:hAnsi="Calibri" w:cs="Calibri"/>
                <w:color w:val="000000"/>
              </w:rPr>
              <w:t>4.C.</w:t>
            </w:r>
            <w:r>
              <w:rPr>
                <w:rFonts w:ascii="Calibri" w:eastAsia="Times New Roman" w:hAnsi="Calibri" w:cs="Calibri"/>
                <w:color w:val="000000"/>
              </w:rPr>
              <w:t>7</w:t>
            </w:r>
          </w:p>
        </w:tc>
        <w:tc>
          <w:tcPr>
            <w:tcW w:w="2702" w:type="dxa"/>
            <w:tcBorders>
              <w:top w:val="single" w:sz="4" w:space="0" w:color="auto"/>
              <w:left w:val="single" w:sz="4" w:space="0" w:color="auto"/>
              <w:bottom w:val="single" w:sz="4" w:space="0" w:color="auto"/>
              <w:right w:val="single" w:sz="4" w:space="0" w:color="auto"/>
            </w:tcBorders>
            <w:shd w:val="clear" w:color="auto" w:fill="auto"/>
          </w:tcPr>
          <w:p w:rsidR="00ED7E23" w:rsidRPr="001905BB" w:rsidRDefault="00ED7E23" w:rsidP="00066241">
            <w:pPr>
              <w:spacing w:after="0" w:line="240" w:lineRule="auto"/>
              <w:rPr>
                <w:rFonts w:ascii="Calibri" w:eastAsia="Times New Roman" w:hAnsi="Calibri" w:cs="Calibri"/>
                <w:color w:val="000000"/>
              </w:rPr>
            </w:pPr>
            <w:r>
              <w:rPr>
                <w:rFonts w:ascii="Calibri" w:eastAsia="Times New Roman" w:hAnsi="Calibri" w:cs="Calibri"/>
                <w:color w:val="000000"/>
              </w:rPr>
              <w:t xml:space="preserve">Research impacts of move to remote learning on vulnerable student populations, and create a plan to support remote student engagement and support </w:t>
            </w:r>
          </w:p>
        </w:tc>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ED7E23" w:rsidRPr="001905BB" w:rsidRDefault="00ED7E23" w:rsidP="00066241">
            <w:pPr>
              <w:spacing w:after="0" w:line="240" w:lineRule="auto"/>
              <w:rPr>
                <w:rFonts w:ascii="Calibri" w:eastAsia="Times New Roman" w:hAnsi="Calibri" w:cs="Calibri"/>
                <w:color w:val="000000"/>
              </w:rPr>
            </w:pPr>
            <w:r>
              <w:rPr>
                <w:rFonts w:ascii="Calibri" w:eastAsia="Times New Roman" w:hAnsi="Calibri" w:cs="Calibri"/>
                <w:color w:val="000000"/>
              </w:rPr>
              <w:t>Institutional Research, Inclusion &amp; Diversity, Student Life</w:t>
            </w:r>
          </w:p>
        </w:tc>
        <w:tc>
          <w:tcPr>
            <w:tcW w:w="1192" w:type="dxa"/>
            <w:tcBorders>
              <w:top w:val="single" w:sz="4" w:space="0" w:color="auto"/>
              <w:left w:val="single" w:sz="4" w:space="0" w:color="auto"/>
              <w:bottom w:val="single" w:sz="4" w:space="0" w:color="auto"/>
              <w:right w:val="single" w:sz="4" w:space="0" w:color="auto"/>
            </w:tcBorders>
            <w:shd w:val="clear" w:color="auto" w:fill="auto"/>
            <w:hideMark/>
          </w:tcPr>
          <w:p w:rsidR="00ED7E23" w:rsidRPr="001905BB" w:rsidRDefault="00ED7E23" w:rsidP="00066241">
            <w:pPr>
              <w:spacing w:after="0" w:line="240" w:lineRule="auto"/>
              <w:rPr>
                <w:rFonts w:ascii="Calibri" w:eastAsia="Times New Roman" w:hAnsi="Calibri" w:cs="Calibri"/>
                <w:color w:val="000000"/>
              </w:rPr>
            </w:pPr>
            <w:r w:rsidRPr="001905BB">
              <w:rPr>
                <w:rFonts w:ascii="Calibri" w:eastAsia="Times New Roman" w:hAnsi="Calibri" w:cs="Calibri"/>
                <w:color w:val="000000"/>
              </w:rPr>
              <w:t> </w:t>
            </w:r>
          </w:p>
        </w:tc>
        <w:tc>
          <w:tcPr>
            <w:tcW w:w="2575" w:type="dxa"/>
            <w:vMerge/>
            <w:tcBorders>
              <w:top w:val="single" w:sz="4" w:space="0" w:color="auto"/>
              <w:left w:val="single" w:sz="4" w:space="0" w:color="auto"/>
              <w:bottom w:val="single" w:sz="4" w:space="0" w:color="auto"/>
              <w:right w:val="single" w:sz="4" w:space="0" w:color="auto"/>
            </w:tcBorders>
            <w:hideMark/>
          </w:tcPr>
          <w:p w:rsidR="00ED7E23" w:rsidRPr="001905BB" w:rsidRDefault="00ED7E23" w:rsidP="00066241">
            <w:pPr>
              <w:spacing w:after="0" w:line="240" w:lineRule="auto"/>
              <w:rPr>
                <w:rFonts w:ascii="Calibri" w:eastAsia="Times New Roman" w:hAnsi="Calibri" w:cs="Calibri"/>
                <w:color w:val="000000"/>
              </w:rPr>
            </w:pPr>
          </w:p>
        </w:tc>
        <w:tc>
          <w:tcPr>
            <w:tcW w:w="2516" w:type="dxa"/>
            <w:vMerge/>
            <w:tcBorders>
              <w:top w:val="single" w:sz="4" w:space="0" w:color="auto"/>
              <w:left w:val="single" w:sz="4" w:space="0" w:color="auto"/>
              <w:bottom w:val="single" w:sz="4" w:space="0" w:color="auto"/>
              <w:right w:val="single" w:sz="4" w:space="0" w:color="auto"/>
            </w:tcBorders>
            <w:hideMark/>
          </w:tcPr>
          <w:p w:rsidR="00ED7E23" w:rsidRPr="001905BB" w:rsidRDefault="00ED7E23" w:rsidP="00066241">
            <w:pPr>
              <w:spacing w:after="0" w:line="240" w:lineRule="auto"/>
              <w:rPr>
                <w:rFonts w:ascii="Calibri" w:eastAsia="Times New Roman" w:hAnsi="Calibri" w:cs="Calibri"/>
                <w:color w:val="000000"/>
              </w:rPr>
            </w:pPr>
          </w:p>
        </w:tc>
        <w:tc>
          <w:tcPr>
            <w:tcW w:w="1486" w:type="dxa"/>
            <w:vMerge/>
            <w:tcBorders>
              <w:top w:val="single" w:sz="4" w:space="0" w:color="auto"/>
              <w:left w:val="single" w:sz="4" w:space="0" w:color="auto"/>
              <w:bottom w:val="single" w:sz="4" w:space="0" w:color="auto"/>
              <w:right w:val="single" w:sz="4" w:space="0" w:color="auto"/>
            </w:tcBorders>
            <w:hideMark/>
          </w:tcPr>
          <w:p w:rsidR="00ED7E23" w:rsidRPr="001905BB" w:rsidRDefault="00ED7E23" w:rsidP="00066241">
            <w:pPr>
              <w:spacing w:after="0" w:line="240" w:lineRule="auto"/>
              <w:rPr>
                <w:rFonts w:ascii="Calibri" w:eastAsia="Times New Roman" w:hAnsi="Calibri" w:cs="Calibri"/>
                <w:color w:val="000000"/>
              </w:rPr>
            </w:pPr>
          </w:p>
        </w:tc>
        <w:tc>
          <w:tcPr>
            <w:tcW w:w="7952" w:type="dxa"/>
            <w:vMerge/>
            <w:tcBorders>
              <w:left w:val="single" w:sz="4" w:space="0" w:color="auto"/>
              <w:bottom w:val="single" w:sz="4" w:space="0" w:color="auto"/>
              <w:right w:val="single" w:sz="4" w:space="0" w:color="auto"/>
            </w:tcBorders>
          </w:tcPr>
          <w:p w:rsidR="00ED7E23" w:rsidRPr="001905BB" w:rsidRDefault="00ED7E23" w:rsidP="00066241">
            <w:pPr>
              <w:spacing w:after="0" w:line="240" w:lineRule="auto"/>
              <w:rPr>
                <w:rFonts w:ascii="Calibri" w:eastAsia="Times New Roman" w:hAnsi="Calibri" w:cs="Calibri"/>
                <w:color w:val="000000"/>
              </w:rPr>
            </w:pPr>
          </w:p>
        </w:tc>
      </w:tr>
      <w:tr w:rsidR="00B83024" w:rsidRPr="001905BB" w:rsidTr="00256FDC">
        <w:trPr>
          <w:trHeight w:val="300"/>
        </w:trPr>
        <w:tc>
          <w:tcPr>
            <w:tcW w:w="1986" w:type="dxa"/>
            <w:vMerge/>
            <w:tcBorders>
              <w:top w:val="single" w:sz="4" w:space="0" w:color="auto"/>
              <w:left w:val="single" w:sz="4" w:space="0" w:color="auto"/>
              <w:bottom w:val="single" w:sz="4" w:space="0" w:color="auto"/>
              <w:right w:val="single" w:sz="4" w:space="0" w:color="auto"/>
            </w:tcBorders>
            <w:vAlign w:val="center"/>
            <w:hideMark/>
          </w:tcPr>
          <w:p w:rsidR="00256FDC" w:rsidRPr="001905BB" w:rsidRDefault="00256FDC" w:rsidP="00066241">
            <w:pPr>
              <w:spacing w:after="0" w:line="240" w:lineRule="auto"/>
              <w:rPr>
                <w:rFonts w:ascii="Calibri" w:eastAsia="Times New Roman" w:hAnsi="Calibri" w:cs="Calibri"/>
                <w:color w:val="000000"/>
                <w:sz w:val="32"/>
                <w:szCs w:val="32"/>
              </w:rPr>
            </w:pPr>
          </w:p>
        </w:tc>
        <w:tc>
          <w:tcPr>
            <w:tcW w:w="786" w:type="dxa"/>
            <w:tcBorders>
              <w:top w:val="single" w:sz="4" w:space="0" w:color="auto"/>
              <w:left w:val="single" w:sz="4" w:space="0" w:color="auto"/>
              <w:bottom w:val="single" w:sz="4" w:space="0" w:color="auto"/>
              <w:right w:val="single" w:sz="4" w:space="0" w:color="auto"/>
            </w:tcBorders>
            <w:shd w:val="clear" w:color="auto" w:fill="595959" w:themeFill="text1" w:themeFillTint="A6"/>
            <w:hideMark/>
          </w:tcPr>
          <w:p w:rsidR="00256FDC" w:rsidRPr="001905BB" w:rsidRDefault="00256FDC" w:rsidP="00066241">
            <w:pPr>
              <w:spacing w:after="0" w:line="240" w:lineRule="auto"/>
              <w:rPr>
                <w:rFonts w:ascii="Calibri" w:eastAsia="Times New Roman" w:hAnsi="Calibri" w:cs="Calibri"/>
                <w:color w:val="FFFFFF"/>
              </w:rPr>
            </w:pPr>
            <w:r w:rsidRPr="001905BB">
              <w:rPr>
                <w:rFonts w:ascii="Calibri" w:eastAsia="Times New Roman" w:hAnsi="Calibri" w:cs="Calibri"/>
                <w:color w:val="FFFFFF"/>
              </w:rPr>
              <w:t>4.D</w:t>
            </w:r>
          </w:p>
        </w:tc>
        <w:tc>
          <w:tcPr>
            <w:tcW w:w="5739" w:type="dxa"/>
            <w:gridSpan w:val="3"/>
            <w:tcBorders>
              <w:top w:val="single" w:sz="4" w:space="0" w:color="auto"/>
              <w:left w:val="nil"/>
              <w:bottom w:val="single" w:sz="4" w:space="0" w:color="auto"/>
              <w:right w:val="single" w:sz="4" w:space="0" w:color="auto"/>
            </w:tcBorders>
            <w:shd w:val="clear" w:color="auto" w:fill="595959" w:themeFill="text1" w:themeFillTint="A6"/>
            <w:hideMark/>
          </w:tcPr>
          <w:p w:rsidR="00256FDC" w:rsidRPr="001905BB" w:rsidRDefault="00256FDC" w:rsidP="00066241">
            <w:pPr>
              <w:spacing w:after="0" w:line="240" w:lineRule="auto"/>
              <w:rPr>
                <w:rFonts w:ascii="Calibri" w:eastAsia="Times New Roman" w:hAnsi="Calibri" w:cs="Calibri"/>
                <w:color w:val="FFFFFF"/>
              </w:rPr>
            </w:pPr>
            <w:r w:rsidRPr="001905BB">
              <w:rPr>
                <w:rFonts w:ascii="Calibri" w:eastAsia="Times New Roman" w:hAnsi="Calibri" w:cs="Calibri"/>
                <w:color w:val="FFFFFF"/>
              </w:rPr>
              <w:t>Explore options to establish a Center for Teaching and Learning</w:t>
            </w:r>
          </w:p>
          <w:p w:rsidR="00256FDC" w:rsidRPr="001905BB" w:rsidRDefault="00256FDC" w:rsidP="00066241">
            <w:pPr>
              <w:spacing w:after="0" w:line="240" w:lineRule="auto"/>
              <w:rPr>
                <w:rFonts w:ascii="Calibri" w:eastAsia="Times New Roman" w:hAnsi="Calibri" w:cs="Calibri"/>
                <w:color w:val="FFFFFF"/>
              </w:rPr>
            </w:pPr>
            <w:r w:rsidRPr="001905BB">
              <w:rPr>
                <w:rFonts w:ascii="Calibri" w:eastAsia="Times New Roman" w:hAnsi="Calibri" w:cs="Calibri"/>
                <w:color w:val="FFFFFF"/>
              </w:rPr>
              <w:t> </w:t>
            </w:r>
          </w:p>
          <w:p w:rsidR="00256FDC" w:rsidRPr="001905BB" w:rsidRDefault="00256FDC" w:rsidP="00066241">
            <w:pPr>
              <w:spacing w:after="0" w:line="240" w:lineRule="auto"/>
              <w:rPr>
                <w:rFonts w:ascii="Calibri" w:eastAsia="Times New Roman" w:hAnsi="Calibri" w:cs="Calibri"/>
                <w:color w:val="FFFFFF"/>
              </w:rPr>
            </w:pPr>
            <w:r w:rsidRPr="001905BB">
              <w:rPr>
                <w:rFonts w:ascii="Calibri" w:eastAsia="Times New Roman" w:hAnsi="Calibri" w:cs="Calibri"/>
                <w:color w:val="FFFFFF"/>
              </w:rPr>
              <w:t> </w:t>
            </w:r>
          </w:p>
        </w:tc>
        <w:tc>
          <w:tcPr>
            <w:tcW w:w="2575" w:type="dxa"/>
            <w:tcBorders>
              <w:top w:val="single" w:sz="4" w:space="0" w:color="auto"/>
              <w:left w:val="nil"/>
              <w:bottom w:val="single" w:sz="4" w:space="0" w:color="auto"/>
              <w:right w:val="single" w:sz="4" w:space="0" w:color="auto"/>
            </w:tcBorders>
            <w:shd w:val="clear" w:color="auto" w:fill="595959" w:themeFill="text1" w:themeFillTint="A6"/>
            <w:noWrap/>
            <w:hideMark/>
          </w:tcPr>
          <w:p w:rsidR="00256FDC" w:rsidRPr="001905BB" w:rsidRDefault="00256FDC" w:rsidP="00066241">
            <w:pPr>
              <w:spacing w:after="0" w:line="240" w:lineRule="auto"/>
              <w:rPr>
                <w:rFonts w:ascii="Calibri" w:eastAsia="Times New Roman" w:hAnsi="Calibri" w:cs="Calibri"/>
                <w:color w:val="FFFFFF"/>
              </w:rPr>
            </w:pPr>
            <w:r>
              <w:rPr>
                <w:rFonts w:ascii="Calibri" w:eastAsia="Times New Roman" w:hAnsi="Calibri" w:cs="Calibri"/>
                <w:color w:val="FFFFFF"/>
              </w:rPr>
              <w:t>Faculty Needs Assessment; Formation of exploratory committee</w:t>
            </w:r>
          </w:p>
        </w:tc>
        <w:tc>
          <w:tcPr>
            <w:tcW w:w="2516" w:type="dxa"/>
            <w:tcBorders>
              <w:top w:val="single" w:sz="4" w:space="0" w:color="auto"/>
              <w:left w:val="nil"/>
              <w:bottom w:val="single" w:sz="4" w:space="0" w:color="auto"/>
              <w:right w:val="single" w:sz="4" w:space="0" w:color="auto"/>
            </w:tcBorders>
            <w:shd w:val="clear" w:color="auto" w:fill="595959" w:themeFill="text1" w:themeFillTint="A6"/>
            <w:noWrap/>
            <w:hideMark/>
          </w:tcPr>
          <w:p w:rsidR="00256FDC" w:rsidRPr="001905BB" w:rsidRDefault="00256FDC" w:rsidP="00066241">
            <w:pPr>
              <w:spacing w:after="0" w:line="240" w:lineRule="auto"/>
              <w:rPr>
                <w:rFonts w:ascii="Calibri" w:eastAsia="Times New Roman" w:hAnsi="Calibri" w:cs="Calibri"/>
                <w:color w:val="FFFFFF"/>
              </w:rPr>
            </w:pPr>
            <w:r w:rsidRPr="001905BB">
              <w:rPr>
                <w:rFonts w:ascii="Calibri" w:eastAsia="Times New Roman" w:hAnsi="Calibri" w:cs="Calibri"/>
                <w:color w:val="FFFFFF"/>
              </w:rPr>
              <w:t> </w:t>
            </w:r>
          </w:p>
        </w:tc>
        <w:tc>
          <w:tcPr>
            <w:tcW w:w="1486" w:type="dxa"/>
            <w:tcBorders>
              <w:top w:val="single" w:sz="4" w:space="0" w:color="auto"/>
              <w:left w:val="nil"/>
              <w:bottom w:val="single" w:sz="4" w:space="0" w:color="auto"/>
              <w:right w:val="single" w:sz="4" w:space="0" w:color="auto"/>
            </w:tcBorders>
            <w:shd w:val="clear" w:color="auto" w:fill="595959" w:themeFill="text1" w:themeFillTint="A6"/>
            <w:noWrap/>
            <w:hideMark/>
          </w:tcPr>
          <w:p w:rsidR="00256FDC" w:rsidRPr="001905BB" w:rsidRDefault="00256FDC" w:rsidP="00066241">
            <w:pPr>
              <w:spacing w:after="0" w:line="240" w:lineRule="auto"/>
              <w:rPr>
                <w:rFonts w:ascii="Calibri" w:eastAsia="Times New Roman" w:hAnsi="Calibri" w:cs="Calibri"/>
                <w:color w:val="FFFFFF"/>
              </w:rPr>
            </w:pPr>
            <w:r w:rsidRPr="001905BB">
              <w:rPr>
                <w:rFonts w:ascii="Calibri" w:eastAsia="Times New Roman" w:hAnsi="Calibri" w:cs="Calibri"/>
                <w:color w:val="FFFFFF"/>
              </w:rPr>
              <w:t> </w:t>
            </w:r>
          </w:p>
        </w:tc>
        <w:tc>
          <w:tcPr>
            <w:tcW w:w="7952" w:type="dxa"/>
            <w:tcBorders>
              <w:top w:val="single" w:sz="4" w:space="0" w:color="auto"/>
              <w:left w:val="nil"/>
              <w:bottom w:val="single" w:sz="4" w:space="0" w:color="auto"/>
              <w:right w:val="single" w:sz="4" w:space="0" w:color="auto"/>
            </w:tcBorders>
            <w:shd w:val="clear" w:color="auto" w:fill="595959" w:themeFill="text1" w:themeFillTint="A6"/>
          </w:tcPr>
          <w:p w:rsidR="00256FDC" w:rsidRPr="001905BB" w:rsidRDefault="00256FDC" w:rsidP="00066241">
            <w:pPr>
              <w:spacing w:after="0" w:line="240" w:lineRule="auto"/>
              <w:rPr>
                <w:rFonts w:ascii="Calibri" w:eastAsia="Times New Roman" w:hAnsi="Calibri" w:cs="Calibri"/>
                <w:color w:val="FFFFFF"/>
              </w:rPr>
            </w:pPr>
          </w:p>
        </w:tc>
      </w:tr>
      <w:tr w:rsidR="00CC6D21" w:rsidRPr="001905BB" w:rsidTr="00D76711">
        <w:trPr>
          <w:trHeight w:val="1200"/>
        </w:trPr>
        <w:tc>
          <w:tcPr>
            <w:tcW w:w="1986" w:type="dxa"/>
            <w:vMerge/>
            <w:tcBorders>
              <w:top w:val="single" w:sz="4" w:space="0" w:color="auto"/>
              <w:left w:val="single" w:sz="4" w:space="0" w:color="auto"/>
              <w:bottom w:val="single" w:sz="4" w:space="0" w:color="auto"/>
              <w:right w:val="single" w:sz="4" w:space="0" w:color="auto"/>
            </w:tcBorders>
            <w:vAlign w:val="center"/>
            <w:hideMark/>
          </w:tcPr>
          <w:p w:rsidR="00CC6D21" w:rsidRPr="001905BB" w:rsidRDefault="00CC6D21" w:rsidP="00066241">
            <w:pPr>
              <w:spacing w:after="0" w:line="240" w:lineRule="auto"/>
              <w:rPr>
                <w:rFonts w:ascii="Calibri" w:eastAsia="Times New Roman" w:hAnsi="Calibri" w:cs="Calibri"/>
                <w:color w:val="000000"/>
                <w:sz w:val="32"/>
                <w:szCs w:val="32"/>
              </w:rPr>
            </w:pPr>
          </w:p>
        </w:tc>
        <w:tc>
          <w:tcPr>
            <w:tcW w:w="786" w:type="dxa"/>
            <w:tcBorders>
              <w:top w:val="single" w:sz="4" w:space="0" w:color="auto"/>
              <w:left w:val="single" w:sz="4" w:space="0" w:color="auto"/>
              <w:bottom w:val="single" w:sz="4" w:space="0" w:color="auto"/>
              <w:right w:val="single" w:sz="4" w:space="0" w:color="auto"/>
            </w:tcBorders>
            <w:shd w:val="clear" w:color="auto" w:fill="auto"/>
            <w:hideMark/>
          </w:tcPr>
          <w:p w:rsidR="00CC6D21" w:rsidRPr="001905BB" w:rsidRDefault="00CC6D21" w:rsidP="00066241">
            <w:pPr>
              <w:spacing w:after="0" w:line="240" w:lineRule="auto"/>
              <w:rPr>
                <w:rFonts w:ascii="Calibri" w:eastAsia="Times New Roman" w:hAnsi="Calibri" w:cs="Calibri"/>
                <w:color w:val="000000"/>
              </w:rPr>
            </w:pPr>
            <w:r w:rsidRPr="001905BB">
              <w:rPr>
                <w:rFonts w:ascii="Calibri" w:eastAsia="Times New Roman" w:hAnsi="Calibri" w:cs="Calibri"/>
                <w:color w:val="000000"/>
              </w:rPr>
              <w:t>4.D.1</w:t>
            </w:r>
          </w:p>
        </w:tc>
        <w:tc>
          <w:tcPr>
            <w:tcW w:w="2702" w:type="dxa"/>
            <w:tcBorders>
              <w:top w:val="single" w:sz="4" w:space="0" w:color="auto"/>
              <w:left w:val="nil"/>
              <w:bottom w:val="single" w:sz="4" w:space="0" w:color="auto"/>
              <w:right w:val="single" w:sz="4" w:space="0" w:color="auto"/>
            </w:tcBorders>
            <w:shd w:val="clear" w:color="auto" w:fill="auto"/>
          </w:tcPr>
          <w:p w:rsidR="00CC6D21" w:rsidRPr="001905BB" w:rsidRDefault="00CC6D21" w:rsidP="00066241">
            <w:pPr>
              <w:spacing w:after="0" w:line="240" w:lineRule="auto"/>
              <w:rPr>
                <w:rFonts w:ascii="Calibri" w:eastAsia="Times New Roman" w:hAnsi="Calibri" w:cs="Calibri"/>
                <w:color w:val="000000"/>
              </w:rPr>
            </w:pPr>
            <w:r w:rsidRPr="001905BB">
              <w:rPr>
                <w:rFonts w:ascii="Calibri" w:eastAsia="Times New Roman" w:hAnsi="Calibri" w:cs="Calibri"/>
                <w:color w:val="000000"/>
              </w:rPr>
              <w:t xml:space="preserve">Develop process to establish a Teaching and Learning Center, </w:t>
            </w:r>
            <w:r>
              <w:rPr>
                <w:rFonts w:ascii="Calibri" w:eastAsia="Times New Roman" w:hAnsi="Calibri" w:cs="Calibri"/>
                <w:color w:val="000000"/>
              </w:rPr>
              <w:t>which would formally</w:t>
            </w:r>
            <w:r w:rsidRPr="001905BB">
              <w:rPr>
                <w:rFonts w:ascii="Calibri" w:eastAsia="Times New Roman" w:hAnsi="Calibri" w:cs="Calibri"/>
                <w:color w:val="000000"/>
              </w:rPr>
              <w:t xml:space="preserve"> </w:t>
            </w:r>
            <w:r>
              <w:rPr>
                <w:rFonts w:ascii="Calibri" w:eastAsia="Times New Roman" w:hAnsi="Calibri" w:cs="Calibri"/>
                <w:color w:val="000000"/>
              </w:rPr>
              <w:t xml:space="preserve">assist </w:t>
            </w:r>
            <w:r w:rsidRPr="001905BB">
              <w:rPr>
                <w:rFonts w:ascii="Calibri" w:eastAsia="Times New Roman" w:hAnsi="Calibri" w:cs="Calibri"/>
                <w:color w:val="000000"/>
              </w:rPr>
              <w:t>faculty</w:t>
            </w:r>
            <w:r>
              <w:rPr>
                <w:rFonts w:ascii="Calibri" w:eastAsia="Times New Roman" w:hAnsi="Calibri" w:cs="Calibri"/>
                <w:color w:val="000000"/>
              </w:rPr>
              <w:t xml:space="preserve"> in</w:t>
            </w:r>
            <w:r w:rsidRPr="001905BB">
              <w:rPr>
                <w:rFonts w:ascii="Calibri" w:eastAsia="Times New Roman" w:hAnsi="Calibri" w:cs="Calibri"/>
                <w:color w:val="000000"/>
              </w:rPr>
              <w:t xml:space="preserve"> implementing </w:t>
            </w:r>
            <w:r>
              <w:rPr>
                <w:rFonts w:ascii="Calibri" w:eastAsia="Times New Roman" w:hAnsi="Calibri" w:cs="Calibri"/>
                <w:color w:val="000000"/>
              </w:rPr>
              <w:t>increasingly effective and equitable</w:t>
            </w:r>
            <w:r w:rsidRPr="001905BB">
              <w:rPr>
                <w:rFonts w:ascii="Calibri" w:eastAsia="Times New Roman" w:hAnsi="Calibri" w:cs="Calibri"/>
                <w:color w:val="000000"/>
              </w:rPr>
              <w:t xml:space="preserve"> teaching/assessment strategies</w:t>
            </w:r>
          </w:p>
        </w:tc>
        <w:tc>
          <w:tcPr>
            <w:tcW w:w="1845" w:type="dxa"/>
            <w:tcBorders>
              <w:top w:val="single" w:sz="4" w:space="0" w:color="auto"/>
              <w:left w:val="nil"/>
              <w:bottom w:val="single" w:sz="4" w:space="0" w:color="auto"/>
              <w:right w:val="single" w:sz="4" w:space="0" w:color="auto"/>
            </w:tcBorders>
            <w:shd w:val="clear" w:color="auto" w:fill="auto"/>
            <w:hideMark/>
          </w:tcPr>
          <w:p w:rsidR="00CC6D21" w:rsidRPr="001905BB" w:rsidRDefault="00CC6D21" w:rsidP="00066241">
            <w:pPr>
              <w:spacing w:after="0" w:line="240" w:lineRule="auto"/>
              <w:rPr>
                <w:rFonts w:ascii="Calibri" w:eastAsia="Times New Roman" w:hAnsi="Calibri" w:cs="Calibri"/>
                <w:color w:val="000000"/>
              </w:rPr>
            </w:pPr>
            <w:r>
              <w:rPr>
                <w:rFonts w:ascii="Calibri" w:eastAsia="Times New Roman" w:hAnsi="Calibri" w:cs="Calibri"/>
                <w:color w:val="000000"/>
              </w:rPr>
              <w:t>E &amp; I Council, Instructional Services</w:t>
            </w:r>
          </w:p>
        </w:tc>
        <w:tc>
          <w:tcPr>
            <w:tcW w:w="1192" w:type="dxa"/>
            <w:tcBorders>
              <w:top w:val="single" w:sz="4" w:space="0" w:color="auto"/>
              <w:left w:val="nil"/>
              <w:bottom w:val="single" w:sz="4" w:space="0" w:color="auto"/>
              <w:right w:val="single" w:sz="4" w:space="0" w:color="auto"/>
            </w:tcBorders>
            <w:shd w:val="clear" w:color="auto" w:fill="auto"/>
            <w:hideMark/>
          </w:tcPr>
          <w:p w:rsidR="00CC6D21" w:rsidRPr="001905BB" w:rsidRDefault="00CC6D21" w:rsidP="00066241">
            <w:pPr>
              <w:spacing w:after="0" w:line="240" w:lineRule="auto"/>
              <w:rPr>
                <w:rFonts w:ascii="Calibri" w:eastAsia="Times New Roman" w:hAnsi="Calibri" w:cs="Calibri"/>
                <w:color w:val="000000"/>
              </w:rPr>
            </w:pPr>
            <w:r w:rsidRPr="001905BB">
              <w:rPr>
                <w:rFonts w:ascii="Calibri" w:eastAsia="Times New Roman" w:hAnsi="Calibri" w:cs="Calibri"/>
                <w:color w:val="000000"/>
              </w:rPr>
              <w:t> </w:t>
            </w:r>
          </w:p>
        </w:tc>
        <w:tc>
          <w:tcPr>
            <w:tcW w:w="2575"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CC6D21" w:rsidRPr="001905BB" w:rsidRDefault="00CC6D21" w:rsidP="00066241">
            <w:pPr>
              <w:spacing w:after="0" w:line="240" w:lineRule="auto"/>
              <w:rPr>
                <w:rFonts w:ascii="Calibri" w:eastAsia="Times New Roman" w:hAnsi="Calibri" w:cs="Calibri"/>
                <w:color w:val="000000"/>
              </w:rPr>
            </w:pPr>
            <w:r w:rsidRPr="001905BB">
              <w:rPr>
                <w:rFonts w:ascii="Calibri" w:eastAsia="Times New Roman" w:hAnsi="Calibri" w:cs="Calibri"/>
                <w:color w:val="000000"/>
              </w:rPr>
              <w:t> </w:t>
            </w:r>
          </w:p>
        </w:tc>
        <w:tc>
          <w:tcPr>
            <w:tcW w:w="2516"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CC6D21" w:rsidRPr="001905BB" w:rsidRDefault="00CC6D21" w:rsidP="00066241">
            <w:pPr>
              <w:spacing w:after="0" w:line="240" w:lineRule="auto"/>
              <w:rPr>
                <w:rFonts w:ascii="Calibri" w:eastAsia="Times New Roman" w:hAnsi="Calibri" w:cs="Calibri"/>
                <w:color w:val="000000"/>
              </w:rPr>
            </w:pPr>
            <w:r>
              <w:rPr>
                <w:rFonts w:ascii="Calibri" w:eastAsia="Times New Roman" w:hAnsi="Calibri" w:cs="Calibri"/>
                <w:color w:val="000000"/>
              </w:rPr>
              <w:t xml:space="preserve">We are planning to deploy a survey for faculty identifying their needs for professional development and how they feel supported in their teaching.   </w:t>
            </w:r>
          </w:p>
        </w:tc>
        <w:tc>
          <w:tcPr>
            <w:tcW w:w="1486"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CC6D21" w:rsidRPr="001905BB" w:rsidRDefault="00CC6D21" w:rsidP="00066241">
            <w:pPr>
              <w:spacing w:after="0" w:line="240" w:lineRule="auto"/>
              <w:rPr>
                <w:rFonts w:ascii="Calibri" w:eastAsia="Times New Roman" w:hAnsi="Calibri" w:cs="Calibri"/>
                <w:color w:val="000000"/>
              </w:rPr>
            </w:pPr>
            <w:r>
              <w:rPr>
                <w:rFonts w:ascii="Calibri" w:eastAsia="Times New Roman" w:hAnsi="Calibri" w:cs="Calibri"/>
                <w:color w:val="000000"/>
              </w:rPr>
              <w:t>TBD</w:t>
            </w:r>
          </w:p>
        </w:tc>
        <w:tc>
          <w:tcPr>
            <w:tcW w:w="7952" w:type="dxa"/>
            <w:vMerge w:val="restart"/>
            <w:tcBorders>
              <w:top w:val="single" w:sz="4" w:space="0" w:color="auto"/>
              <w:left w:val="single" w:sz="4" w:space="0" w:color="auto"/>
              <w:right w:val="single" w:sz="4" w:space="0" w:color="auto"/>
            </w:tcBorders>
          </w:tcPr>
          <w:p w:rsidR="00CC6D21" w:rsidRDefault="00CC6D21" w:rsidP="00066241">
            <w:pPr>
              <w:spacing w:after="0" w:line="240" w:lineRule="auto"/>
              <w:rPr>
                <w:rFonts w:ascii="Calibri" w:eastAsia="Times New Roman" w:hAnsi="Calibri" w:cs="Calibri"/>
                <w:color w:val="000000"/>
              </w:rPr>
            </w:pPr>
            <w:r>
              <w:rPr>
                <w:rFonts w:ascii="Calibri" w:eastAsia="Times New Roman" w:hAnsi="Calibri" w:cs="Calibri"/>
                <w:color w:val="000000"/>
              </w:rPr>
              <w:t xml:space="preserve">In spring 2021 it was announced that RRCC would be establishing and Center for Teaching and Learning beginning in fall 2021.  </w:t>
            </w:r>
          </w:p>
          <w:p w:rsidR="00CC6D21" w:rsidRDefault="00CC6D21" w:rsidP="00066241">
            <w:pPr>
              <w:spacing w:after="0" w:line="240" w:lineRule="auto"/>
              <w:rPr>
                <w:rFonts w:ascii="Calibri" w:eastAsia="Times New Roman" w:hAnsi="Calibri" w:cs="Calibri"/>
                <w:color w:val="000000"/>
              </w:rPr>
            </w:pPr>
          </w:p>
          <w:p w:rsidR="00CC6D21" w:rsidRPr="00CC6D21" w:rsidRDefault="00CC6D21" w:rsidP="00CC6D21">
            <w:pPr>
              <w:spacing w:after="0" w:line="240" w:lineRule="auto"/>
              <w:rPr>
                <w:rFonts w:ascii="Calibri" w:eastAsia="Times New Roman" w:hAnsi="Calibri" w:cs="Calibri"/>
                <w:color w:val="000000"/>
              </w:rPr>
            </w:pPr>
            <w:r w:rsidRPr="00CC6D21">
              <w:rPr>
                <w:rFonts w:ascii="Calibri" w:eastAsia="Times New Roman" w:hAnsi="Calibri" w:cs="Calibri"/>
                <w:color w:val="000000"/>
              </w:rPr>
              <w:t xml:space="preserve">As part of a system-wide effort, RRCC has identified OER courses and low-cost resource courses so that students are able to identify them prior to registration. </w:t>
            </w:r>
          </w:p>
          <w:p w:rsidR="00CC6D21" w:rsidRDefault="00CC6D21" w:rsidP="00CC6D21">
            <w:pPr>
              <w:spacing w:after="0" w:line="240" w:lineRule="auto"/>
              <w:rPr>
                <w:rFonts w:ascii="Calibri" w:eastAsia="Times New Roman" w:hAnsi="Calibri" w:cs="Calibri"/>
                <w:color w:val="000000"/>
              </w:rPr>
            </w:pPr>
          </w:p>
          <w:p w:rsidR="00CC6D21" w:rsidRPr="00CC6D21" w:rsidRDefault="00CC6D21" w:rsidP="00CC6D21">
            <w:pPr>
              <w:spacing w:after="0" w:line="240" w:lineRule="auto"/>
              <w:rPr>
                <w:rFonts w:ascii="Calibri" w:eastAsia="Times New Roman" w:hAnsi="Calibri" w:cs="Calibri"/>
                <w:color w:val="000000"/>
              </w:rPr>
            </w:pPr>
            <w:r w:rsidRPr="00CC6D21">
              <w:rPr>
                <w:rFonts w:ascii="Calibri" w:eastAsia="Times New Roman" w:hAnsi="Calibri" w:cs="Calibri"/>
                <w:color w:val="000000"/>
              </w:rPr>
              <w:t>CARES and CRSSA funds have been distributed to students to help defray the cost of attendance over the past year</w:t>
            </w:r>
          </w:p>
          <w:p w:rsidR="00CC6D21" w:rsidRDefault="00CC6D21" w:rsidP="00066241">
            <w:pPr>
              <w:spacing w:after="0" w:line="240" w:lineRule="auto"/>
              <w:rPr>
                <w:rFonts w:ascii="Calibri" w:eastAsia="Times New Roman" w:hAnsi="Calibri" w:cs="Calibri"/>
                <w:color w:val="000000"/>
              </w:rPr>
            </w:pPr>
          </w:p>
        </w:tc>
      </w:tr>
      <w:tr w:rsidR="00CC6D21" w:rsidRPr="001905BB" w:rsidTr="000E3B80">
        <w:trPr>
          <w:trHeight w:val="1500"/>
        </w:trPr>
        <w:tc>
          <w:tcPr>
            <w:tcW w:w="1986" w:type="dxa"/>
            <w:vMerge/>
            <w:tcBorders>
              <w:top w:val="single" w:sz="4" w:space="0" w:color="auto"/>
              <w:left w:val="single" w:sz="4" w:space="0" w:color="auto"/>
              <w:bottom w:val="single" w:sz="4" w:space="0" w:color="auto"/>
              <w:right w:val="single" w:sz="4" w:space="0" w:color="auto"/>
            </w:tcBorders>
            <w:vAlign w:val="center"/>
            <w:hideMark/>
          </w:tcPr>
          <w:p w:rsidR="00CC6D21" w:rsidRPr="001905BB" w:rsidRDefault="00CC6D21" w:rsidP="00066241">
            <w:pPr>
              <w:spacing w:after="0" w:line="240" w:lineRule="auto"/>
              <w:rPr>
                <w:rFonts w:ascii="Calibri" w:eastAsia="Times New Roman" w:hAnsi="Calibri" w:cs="Calibri"/>
                <w:color w:val="000000"/>
                <w:sz w:val="32"/>
                <w:szCs w:val="32"/>
              </w:rPr>
            </w:pPr>
          </w:p>
        </w:tc>
        <w:tc>
          <w:tcPr>
            <w:tcW w:w="786" w:type="dxa"/>
            <w:tcBorders>
              <w:top w:val="single" w:sz="4" w:space="0" w:color="auto"/>
              <w:left w:val="single" w:sz="4" w:space="0" w:color="auto"/>
              <w:bottom w:val="single" w:sz="4" w:space="0" w:color="auto"/>
              <w:right w:val="single" w:sz="4" w:space="0" w:color="auto"/>
            </w:tcBorders>
            <w:shd w:val="clear" w:color="auto" w:fill="auto"/>
            <w:hideMark/>
          </w:tcPr>
          <w:p w:rsidR="00CC6D21" w:rsidRPr="001905BB" w:rsidRDefault="00CC6D21" w:rsidP="00066241">
            <w:pPr>
              <w:spacing w:after="0" w:line="240" w:lineRule="auto"/>
              <w:rPr>
                <w:rFonts w:ascii="Calibri" w:eastAsia="Times New Roman" w:hAnsi="Calibri" w:cs="Calibri"/>
                <w:color w:val="000000"/>
              </w:rPr>
            </w:pPr>
            <w:r w:rsidRPr="001905BB">
              <w:rPr>
                <w:rFonts w:ascii="Calibri" w:eastAsia="Times New Roman" w:hAnsi="Calibri" w:cs="Calibri"/>
                <w:color w:val="000000"/>
              </w:rPr>
              <w:t>4.D.2</w:t>
            </w:r>
          </w:p>
        </w:tc>
        <w:tc>
          <w:tcPr>
            <w:tcW w:w="2702" w:type="dxa"/>
            <w:tcBorders>
              <w:top w:val="single" w:sz="4" w:space="0" w:color="auto"/>
              <w:left w:val="single" w:sz="4" w:space="0" w:color="auto"/>
              <w:bottom w:val="single" w:sz="4" w:space="0" w:color="auto"/>
              <w:right w:val="single" w:sz="4" w:space="0" w:color="auto"/>
            </w:tcBorders>
            <w:shd w:val="clear" w:color="auto" w:fill="auto"/>
          </w:tcPr>
          <w:p w:rsidR="00CC6D21" w:rsidRPr="001905BB" w:rsidRDefault="00CC6D21" w:rsidP="00066241">
            <w:pPr>
              <w:spacing w:after="0" w:line="240" w:lineRule="auto"/>
              <w:rPr>
                <w:rFonts w:ascii="Calibri" w:eastAsia="Times New Roman" w:hAnsi="Calibri" w:cs="Calibri"/>
                <w:color w:val="000000"/>
              </w:rPr>
            </w:pPr>
            <w:r>
              <w:rPr>
                <w:rFonts w:ascii="Calibri" w:eastAsia="Times New Roman" w:hAnsi="Calibri" w:cs="Calibri"/>
                <w:color w:val="000000"/>
              </w:rPr>
              <w:t>Seek funding opportunities for piloting a Teaching and Learning Center</w:t>
            </w:r>
          </w:p>
        </w:tc>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CC6D21" w:rsidRPr="001905BB" w:rsidRDefault="00CC6D21" w:rsidP="00066241">
            <w:pPr>
              <w:spacing w:after="0" w:line="240" w:lineRule="auto"/>
              <w:rPr>
                <w:rFonts w:ascii="Calibri" w:eastAsia="Times New Roman" w:hAnsi="Calibri" w:cs="Calibri"/>
                <w:color w:val="000000"/>
              </w:rPr>
            </w:pPr>
            <w:r>
              <w:rPr>
                <w:rFonts w:ascii="Calibri" w:eastAsia="Times New Roman" w:hAnsi="Calibri" w:cs="Calibri"/>
                <w:color w:val="000000"/>
              </w:rPr>
              <w:t>Grants Office</w:t>
            </w:r>
          </w:p>
        </w:tc>
        <w:tc>
          <w:tcPr>
            <w:tcW w:w="1192" w:type="dxa"/>
            <w:tcBorders>
              <w:top w:val="single" w:sz="4" w:space="0" w:color="auto"/>
              <w:left w:val="single" w:sz="4" w:space="0" w:color="auto"/>
              <w:bottom w:val="single" w:sz="4" w:space="0" w:color="auto"/>
              <w:right w:val="single" w:sz="4" w:space="0" w:color="auto"/>
            </w:tcBorders>
            <w:shd w:val="clear" w:color="auto" w:fill="auto"/>
            <w:hideMark/>
          </w:tcPr>
          <w:p w:rsidR="00CC6D21" w:rsidRPr="001905BB" w:rsidRDefault="00CC6D21" w:rsidP="00066241">
            <w:pPr>
              <w:spacing w:after="0" w:line="240" w:lineRule="auto"/>
              <w:rPr>
                <w:rFonts w:ascii="Calibri" w:eastAsia="Times New Roman" w:hAnsi="Calibri" w:cs="Calibri"/>
                <w:color w:val="000000"/>
              </w:rPr>
            </w:pPr>
            <w:r w:rsidRPr="001905BB">
              <w:rPr>
                <w:rFonts w:ascii="Calibri" w:eastAsia="Times New Roman" w:hAnsi="Calibri" w:cs="Calibri"/>
                <w:color w:val="000000"/>
              </w:rPr>
              <w:t> </w:t>
            </w:r>
          </w:p>
        </w:tc>
        <w:tc>
          <w:tcPr>
            <w:tcW w:w="2575" w:type="dxa"/>
            <w:vMerge/>
            <w:tcBorders>
              <w:top w:val="single" w:sz="4" w:space="0" w:color="auto"/>
              <w:left w:val="single" w:sz="4" w:space="0" w:color="auto"/>
              <w:bottom w:val="single" w:sz="4" w:space="0" w:color="auto"/>
              <w:right w:val="single" w:sz="4" w:space="0" w:color="auto"/>
            </w:tcBorders>
            <w:hideMark/>
          </w:tcPr>
          <w:p w:rsidR="00CC6D21" w:rsidRPr="001905BB" w:rsidRDefault="00CC6D21" w:rsidP="00066241">
            <w:pPr>
              <w:spacing w:after="0" w:line="240" w:lineRule="auto"/>
              <w:rPr>
                <w:rFonts w:ascii="Calibri" w:eastAsia="Times New Roman" w:hAnsi="Calibri" w:cs="Calibri"/>
                <w:color w:val="000000"/>
              </w:rPr>
            </w:pPr>
          </w:p>
        </w:tc>
        <w:tc>
          <w:tcPr>
            <w:tcW w:w="2516" w:type="dxa"/>
            <w:vMerge/>
            <w:tcBorders>
              <w:top w:val="single" w:sz="4" w:space="0" w:color="auto"/>
              <w:left w:val="single" w:sz="4" w:space="0" w:color="auto"/>
              <w:bottom w:val="single" w:sz="4" w:space="0" w:color="auto"/>
              <w:right w:val="single" w:sz="4" w:space="0" w:color="auto"/>
            </w:tcBorders>
            <w:hideMark/>
          </w:tcPr>
          <w:p w:rsidR="00CC6D21" w:rsidRPr="001905BB" w:rsidRDefault="00CC6D21" w:rsidP="00066241">
            <w:pPr>
              <w:spacing w:after="0" w:line="240" w:lineRule="auto"/>
              <w:rPr>
                <w:rFonts w:ascii="Calibri" w:eastAsia="Times New Roman" w:hAnsi="Calibri" w:cs="Calibri"/>
                <w:color w:val="000000"/>
              </w:rPr>
            </w:pPr>
          </w:p>
        </w:tc>
        <w:tc>
          <w:tcPr>
            <w:tcW w:w="1486" w:type="dxa"/>
            <w:vMerge/>
            <w:tcBorders>
              <w:top w:val="single" w:sz="4" w:space="0" w:color="auto"/>
              <w:left w:val="single" w:sz="4" w:space="0" w:color="auto"/>
              <w:bottom w:val="single" w:sz="4" w:space="0" w:color="auto"/>
              <w:right w:val="single" w:sz="4" w:space="0" w:color="auto"/>
            </w:tcBorders>
            <w:hideMark/>
          </w:tcPr>
          <w:p w:rsidR="00CC6D21" w:rsidRPr="001905BB" w:rsidRDefault="00CC6D21" w:rsidP="00066241">
            <w:pPr>
              <w:spacing w:after="0" w:line="240" w:lineRule="auto"/>
              <w:rPr>
                <w:rFonts w:ascii="Calibri" w:eastAsia="Times New Roman" w:hAnsi="Calibri" w:cs="Calibri"/>
                <w:color w:val="000000"/>
              </w:rPr>
            </w:pPr>
          </w:p>
        </w:tc>
        <w:tc>
          <w:tcPr>
            <w:tcW w:w="7952" w:type="dxa"/>
            <w:vMerge/>
            <w:tcBorders>
              <w:left w:val="single" w:sz="4" w:space="0" w:color="auto"/>
              <w:right w:val="single" w:sz="4" w:space="0" w:color="auto"/>
            </w:tcBorders>
          </w:tcPr>
          <w:p w:rsidR="00CC6D21" w:rsidRPr="001905BB" w:rsidRDefault="00CC6D21" w:rsidP="00066241">
            <w:pPr>
              <w:spacing w:after="0" w:line="240" w:lineRule="auto"/>
              <w:rPr>
                <w:rFonts w:ascii="Calibri" w:eastAsia="Times New Roman" w:hAnsi="Calibri" w:cs="Calibri"/>
                <w:color w:val="000000"/>
              </w:rPr>
            </w:pPr>
          </w:p>
        </w:tc>
      </w:tr>
      <w:tr w:rsidR="00CC6D21" w:rsidRPr="001905BB" w:rsidTr="000E3B80">
        <w:trPr>
          <w:trHeight w:val="900"/>
        </w:trPr>
        <w:tc>
          <w:tcPr>
            <w:tcW w:w="1986" w:type="dxa"/>
            <w:vMerge/>
            <w:tcBorders>
              <w:top w:val="single" w:sz="4" w:space="0" w:color="auto"/>
              <w:left w:val="single" w:sz="4" w:space="0" w:color="auto"/>
              <w:bottom w:val="single" w:sz="4" w:space="0" w:color="auto"/>
              <w:right w:val="single" w:sz="4" w:space="0" w:color="auto"/>
            </w:tcBorders>
            <w:vAlign w:val="center"/>
            <w:hideMark/>
          </w:tcPr>
          <w:p w:rsidR="00CC6D21" w:rsidRPr="001905BB" w:rsidRDefault="00CC6D21" w:rsidP="00066241">
            <w:pPr>
              <w:spacing w:after="0" w:line="240" w:lineRule="auto"/>
              <w:rPr>
                <w:rFonts w:ascii="Calibri" w:eastAsia="Times New Roman" w:hAnsi="Calibri" w:cs="Calibri"/>
                <w:color w:val="000000"/>
                <w:sz w:val="32"/>
                <w:szCs w:val="32"/>
              </w:rPr>
            </w:pPr>
          </w:p>
        </w:tc>
        <w:tc>
          <w:tcPr>
            <w:tcW w:w="786" w:type="dxa"/>
            <w:tcBorders>
              <w:top w:val="single" w:sz="4" w:space="0" w:color="auto"/>
              <w:left w:val="single" w:sz="4" w:space="0" w:color="auto"/>
              <w:bottom w:val="single" w:sz="4" w:space="0" w:color="auto"/>
              <w:right w:val="single" w:sz="4" w:space="0" w:color="auto"/>
            </w:tcBorders>
            <w:shd w:val="clear" w:color="auto" w:fill="auto"/>
            <w:hideMark/>
          </w:tcPr>
          <w:p w:rsidR="00CC6D21" w:rsidRPr="001905BB" w:rsidRDefault="00CC6D21" w:rsidP="00066241">
            <w:pPr>
              <w:spacing w:after="0" w:line="240" w:lineRule="auto"/>
              <w:rPr>
                <w:rFonts w:ascii="Calibri" w:eastAsia="Times New Roman" w:hAnsi="Calibri" w:cs="Calibri"/>
                <w:color w:val="000000"/>
              </w:rPr>
            </w:pPr>
            <w:r w:rsidRPr="001905BB">
              <w:rPr>
                <w:rFonts w:ascii="Calibri" w:eastAsia="Times New Roman" w:hAnsi="Calibri" w:cs="Calibri"/>
                <w:color w:val="000000"/>
              </w:rPr>
              <w:t>4.D.3</w:t>
            </w:r>
          </w:p>
        </w:tc>
        <w:tc>
          <w:tcPr>
            <w:tcW w:w="2702" w:type="dxa"/>
            <w:tcBorders>
              <w:top w:val="single" w:sz="4" w:space="0" w:color="auto"/>
              <w:left w:val="single" w:sz="4" w:space="0" w:color="auto"/>
              <w:bottom w:val="single" w:sz="4" w:space="0" w:color="auto"/>
              <w:right w:val="single" w:sz="4" w:space="0" w:color="auto"/>
            </w:tcBorders>
            <w:shd w:val="clear" w:color="auto" w:fill="auto"/>
          </w:tcPr>
          <w:p w:rsidR="00CC6D21" w:rsidRPr="001905BB" w:rsidRDefault="00CC6D21" w:rsidP="00066241">
            <w:pPr>
              <w:spacing w:after="0" w:line="240" w:lineRule="auto"/>
              <w:rPr>
                <w:rFonts w:ascii="Calibri" w:eastAsia="Times New Roman" w:hAnsi="Calibri" w:cs="Calibri"/>
                <w:color w:val="000000"/>
              </w:rPr>
            </w:pPr>
            <w:r>
              <w:rPr>
                <w:rFonts w:ascii="Calibri" w:eastAsia="Times New Roman" w:hAnsi="Calibri" w:cs="Calibri"/>
                <w:color w:val="000000"/>
              </w:rPr>
              <w:t>Focus on strategies to keep costs low for students</w:t>
            </w:r>
          </w:p>
        </w:tc>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CC6D21" w:rsidRPr="001905BB" w:rsidRDefault="00CC6D21" w:rsidP="00066241">
            <w:pPr>
              <w:spacing w:after="0" w:line="240" w:lineRule="auto"/>
              <w:rPr>
                <w:rFonts w:ascii="Calibri" w:eastAsia="Times New Roman" w:hAnsi="Calibri" w:cs="Calibri"/>
                <w:color w:val="000000"/>
              </w:rPr>
            </w:pPr>
            <w:r>
              <w:rPr>
                <w:rFonts w:ascii="Calibri" w:eastAsia="Times New Roman" w:hAnsi="Calibri" w:cs="Calibri"/>
                <w:color w:val="000000"/>
              </w:rPr>
              <w:t>Teaching and Learning Team</w:t>
            </w:r>
          </w:p>
        </w:tc>
        <w:tc>
          <w:tcPr>
            <w:tcW w:w="1192" w:type="dxa"/>
            <w:tcBorders>
              <w:top w:val="single" w:sz="4" w:space="0" w:color="auto"/>
              <w:left w:val="single" w:sz="4" w:space="0" w:color="auto"/>
              <w:bottom w:val="single" w:sz="4" w:space="0" w:color="auto"/>
              <w:right w:val="single" w:sz="4" w:space="0" w:color="auto"/>
            </w:tcBorders>
            <w:shd w:val="clear" w:color="auto" w:fill="auto"/>
            <w:hideMark/>
          </w:tcPr>
          <w:p w:rsidR="00CC6D21" w:rsidRPr="001905BB" w:rsidRDefault="00CC6D21" w:rsidP="00066241">
            <w:pPr>
              <w:spacing w:after="0" w:line="240" w:lineRule="auto"/>
              <w:rPr>
                <w:rFonts w:ascii="Calibri" w:eastAsia="Times New Roman" w:hAnsi="Calibri" w:cs="Calibri"/>
                <w:color w:val="000000"/>
              </w:rPr>
            </w:pPr>
            <w:r w:rsidRPr="001905BB">
              <w:rPr>
                <w:rFonts w:ascii="Calibri" w:eastAsia="Times New Roman" w:hAnsi="Calibri" w:cs="Calibri"/>
                <w:color w:val="000000"/>
              </w:rPr>
              <w:t> </w:t>
            </w:r>
          </w:p>
        </w:tc>
        <w:tc>
          <w:tcPr>
            <w:tcW w:w="2575" w:type="dxa"/>
            <w:vMerge/>
            <w:tcBorders>
              <w:top w:val="single" w:sz="4" w:space="0" w:color="auto"/>
              <w:left w:val="single" w:sz="4" w:space="0" w:color="auto"/>
              <w:bottom w:val="single" w:sz="4" w:space="0" w:color="auto"/>
              <w:right w:val="single" w:sz="4" w:space="0" w:color="auto"/>
            </w:tcBorders>
            <w:hideMark/>
          </w:tcPr>
          <w:p w:rsidR="00CC6D21" w:rsidRPr="001905BB" w:rsidRDefault="00CC6D21" w:rsidP="00066241">
            <w:pPr>
              <w:spacing w:after="0" w:line="240" w:lineRule="auto"/>
              <w:rPr>
                <w:rFonts w:ascii="Calibri" w:eastAsia="Times New Roman" w:hAnsi="Calibri" w:cs="Calibri"/>
                <w:color w:val="000000"/>
              </w:rPr>
            </w:pPr>
          </w:p>
        </w:tc>
        <w:tc>
          <w:tcPr>
            <w:tcW w:w="2516" w:type="dxa"/>
            <w:vMerge/>
            <w:tcBorders>
              <w:top w:val="single" w:sz="4" w:space="0" w:color="auto"/>
              <w:left w:val="single" w:sz="4" w:space="0" w:color="auto"/>
              <w:bottom w:val="single" w:sz="4" w:space="0" w:color="auto"/>
              <w:right w:val="single" w:sz="4" w:space="0" w:color="auto"/>
            </w:tcBorders>
            <w:hideMark/>
          </w:tcPr>
          <w:p w:rsidR="00CC6D21" w:rsidRPr="001905BB" w:rsidRDefault="00CC6D21" w:rsidP="00066241">
            <w:pPr>
              <w:spacing w:after="0" w:line="240" w:lineRule="auto"/>
              <w:rPr>
                <w:rFonts w:ascii="Calibri" w:eastAsia="Times New Roman" w:hAnsi="Calibri" w:cs="Calibri"/>
                <w:color w:val="000000"/>
              </w:rPr>
            </w:pPr>
          </w:p>
        </w:tc>
        <w:tc>
          <w:tcPr>
            <w:tcW w:w="1486" w:type="dxa"/>
            <w:vMerge/>
            <w:tcBorders>
              <w:top w:val="single" w:sz="4" w:space="0" w:color="auto"/>
              <w:left w:val="single" w:sz="4" w:space="0" w:color="auto"/>
              <w:bottom w:val="single" w:sz="4" w:space="0" w:color="auto"/>
              <w:right w:val="single" w:sz="4" w:space="0" w:color="auto"/>
            </w:tcBorders>
            <w:hideMark/>
          </w:tcPr>
          <w:p w:rsidR="00CC6D21" w:rsidRPr="001905BB" w:rsidRDefault="00CC6D21" w:rsidP="00066241">
            <w:pPr>
              <w:spacing w:after="0" w:line="240" w:lineRule="auto"/>
              <w:rPr>
                <w:rFonts w:ascii="Calibri" w:eastAsia="Times New Roman" w:hAnsi="Calibri" w:cs="Calibri"/>
                <w:color w:val="000000"/>
              </w:rPr>
            </w:pPr>
          </w:p>
        </w:tc>
        <w:tc>
          <w:tcPr>
            <w:tcW w:w="7952" w:type="dxa"/>
            <w:vMerge/>
            <w:tcBorders>
              <w:left w:val="single" w:sz="4" w:space="0" w:color="auto"/>
              <w:bottom w:val="single" w:sz="4" w:space="0" w:color="auto"/>
              <w:right w:val="single" w:sz="4" w:space="0" w:color="auto"/>
            </w:tcBorders>
          </w:tcPr>
          <w:p w:rsidR="00CC6D21" w:rsidRPr="00CC6D21" w:rsidRDefault="00CC6D21" w:rsidP="00CC6D21">
            <w:pPr>
              <w:spacing w:after="0" w:line="240" w:lineRule="auto"/>
              <w:rPr>
                <w:rFonts w:ascii="Calibri" w:eastAsia="Times New Roman" w:hAnsi="Calibri" w:cs="Calibri"/>
                <w:color w:val="000000"/>
              </w:rPr>
            </w:pPr>
          </w:p>
        </w:tc>
      </w:tr>
      <w:tr w:rsidR="00B83024" w:rsidRPr="001905BB" w:rsidTr="00256FDC">
        <w:trPr>
          <w:trHeight w:val="600"/>
        </w:trPr>
        <w:tc>
          <w:tcPr>
            <w:tcW w:w="198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56FDC" w:rsidRPr="001905BB" w:rsidRDefault="00256FDC" w:rsidP="00066241">
            <w:pPr>
              <w:spacing w:after="0" w:line="240" w:lineRule="auto"/>
              <w:rPr>
                <w:rFonts w:ascii="Calibri" w:eastAsia="Times New Roman" w:hAnsi="Calibri" w:cs="Calibri"/>
                <w:color w:val="000000"/>
                <w:sz w:val="32"/>
                <w:szCs w:val="32"/>
              </w:rPr>
            </w:pPr>
            <w:r w:rsidRPr="001905BB">
              <w:rPr>
                <w:rFonts w:ascii="Calibri" w:eastAsia="Times New Roman" w:hAnsi="Calibri" w:cs="Calibri"/>
                <w:color w:val="000000"/>
                <w:sz w:val="32"/>
                <w:szCs w:val="32"/>
              </w:rPr>
              <w:t>Goal 5: Build capacity for ongoing efforts in support of diversity, equity, and inclusion.</w:t>
            </w:r>
          </w:p>
        </w:tc>
        <w:tc>
          <w:tcPr>
            <w:tcW w:w="786" w:type="dxa"/>
            <w:tcBorders>
              <w:top w:val="single" w:sz="4" w:space="0" w:color="auto"/>
              <w:left w:val="nil"/>
              <w:bottom w:val="single" w:sz="4" w:space="0" w:color="auto"/>
              <w:right w:val="single" w:sz="4" w:space="0" w:color="auto"/>
            </w:tcBorders>
            <w:shd w:val="clear" w:color="auto" w:fill="595959" w:themeFill="text1" w:themeFillTint="A6"/>
            <w:hideMark/>
          </w:tcPr>
          <w:p w:rsidR="00256FDC" w:rsidRPr="001905BB" w:rsidRDefault="00256FDC" w:rsidP="00066241">
            <w:pPr>
              <w:spacing w:after="0" w:line="240" w:lineRule="auto"/>
              <w:rPr>
                <w:rFonts w:ascii="Calibri" w:eastAsia="Times New Roman" w:hAnsi="Calibri" w:cs="Calibri"/>
                <w:color w:val="FFFFFF"/>
              </w:rPr>
            </w:pPr>
            <w:r w:rsidRPr="001905BB">
              <w:rPr>
                <w:rFonts w:ascii="Calibri" w:eastAsia="Times New Roman" w:hAnsi="Calibri" w:cs="Calibri"/>
                <w:color w:val="FFFFFF"/>
              </w:rPr>
              <w:t>5.A</w:t>
            </w:r>
          </w:p>
        </w:tc>
        <w:tc>
          <w:tcPr>
            <w:tcW w:w="5739" w:type="dxa"/>
            <w:gridSpan w:val="3"/>
            <w:tcBorders>
              <w:top w:val="single" w:sz="4" w:space="0" w:color="auto"/>
              <w:left w:val="nil"/>
              <w:bottom w:val="single" w:sz="4" w:space="0" w:color="auto"/>
              <w:right w:val="single" w:sz="4" w:space="0" w:color="auto"/>
            </w:tcBorders>
            <w:shd w:val="clear" w:color="auto" w:fill="595959" w:themeFill="text1" w:themeFillTint="A6"/>
            <w:hideMark/>
          </w:tcPr>
          <w:p w:rsidR="00256FDC" w:rsidRPr="001905BB" w:rsidRDefault="00256FDC" w:rsidP="00066241">
            <w:pPr>
              <w:spacing w:after="0" w:line="240" w:lineRule="auto"/>
              <w:rPr>
                <w:rFonts w:ascii="Calibri" w:eastAsia="Times New Roman" w:hAnsi="Calibri" w:cs="Calibri"/>
                <w:color w:val="FFFFFF"/>
              </w:rPr>
            </w:pPr>
            <w:r w:rsidRPr="001905BB">
              <w:rPr>
                <w:rFonts w:ascii="Calibri" w:eastAsia="Times New Roman" w:hAnsi="Calibri" w:cs="Calibri"/>
                <w:color w:val="FFFFFF"/>
              </w:rPr>
              <w:t>Support departments in efforts to develop pipelines for underserved students from K-12 to transfer colleges and career opportunities</w:t>
            </w:r>
          </w:p>
          <w:p w:rsidR="00256FDC" w:rsidRPr="001905BB" w:rsidRDefault="00256FDC" w:rsidP="00066241">
            <w:pPr>
              <w:spacing w:after="0" w:line="240" w:lineRule="auto"/>
              <w:rPr>
                <w:rFonts w:ascii="Calibri" w:eastAsia="Times New Roman" w:hAnsi="Calibri" w:cs="Calibri"/>
                <w:color w:val="FFFFFF"/>
              </w:rPr>
            </w:pPr>
            <w:r w:rsidRPr="001905BB">
              <w:rPr>
                <w:rFonts w:ascii="Calibri" w:eastAsia="Times New Roman" w:hAnsi="Calibri" w:cs="Calibri"/>
                <w:color w:val="FFFFFF"/>
              </w:rPr>
              <w:t> </w:t>
            </w:r>
          </w:p>
          <w:p w:rsidR="00256FDC" w:rsidRPr="001905BB" w:rsidRDefault="00256FDC" w:rsidP="00066241">
            <w:pPr>
              <w:spacing w:after="0" w:line="240" w:lineRule="auto"/>
              <w:rPr>
                <w:rFonts w:ascii="Calibri" w:eastAsia="Times New Roman" w:hAnsi="Calibri" w:cs="Calibri"/>
                <w:color w:val="FFFFFF"/>
              </w:rPr>
            </w:pPr>
            <w:r w:rsidRPr="001905BB">
              <w:rPr>
                <w:rFonts w:ascii="Calibri" w:eastAsia="Times New Roman" w:hAnsi="Calibri" w:cs="Calibri"/>
                <w:color w:val="FFFFFF"/>
              </w:rPr>
              <w:t> </w:t>
            </w:r>
          </w:p>
        </w:tc>
        <w:tc>
          <w:tcPr>
            <w:tcW w:w="2575" w:type="dxa"/>
            <w:tcBorders>
              <w:top w:val="single" w:sz="4" w:space="0" w:color="auto"/>
              <w:left w:val="nil"/>
              <w:bottom w:val="single" w:sz="4" w:space="0" w:color="auto"/>
              <w:right w:val="single" w:sz="4" w:space="0" w:color="auto"/>
            </w:tcBorders>
            <w:shd w:val="clear" w:color="auto" w:fill="595959" w:themeFill="text1" w:themeFillTint="A6"/>
            <w:noWrap/>
            <w:hideMark/>
          </w:tcPr>
          <w:p w:rsidR="00256FDC" w:rsidRPr="001905BB" w:rsidRDefault="00256FDC" w:rsidP="00066241">
            <w:pPr>
              <w:spacing w:after="0" w:line="240" w:lineRule="auto"/>
              <w:rPr>
                <w:rFonts w:ascii="Calibri" w:eastAsia="Times New Roman" w:hAnsi="Calibri" w:cs="Calibri"/>
                <w:color w:val="FFFFFF"/>
              </w:rPr>
            </w:pPr>
            <w:r>
              <w:rPr>
                <w:rFonts w:ascii="Calibri" w:eastAsia="Times New Roman" w:hAnsi="Calibri" w:cs="Calibri"/>
                <w:color w:val="FFFFFF"/>
              </w:rPr>
              <w:t>Increase matriculation rate of concurrent enrollment students; Established CE partnerships at primarily SOC and low SES High Schools; Increase transfer rates for students of color</w:t>
            </w:r>
          </w:p>
        </w:tc>
        <w:tc>
          <w:tcPr>
            <w:tcW w:w="2516" w:type="dxa"/>
            <w:tcBorders>
              <w:top w:val="single" w:sz="4" w:space="0" w:color="auto"/>
              <w:left w:val="nil"/>
              <w:bottom w:val="single" w:sz="4" w:space="0" w:color="auto"/>
              <w:right w:val="single" w:sz="4" w:space="0" w:color="auto"/>
            </w:tcBorders>
            <w:shd w:val="clear" w:color="auto" w:fill="595959" w:themeFill="text1" w:themeFillTint="A6"/>
            <w:noWrap/>
            <w:hideMark/>
          </w:tcPr>
          <w:p w:rsidR="00256FDC" w:rsidRPr="001905BB" w:rsidRDefault="00256FDC" w:rsidP="00066241">
            <w:pPr>
              <w:spacing w:after="0" w:line="240" w:lineRule="auto"/>
              <w:rPr>
                <w:rFonts w:ascii="Calibri" w:eastAsia="Times New Roman" w:hAnsi="Calibri" w:cs="Calibri"/>
                <w:color w:val="FFFFFF"/>
              </w:rPr>
            </w:pPr>
            <w:r>
              <w:rPr>
                <w:rFonts w:ascii="Calibri" w:eastAsia="Times New Roman" w:hAnsi="Calibri" w:cs="Calibri"/>
                <w:color w:val="FFFFFF"/>
              </w:rPr>
              <w:t>Disaggregated matriculation rate for CE students to RRCC, Creation of a prioritized list of High Schools in our service area; disaggregated transfer rates</w:t>
            </w:r>
          </w:p>
        </w:tc>
        <w:tc>
          <w:tcPr>
            <w:tcW w:w="1486" w:type="dxa"/>
            <w:tcBorders>
              <w:top w:val="single" w:sz="4" w:space="0" w:color="auto"/>
              <w:left w:val="nil"/>
              <w:bottom w:val="single" w:sz="4" w:space="0" w:color="auto"/>
              <w:right w:val="single" w:sz="4" w:space="0" w:color="auto"/>
            </w:tcBorders>
            <w:shd w:val="clear" w:color="auto" w:fill="595959" w:themeFill="text1" w:themeFillTint="A6"/>
            <w:noWrap/>
            <w:hideMark/>
          </w:tcPr>
          <w:p w:rsidR="00256FDC" w:rsidRPr="001905BB" w:rsidRDefault="00256FDC" w:rsidP="00066241">
            <w:pPr>
              <w:spacing w:after="0" w:line="240" w:lineRule="auto"/>
              <w:rPr>
                <w:rFonts w:ascii="Calibri" w:eastAsia="Times New Roman" w:hAnsi="Calibri" w:cs="Calibri"/>
                <w:color w:val="FFFFFF"/>
              </w:rPr>
            </w:pPr>
            <w:r w:rsidRPr="001905BB">
              <w:rPr>
                <w:rFonts w:ascii="Calibri" w:eastAsia="Times New Roman" w:hAnsi="Calibri" w:cs="Calibri"/>
                <w:color w:val="FFFFFF"/>
              </w:rPr>
              <w:t> </w:t>
            </w:r>
          </w:p>
        </w:tc>
        <w:tc>
          <w:tcPr>
            <w:tcW w:w="7952" w:type="dxa"/>
            <w:tcBorders>
              <w:top w:val="single" w:sz="4" w:space="0" w:color="auto"/>
              <w:left w:val="nil"/>
              <w:bottom w:val="single" w:sz="4" w:space="0" w:color="auto"/>
              <w:right w:val="single" w:sz="4" w:space="0" w:color="auto"/>
            </w:tcBorders>
            <w:shd w:val="clear" w:color="auto" w:fill="595959" w:themeFill="text1" w:themeFillTint="A6"/>
          </w:tcPr>
          <w:p w:rsidR="00256FDC" w:rsidRPr="001905BB" w:rsidRDefault="00CE6069" w:rsidP="00066241">
            <w:pPr>
              <w:spacing w:after="0" w:line="240" w:lineRule="auto"/>
              <w:rPr>
                <w:rFonts w:ascii="Calibri" w:eastAsia="Times New Roman" w:hAnsi="Calibri" w:cs="Calibri"/>
                <w:color w:val="FFFFFF"/>
              </w:rPr>
            </w:pPr>
            <w:r>
              <w:rPr>
                <w:rFonts w:ascii="Calibri" w:eastAsia="Times New Roman" w:hAnsi="Calibri" w:cs="Calibri"/>
                <w:color w:val="FFFFFF"/>
              </w:rPr>
              <w:t>AY 2019-2020 Data</w:t>
            </w:r>
          </w:p>
        </w:tc>
      </w:tr>
      <w:tr w:rsidR="00B83024" w:rsidRPr="001905BB" w:rsidTr="00D76711">
        <w:trPr>
          <w:trHeight w:val="600"/>
        </w:trPr>
        <w:tc>
          <w:tcPr>
            <w:tcW w:w="1986" w:type="dxa"/>
            <w:vMerge/>
            <w:tcBorders>
              <w:top w:val="single" w:sz="4" w:space="0" w:color="auto"/>
              <w:left w:val="single" w:sz="4" w:space="0" w:color="auto"/>
              <w:bottom w:val="single" w:sz="4" w:space="0" w:color="auto"/>
              <w:right w:val="single" w:sz="4" w:space="0" w:color="auto"/>
            </w:tcBorders>
            <w:vAlign w:val="center"/>
            <w:hideMark/>
          </w:tcPr>
          <w:p w:rsidR="00256FDC" w:rsidRPr="001905BB" w:rsidRDefault="00256FDC" w:rsidP="00066241">
            <w:pPr>
              <w:spacing w:after="0" w:line="240" w:lineRule="auto"/>
              <w:rPr>
                <w:rFonts w:ascii="Calibri" w:eastAsia="Times New Roman" w:hAnsi="Calibri" w:cs="Calibri"/>
                <w:color w:val="000000"/>
                <w:sz w:val="32"/>
                <w:szCs w:val="32"/>
              </w:rPr>
            </w:pPr>
          </w:p>
        </w:tc>
        <w:tc>
          <w:tcPr>
            <w:tcW w:w="786" w:type="dxa"/>
            <w:tcBorders>
              <w:top w:val="single" w:sz="4" w:space="0" w:color="auto"/>
              <w:left w:val="single" w:sz="4" w:space="0" w:color="auto"/>
              <w:bottom w:val="single" w:sz="4" w:space="0" w:color="auto"/>
              <w:right w:val="single" w:sz="4" w:space="0" w:color="auto"/>
            </w:tcBorders>
            <w:shd w:val="clear" w:color="auto" w:fill="auto"/>
            <w:hideMark/>
          </w:tcPr>
          <w:p w:rsidR="00256FDC" w:rsidRPr="001905BB" w:rsidRDefault="00256FDC" w:rsidP="00066241">
            <w:pPr>
              <w:spacing w:after="0" w:line="240" w:lineRule="auto"/>
              <w:rPr>
                <w:rFonts w:ascii="Calibri" w:eastAsia="Times New Roman" w:hAnsi="Calibri" w:cs="Calibri"/>
                <w:color w:val="000000"/>
              </w:rPr>
            </w:pPr>
            <w:r w:rsidRPr="001905BB">
              <w:rPr>
                <w:rFonts w:ascii="Calibri" w:eastAsia="Times New Roman" w:hAnsi="Calibri" w:cs="Calibri"/>
                <w:color w:val="000000"/>
              </w:rPr>
              <w:t>5.A.1</w:t>
            </w:r>
          </w:p>
        </w:tc>
        <w:tc>
          <w:tcPr>
            <w:tcW w:w="2702" w:type="dxa"/>
            <w:tcBorders>
              <w:top w:val="single" w:sz="4" w:space="0" w:color="auto"/>
              <w:left w:val="nil"/>
              <w:bottom w:val="single" w:sz="4" w:space="0" w:color="auto"/>
              <w:right w:val="single" w:sz="4" w:space="0" w:color="auto"/>
            </w:tcBorders>
            <w:shd w:val="clear" w:color="auto" w:fill="auto"/>
          </w:tcPr>
          <w:p w:rsidR="00256FDC" w:rsidRPr="001905BB" w:rsidRDefault="00256FDC" w:rsidP="00066241">
            <w:pPr>
              <w:spacing w:after="0" w:line="240" w:lineRule="auto"/>
              <w:rPr>
                <w:rFonts w:ascii="Calibri" w:eastAsia="Times New Roman" w:hAnsi="Calibri" w:cs="Calibri"/>
                <w:color w:val="000000"/>
              </w:rPr>
            </w:pPr>
            <w:r w:rsidRPr="001905BB">
              <w:rPr>
                <w:rFonts w:ascii="Calibri" w:eastAsia="Times New Roman" w:hAnsi="Calibri" w:cs="Calibri"/>
                <w:color w:val="000000"/>
              </w:rPr>
              <w:t xml:space="preserve">Generate comprehensive list of potential partnerships </w:t>
            </w:r>
            <w:r>
              <w:rPr>
                <w:rFonts w:ascii="Calibri" w:eastAsia="Times New Roman" w:hAnsi="Calibri" w:cs="Calibri"/>
                <w:color w:val="000000"/>
              </w:rPr>
              <w:t>and identify high schools who serve underrepresented communities in our area</w:t>
            </w:r>
          </w:p>
        </w:tc>
        <w:tc>
          <w:tcPr>
            <w:tcW w:w="1845" w:type="dxa"/>
            <w:tcBorders>
              <w:top w:val="single" w:sz="4" w:space="0" w:color="auto"/>
              <w:left w:val="nil"/>
              <w:bottom w:val="single" w:sz="4" w:space="0" w:color="auto"/>
              <w:right w:val="single" w:sz="4" w:space="0" w:color="auto"/>
            </w:tcBorders>
            <w:shd w:val="clear" w:color="auto" w:fill="auto"/>
            <w:hideMark/>
          </w:tcPr>
          <w:p w:rsidR="00256FDC" w:rsidRPr="001905BB" w:rsidRDefault="00256FDC" w:rsidP="00066241">
            <w:pPr>
              <w:spacing w:after="0" w:line="240" w:lineRule="auto"/>
              <w:rPr>
                <w:rFonts w:ascii="Calibri" w:eastAsia="Times New Roman" w:hAnsi="Calibri" w:cs="Calibri"/>
                <w:color w:val="000000"/>
              </w:rPr>
            </w:pPr>
            <w:r>
              <w:rPr>
                <w:rFonts w:ascii="Calibri" w:eastAsia="Times New Roman" w:hAnsi="Calibri" w:cs="Calibri"/>
                <w:color w:val="000000"/>
              </w:rPr>
              <w:t>Concurrent Enrollment</w:t>
            </w:r>
          </w:p>
        </w:tc>
        <w:tc>
          <w:tcPr>
            <w:tcW w:w="1192" w:type="dxa"/>
            <w:tcBorders>
              <w:top w:val="single" w:sz="4" w:space="0" w:color="auto"/>
              <w:left w:val="nil"/>
              <w:bottom w:val="single" w:sz="4" w:space="0" w:color="auto"/>
              <w:right w:val="single" w:sz="4" w:space="0" w:color="auto"/>
            </w:tcBorders>
            <w:shd w:val="clear" w:color="auto" w:fill="auto"/>
            <w:hideMark/>
          </w:tcPr>
          <w:p w:rsidR="00256FDC" w:rsidRPr="001905BB" w:rsidRDefault="00256FDC" w:rsidP="00066241">
            <w:pPr>
              <w:spacing w:after="0" w:line="240" w:lineRule="auto"/>
              <w:rPr>
                <w:rFonts w:ascii="Calibri" w:eastAsia="Times New Roman" w:hAnsi="Calibri" w:cs="Calibri"/>
                <w:color w:val="000000"/>
              </w:rPr>
            </w:pPr>
            <w:r w:rsidRPr="001905BB">
              <w:rPr>
                <w:rFonts w:ascii="Calibri" w:eastAsia="Times New Roman" w:hAnsi="Calibri" w:cs="Calibri"/>
                <w:color w:val="000000"/>
              </w:rPr>
              <w:t> </w:t>
            </w:r>
          </w:p>
        </w:tc>
        <w:tc>
          <w:tcPr>
            <w:tcW w:w="2575"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256FDC" w:rsidRDefault="00256FDC" w:rsidP="00066241">
            <w:pPr>
              <w:spacing w:after="0" w:line="240" w:lineRule="auto"/>
              <w:rPr>
                <w:rFonts w:ascii="Calibri" w:eastAsia="Times New Roman" w:hAnsi="Calibri" w:cs="Calibri"/>
                <w:color w:val="000000"/>
              </w:rPr>
            </w:pPr>
            <w:r>
              <w:rPr>
                <w:rFonts w:ascii="Calibri" w:eastAsia="Times New Roman" w:hAnsi="Calibri" w:cs="Calibri"/>
                <w:color w:val="000000"/>
              </w:rPr>
              <w:t>RRCC KPM 3.1 AY18-19</w:t>
            </w:r>
          </w:p>
          <w:p w:rsidR="00256FDC" w:rsidRDefault="00256FDC" w:rsidP="00066241">
            <w:pPr>
              <w:spacing w:after="0" w:line="240" w:lineRule="auto"/>
              <w:rPr>
                <w:rFonts w:ascii="Calibri" w:eastAsia="Times New Roman" w:hAnsi="Calibri" w:cs="Calibri"/>
                <w:color w:val="000000"/>
              </w:rPr>
            </w:pPr>
          </w:p>
          <w:p w:rsidR="00256FDC" w:rsidRDefault="00256FDC" w:rsidP="00066241">
            <w:pPr>
              <w:spacing w:after="0" w:line="240" w:lineRule="auto"/>
              <w:rPr>
                <w:rFonts w:ascii="Calibri" w:eastAsia="Times New Roman" w:hAnsi="Calibri" w:cs="Calibri"/>
                <w:color w:val="000000"/>
              </w:rPr>
            </w:pPr>
            <w:r>
              <w:rPr>
                <w:rFonts w:ascii="Calibri" w:eastAsia="Times New Roman" w:hAnsi="Calibri" w:cs="Calibri"/>
                <w:color w:val="000000"/>
              </w:rPr>
              <w:t>Concurrent Enrollment matriculation</w:t>
            </w:r>
          </w:p>
          <w:p w:rsidR="00256FDC" w:rsidRDefault="00256FDC" w:rsidP="00066241">
            <w:pPr>
              <w:spacing w:after="0" w:line="240" w:lineRule="auto"/>
              <w:rPr>
                <w:rFonts w:ascii="Calibri" w:eastAsia="Times New Roman" w:hAnsi="Calibri" w:cs="Calibri"/>
                <w:color w:val="000000"/>
              </w:rPr>
            </w:pPr>
          </w:p>
          <w:p w:rsidR="00256FDC" w:rsidRDefault="00256FDC" w:rsidP="00066241">
            <w:pPr>
              <w:spacing w:after="0" w:line="240" w:lineRule="auto"/>
              <w:rPr>
                <w:rFonts w:ascii="Calibri" w:eastAsia="Times New Roman" w:hAnsi="Calibri" w:cs="Calibri"/>
                <w:color w:val="000000"/>
              </w:rPr>
            </w:pPr>
          </w:p>
          <w:p w:rsidR="00256FDC" w:rsidRDefault="00256FDC" w:rsidP="00066241">
            <w:pPr>
              <w:spacing w:after="0" w:line="240" w:lineRule="auto"/>
              <w:rPr>
                <w:rFonts w:ascii="Calibri" w:eastAsia="Times New Roman" w:hAnsi="Calibri" w:cs="Calibri"/>
                <w:color w:val="000000"/>
              </w:rPr>
            </w:pPr>
          </w:p>
          <w:p w:rsidR="00256FDC" w:rsidRDefault="00256FDC" w:rsidP="00066241">
            <w:pPr>
              <w:spacing w:after="0" w:line="240" w:lineRule="auto"/>
              <w:rPr>
                <w:rFonts w:ascii="Calibri" w:eastAsia="Times New Roman" w:hAnsi="Calibri" w:cs="Calibri"/>
                <w:color w:val="000000"/>
              </w:rPr>
            </w:pPr>
            <w:r>
              <w:rPr>
                <w:rFonts w:ascii="Calibri" w:eastAsia="Times New Roman" w:hAnsi="Calibri" w:cs="Calibri"/>
                <w:color w:val="000000"/>
              </w:rPr>
              <w:t>Concurrent enrollment credentials awarded to:</w:t>
            </w:r>
          </w:p>
          <w:p w:rsidR="00256FDC" w:rsidRDefault="00256FDC" w:rsidP="00066241">
            <w:pPr>
              <w:spacing w:after="0" w:line="240" w:lineRule="auto"/>
              <w:rPr>
                <w:rFonts w:ascii="Calibri" w:eastAsia="Times New Roman" w:hAnsi="Calibri" w:cs="Calibri"/>
                <w:color w:val="000000"/>
              </w:rPr>
            </w:pPr>
          </w:p>
          <w:p w:rsidR="00256FDC" w:rsidRPr="001905BB" w:rsidRDefault="00256FDC" w:rsidP="00066241">
            <w:pPr>
              <w:spacing w:after="0" w:line="240" w:lineRule="auto"/>
              <w:rPr>
                <w:rFonts w:ascii="Calibri" w:eastAsia="Times New Roman" w:hAnsi="Calibri" w:cs="Calibri"/>
                <w:color w:val="000000"/>
              </w:rPr>
            </w:pPr>
          </w:p>
        </w:tc>
        <w:tc>
          <w:tcPr>
            <w:tcW w:w="2516"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256FDC" w:rsidRDefault="00256FDC" w:rsidP="00066241">
            <w:pPr>
              <w:spacing w:after="0" w:line="240" w:lineRule="auto"/>
              <w:rPr>
                <w:rFonts w:ascii="Calibri" w:eastAsia="Times New Roman" w:hAnsi="Calibri" w:cs="Calibri"/>
                <w:color w:val="000000"/>
              </w:rPr>
            </w:pPr>
          </w:p>
          <w:p w:rsidR="00256FDC" w:rsidRDefault="00256FDC" w:rsidP="00066241">
            <w:pPr>
              <w:spacing w:after="0" w:line="240" w:lineRule="auto"/>
              <w:rPr>
                <w:rFonts w:ascii="Calibri" w:eastAsia="Times New Roman" w:hAnsi="Calibri" w:cs="Calibri"/>
                <w:color w:val="000000"/>
              </w:rPr>
            </w:pPr>
          </w:p>
          <w:p w:rsidR="00256FDC" w:rsidRDefault="00256FDC" w:rsidP="00066241">
            <w:pPr>
              <w:spacing w:after="0" w:line="240" w:lineRule="auto"/>
              <w:rPr>
                <w:rFonts w:ascii="Calibri" w:eastAsia="Times New Roman" w:hAnsi="Calibri" w:cs="Calibri"/>
                <w:color w:val="000000"/>
              </w:rPr>
            </w:pPr>
            <w:r>
              <w:rPr>
                <w:rFonts w:ascii="Calibri" w:eastAsia="Times New Roman" w:hAnsi="Calibri" w:cs="Calibri"/>
                <w:color w:val="000000"/>
              </w:rPr>
              <w:t xml:space="preserve">White students: </w:t>
            </w:r>
            <w:r w:rsidR="000E3B80">
              <w:rPr>
                <w:rFonts w:ascii="Calibri" w:eastAsia="Times New Roman" w:hAnsi="Calibri" w:cs="Calibri"/>
                <w:color w:val="000000"/>
              </w:rPr>
              <w:t>39.2</w:t>
            </w:r>
          </w:p>
          <w:p w:rsidR="00256FDC" w:rsidRDefault="00256FDC" w:rsidP="00066241">
            <w:pPr>
              <w:spacing w:after="0" w:line="240" w:lineRule="auto"/>
              <w:rPr>
                <w:rFonts w:ascii="Calibri" w:eastAsia="Times New Roman" w:hAnsi="Calibri" w:cs="Calibri"/>
                <w:color w:val="000000"/>
              </w:rPr>
            </w:pPr>
            <w:r>
              <w:rPr>
                <w:rFonts w:ascii="Calibri" w:eastAsia="Times New Roman" w:hAnsi="Calibri" w:cs="Calibri"/>
                <w:color w:val="000000"/>
              </w:rPr>
              <w:t xml:space="preserve">Students of color: </w:t>
            </w:r>
            <w:r w:rsidR="000E3B80">
              <w:rPr>
                <w:rFonts w:ascii="Calibri" w:eastAsia="Times New Roman" w:hAnsi="Calibri" w:cs="Calibri"/>
                <w:color w:val="000000"/>
              </w:rPr>
              <w:t>43.3%</w:t>
            </w:r>
          </w:p>
          <w:p w:rsidR="00256FDC" w:rsidRDefault="00256FDC" w:rsidP="00066241">
            <w:pPr>
              <w:spacing w:after="0" w:line="240" w:lineRule="auto"/>
              <w:rPr>
                <w:rFonts w:ascii="Calibri" w:eastAsia="Times New Roman" w:hAnsi="Calibri" w:cs="Calibri"/>
                <w:color w:val="000000"/>
              </w:rPr>
            </w:pPr>
          </w:p>
          <w:p w:rsidR="00256FDC" w:rsidRDefault="00256FDC" w:rsidP="00066241">
            <w:pPr>
              <w:spacing w:after="0" w:line="240" w:lineRule="auto"/>
              <w:rPr>
                <w:rFonts w:ascii="Calibri" w:eastAsia="Times New Roman" w:hAnsi="Calibri" w:cs="Calibri"/>
                <w:color w:val="000000"/>
              </w:rPr>
            </w:pPr>
          </w:p>
          <w:p w:rsidR="000E3B80" w:rsidRDefault="000E3B80" w:rsidP="00066241">
            <w:pPr>
              <w:spacing w:after="0" w:line="240" w:lineRule="auto"/>
              <w:rPr>
                <w:rFonts w:ascii="Calibri" w:eastAsia="Times New Roman" w:hAnsi="Calibri" w:cs="Calibri"/>
                <w:color w:val="000000"/>
              </w:rPr>
            </w:pPr>
          </w:p>
          <w:p w:rsidR="00256FDC" w:rsidRDefault="00256FDC" w:rsidP="00066241">
            <w:pPr>
              <w:spacing w:after="0" w:line="240" w:lineRule="auto"/>
              <w:rPr>
                <w:rFonts w:ascii="Calibri" w:eastAsia="Times New Roman" w:hAnsi="Calibri" w:cs="Calibri"/>
                <w:color w:val="000000"/>
              </w:rPr>
            </w:pPr>
            <w:r>
              <w:rPr>
                <w:rFonts w:ascii="Calibri" w:eastAsia="Times New Roman" w:hAnsi="Calibri" w:cs="Calibri"/>
                <w:color w:val="000000"/>
              </w:rPr>
              <w:t xml:space="preserve">Students of Color: </w:t>
            </w:r>
            <w:r w:rsidR="002E6262">
              <w:rPr>
                <w:rFonts w:ascii="Calibri" w:eastAsia="Times New Roman" w:hAnsi="Calibri" w:cs="Calibri"/>
                <w:color w:val="000000"/>
              </w:rPr>
              <w:t>180</w:t>
            </w:r>
            <w:r>
              <w:rPr>
                <w:rFonts w:ascii="Calibri" w:eastAsia="Times New Roman" w:hAnsi="Calibri" w:cs="Calibri"/>
                <w:color w:val="000000"/>
              </w:rPr>
              <w:br/>
              <w:t xml:space="preserve">White students: </w:t>
            </w:r>
            <w:r w:rsidR="002E6262">
              <w:rPr>
                <w:rFonts w:ascii="Calibri" w:eastAsia="Times New Roman" w:hAnsi="Calibri" w:cs="Calibri"/>
                <w:color w:val="000000"/>
              </w:rPr>
              <w:t>541</w:t>
            </w:r>
          </w:p>
          <w:p w:rsidR="00256FDC" w:rsidRDefault="00256FDC" w:rsidP="00066241">
            <w:pPr>
              <w:spacing w:after="0" w:line="240" w:lineRule="auto"/>
              <w:rPr>
                <w:rFonts w:ascii="Calibri" w:eastAsia="Times New Roman" w:hAnsi="Calibri" w:cs="Calibri"/>
                <w:color w:val="000000"/>
              </w:rPr>
            </w:pPr>
            <w:r>
              <w:rPr>
                <w:rFonts w:ascii="Calibri" w:eastAsia="Times New Roman" w:hAnsi="Calibri" w:cs="Calibri"/>
                <w:color w:val="000000"/>
              </w:rPr>
              <w:t xml:space="preserve">First Generation: </w:t>
            </w:r>
            <w:r w:rsidR="002E6262">
              <w:rPr>
                <w:rFonts w:ascii="Calibri" w:eastAsia="Times New Roman" w:hAnsi="Calibri" w:cs="Calibri"/>
                <w:color w:val="000000"/>
              </w:rPr>
              <w:t>306</w:t>
            </w:r>
          </w:p>
          <w:p w:rsidR="00256FDC" w:rsidRDefault="00256FDC" w:rsidP="00066241">
            <w:pPr>
              <w:spacing w:after="0" w:line="240" w:lineRule="auto"/>
              <w:rPr>
                <w:rFonts w:ascii="Calibri" w:eastAsia="Times New Roman" w:hAnsi="Calibri" w:cs="Calibri"/>
                <w:color w:val="000000"/>
              </w:rPr>
            </w:pPr>
            <w:r>
              <w:rPr>
                <w:rFonts w:ascii="Calibri" w:eastAsia="Times New Roman" w:hAnsi="Calibri" w:cs="Calibri"/>
                <w:color w:val="000000"/>
              </w:rPr>
              <w:t xml:space="preserve">Not First Generation: </w:t>
            </w:r>
            <w:r w:rsidR="002E6262">
              <w:rPr>
                <w:rFonts w:ascii="Calibri" w:eastAsia="Times New Roman" w:hAnsi="Calibri" w:cs="Calibri"/>
                <w:color w:val="000000"/>
              </w:rPr>
              <w:t>415</w:t>
            </w:r>
          </w:p>
          <w:p w:rsidR="00256FDC" w:rsidRDefault="00256FDC" w:rsidP="00066241">
            <w:pPr>
              <w:spacing w:after="0" w:line="240" w:lineRule="auto"/>
              <w:rPr>
                <w:rFonts w:ascii="Calibri" w:eastAsia="Times New Roman" w:hAnsi="Calibri" w:cs="Calibri"/>
                <w:color w:val="000000"/>
              </w:rPr>
            </w:pPr>
            <w:r>
              <w:rPr>
                <w:rFonts w:ascii="Calibri" w:eastAsia="Times New Roman" w:hAnsi="Calibri" w:cs="Calibri"/>
                <w:color w:val="000000"/>
              </w:rPr>
              <w:t xml:space="preserve">Pell Eligible: </w:t>
            </w:r>
            <w:r w:rsidR="002E6262">
              <w:rPr>
                <w:rFonts w:ascii="Calibri" w:eastAsia="Times New Roman" w:hAnsi="Calibri" w:cs="Calibri"/>
                <w:color w:val="000000"/>
              </w:rPr>
              <w:t>7</w:t>
            </w:r>
          </w:p>
          <w:p w:rsidR="00256FDC" w:rsidRDefault="00256FDC" w:rsidP="00066241">
            <w:pPr>
              <w:spacing w:after="0" w:line="240" w:lineRule="auto"/>
              <w:rPr>
                <w:rFonts w:ascii="Calibri" w:eastAsia="Times New Roman" w:hAnsi="Calibri" w:cs="Calibri"/>
                <w:color w:val="000000"/>
              </w:rPr>
            </w:pPr>
            <w:r>
              <w:rPr>
                <w:rFonts w:ascii="Calibri" w:eastAsia="Times New Roman" w:hAnsi="Calibri" w:cs="Calibri"/>
                <w:color w:val="000000"/>
              </w:rPr>
              <w:t xml:space="preserve">Not Pell Eligible: </w:t>
            </w:r>
            <w:r w:rsidR="002E6262">
              <w:rPr>
                <w:rFonts w:ascii="Calibri" w:eastAsia="Times New Roman" w:hAnsi="Calibri" w:cs="Calibri"/>
                <w:color w:val="000000"/>
              </w:rPr>
              <w:t>714</w:t>
            </w:r>
          </w:p>
          <w:p w:rsidR="00256FDC" w:rsidRDefault="00256FDC" w:rsidP="00066241">
            <w:pPr>
              <w:spacing w:after="0" w:line="240" w:lineRule="auto"/>
              <w:rPr>
                <w:rFonts w:ascii="Calibri" w:eastAsia="Times New Roman" w:hAnsi="Calibri" w:cs="Calibri"/>
                <w:color w:val="000000"/>
              </w:rPr>
            </w:pPr>
          </w:p>
          <w:p w:rsidR="00256FDC" w:rsidRDefault="00256FDC" w:rsidP="00066241">
            <w:pPr>
              <w:spacing w:after="0" w:line="240" w:lineRule="auto"/>
              <w:rPr>
                <w:rFonts w:ascii="Calibri" w:eastAsia="Times New Roman" w:hAnsi="Calibri" w:cs="Calibri"/>
                <w:color w:val="000000"/>
              </w:rPr>
            </w:pPr>
          </w:p>
          <w:p w:rsidR="00256FDC" w:rsidRDefault="00256FDC" w:rsidP="00066241">
            <w:pPr>
              <w:spacing w:after="0" w:line="240" w:lineRule="auto"/>
              <w:rPr>
                <w:rFonts w:ascii="Calibri" w:eastAsia="Times New Roman" w:hAnsi="Calibri" w:cs="Calibri"/>
                <w:color w:val="000000"/>
              </w:rPr>
            </w:pPr>
            <w:r>
              <w:rPr>
                <w:rFonts w:ascii="Calibri" w:eastAsia="Times New Roman" w:hAnsi="Calibri" w:cs="Calibri"/>
                <w:color w:val="000000"/>
              </w:rPr>
              <w:t>Need to work with Enrollment Management Team to identify current priorities and asses for equity</w:t>
            </w:r>
          </w:p>
          <w:p w:rsidR="00256FDC" w:rsidRDefault="00256FDC" w:rsidP="00066241">
            <w:pPr>
              <w:spacing w:after="0" w:line="240" w:lineRule="auto"/>
              <w:rPr>
                <w:rFonts w:ascii="Calibri" w:eastAsia="Times New Roman" w:hAnsi="Calibri" w:cs="Calibri"/>
                <w:color w:val="000000"/>
              </w:rPr>
            </w:pPr>
          </w:p>
          <w:p w:rsidR="00256FDC" w:rsidRPr="001905BB" w:rsidRDefault="00256FDC" w:rsidP="00066241">
            <w:pPr>
              <w:spacing w:after="0" w:line="240" w:lineRule="auto"/>
              <w:rPr>
                <w:rFonts w:ascii="Calibri" w:eastAsia="Times New Roman" w:hAnsi="Calibri" w:cs="Calibri"/>
                <w:color w:val="000000"/>
              </w:rPr>
            </w:pPr>
          </w:p>
        </w:tc>
        <w:tc>
          <w:tcPr>
            <w:tcW w:w="1486"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256FDC" w:rsidRDefault="00256FDC" w:rsidP="00066241">
            <w:pPr>
              <w:spacing w:after="0" w:line="240" w:lineRule="auto"/>
              <w:rPr>
                <w:rFonts w:ascii="Calibri" w:eastAsia="Times New Roman" w:hAnsi="Calibri" w:cs="Calibri"/>
                <w:color w:val="000000"/>
              </w:rPr>
            </w:pPr>
            <w:r w:rsidRPr="001905BB">
              <w:rPr>
                <w:rFonts w:ascii="Calibri" w:eastAsia="Times New Roman" w:hAnsi="Calibri" w:cs="Calibri"/>
                <w:color w:val="000000"/>
              </w:rPr>
              <w:t> </w:t>
            </w:r>
          </w:p>
          <w:p w:rsidR="00256FDC" w:rsidRDefault="00256FDC" w:rsidP="00066241">
            <w:pPr>
              <w:spacing w:after="0" w:line="240" w:lineRule="auto"/>
              <w:rPr>
                <w:rFonts w:ascii="Calibri" w:eastAsia="Times New Roman" w:hAnsi="Calibri" w:cs="Calibri"/>
                <w:color w:val="000000"/>
              </w:rPr>
            </w:pPr>
          </w:p>
          <w:p w:rsidR="00256FDC" w:rsidRDefault="00256FDC" w:rsidP="00066241">
            <w:pPr>
              <w:spacing w:after="0" w:line="240" w:lineRule="auto"/>
              <w:rPr>
                <w:rFonts w:ascii="Calibri" w:eastAsia="Times New Roman" w:hAnsi="Calibri" w:cs="Calibri"/>
                <w:color w:val="000000"/>
              </w:rPr>
            </w:pPr>
            <w:r>
              <w:rPr>
                <w:rFonts w:ascii="Calibri" w:eastAsia="Times New Roman" w:hAnsi="Calibri" w:cs="Calibri"/>
                <w:color w:val="000000"/>
              </w:rPr>
              <w:t>Increase matriculation to 45% for all demographics</w:t>
            </w:r>
          </w:p>
          <w:p w:rsidR="00256FDC" w:rsidRDefault="00256FDC" w:rsidP="00066241">
            <w:pPr>
              <w:spacing w:after="0" w:line="240" w:lineRule="auto"/>
              <w:rPr>
                <w:rFonts w:ascii="Calibri" w:eastAsia="Times New Roman" w:hAnsi="Calibri" w:cs="Calibri"/>
                <w:color w:val="000000"/>
              </w:rPr>
            </w:pPr>
          </w:p>
          <w:p w:rsidR="00256FDC" w:rsidRDefault="00256FDC" w:rsidP="00066241">
            <w:pPr>
              <w:spacing w:after="0" w:line="240" w:lineRule="auto"/>
              <w:rPr>
                <w:rFonts w:ascii="Calibri" w:eastAsia="Times New Roman" w:hAnsi="Calibri" w:cs="Calibri"/>
                <w:color w:val="000000"/>
              </w:rPr>
            </w:pPr>
            <w:r>
              <w:rPr>
                <w:rFonts w:ascii="Calibri" w:eastAsia="Times New Roman" w:hAnsi="Calibri" w:cs="Calibri"/>
                <w:color w:val="000000"/>
              </w:rPr>
              <w:t>Increase number of credentials awarded to low SES students (200)</w:t>
            </w:r>
          </w:p>
          <w:p w:rsidR="00256FDC" w:rsidRDefault="00256FDC" w:rsidP="00066241">
            <w:pPr>
              <w:spacing w:after="0" w:line="240" w:lineRule="auto"/>
              <w:rPr>
                <w:rFonts w:ascii="Calibri" w:eastAsia="Times New Roman" w:hAnsi="Calibri" w:cs="Calibri"/>
                <w:color w:val="000000"/>
              </w:rPr>
            </w:pPr>
          </w:p>
          <w:p w:rsidR="00256FDC" w:rsidRDefault="00256FDC" w:rsidP="00066241">
            <w:pPr>
              <w:spacing w:after="0" w:line="240" w:lineRule="auto"/>
              <w:rPr>
                <w:rFonts w:ascii="Calibri" w:eastAsia="Times New Roman" w:hAnsi="Calibri" w:cs="Calibri"/>
                <w:color w:val="000000"/>
              </w:rPr>
            </w:pPr>
            <w:r>
              <w:rPr>
                <w:rFonts w:ascii="Calibri" w:eastAsia="Times New Roman" w:hAnsi="Calibri" w:cs="Calibri"/>
                <w:color w:val="000000"/>
              </w:rPr>
              <w:t>Increased CE offerings at low SES high schools and outreach to students to enroll</w:t>
            </w:r>
          </w:p>
          <w:p w:rsidR="00256FDC" w:rsidRPr="001905BB" w:rsidRDefault="00256FDC" w:rsidP="00066241">
            <w:pPr>
              <w:spacing w:after="0" w:line="240" w:lineRule="auto"/>
              <w:rPr>
                <w:rFonts w:ascii="Calibri" w:eastAsia="Times New Roman" w:hAnsi="Calibri" w:cs="Calibri"/>
                <w:color w:val="000000"/>
              </w:rPr>
            </w:pPr>
          </w:p>
        </w:tc>
        <w:tc>
          <w:tcPr>
            <w:tcW w:w="7952" w:type="dxa"/>
            <w:vMerge w:val="restart"/>
            <w:tcBorders>
              <w:top w:val="single" w:sz="4" w:space="0" w:color="auto"/>
              <w:left w:val="single" w:sz="4" w:space="0" w:color="auto"/>
              <w:right w:val="single" w:sz="4" w:space="0" w:color="auto"/>
            </w:tcBorders>
          </w:tcPr>
          <w:p w:rsidR="00CC6D21" w:rsidRDefault="000E3B80" w:rsidP="00066241">
            <w:pPr>
              <w:spacing w:after="0" w:line="240" w:lineRule="auto"/>
              <w:rPr>
                <w:rFonts w:ascii="Calibri" w:eastAsia="Times New Roman" w:hAnsi="Calibri" w:cs="Calibri"/>
                <w:color w:val="000000"/>
              </w:rPr>
            </w:pPr>
            <w:r>
              <w:rPr>
                <w:rFonts w:ascii="Calibri" w:eastAsia="Times New Roman" w:hAnsi="Calibri" w:cs="Calibri"/>
                <w:color w:val="000000"/>
              </w:rPr>
              <w:t>RRCC KPM 3.1 AY 19-20</w:t>
            </w:r>
          </w:p>
          <w:p w:rsidR="000E3B80" w:rsidRDefault="000E3B80" w:rsidP="00066241">
            <w:pPr>
              <w:spacing w:after="0" w:line="240" w:lineRule="auto"/>
              <w:rPr>
                <w:rFonts w:ascii="Calibri" w:eastAsia="Times New Roman" w:hAnsi="Calibri" w:cs="Calibri"/>
                <w:color w:val="000000"/>
              </w:rPr>
            </w:pPr>
          </w:p>
          <w:p w:rsidR="000E3B80" w:rsidRDefault="000E3B80" w:rsidP="00066241">
            <w:pPr>
              <w:spacing w:after="0" w:line="240" w:lineRule="auto"/>
              <w:rPr>
                <w:rFonts w:ascii="Calibri" w:eastAsia="Times New Roman" w:hAnsi="Calibri" w:cs="Calibri"/>
                <w:color w:val="000000"/>
              </w:rPr>
            </w:pPr>
            <w:r>
              <w:rPr>
                <w:rFonts w:ascii="Calibri" w:eastAsia="Times New Roman" w:hAnsi="Calibri" w:cs="Calibri"/>
                <w:color w:val="000000"/>
              </w:rPr>
              <w:t>White Students: 35.5%</w:t>
            </w:r>
          </w:p>
          <w:p w:rsidR="000E3B80" w:rsidRDefault="000E3B80" w:rsidP="00066241">
            <w:pPr>
              <w:spacing w:after="0" w:line="240" w:lineRule="auto"/>
              <w:rPr>
                <w:rFonts w:ascii="Calibri" w:eastAsia="Times New Roman" w:hAnsi="Calibri" w:cs="Calibri"/>
                <w:color w:val="000000"/>
              </w:rPr>
            </w:pPr>
            <w:r>
              <w:rPr>
                <w:rFonts w:ascii="Calibri" w:eastAsia="Times New Roman" w:hAnsi="Calibri" w:cs="Calibri"/>
                <w:color w:val="000000"/>
              </w:rPr>
              <w:t>Students of color: 42.4%</w:t>
            </w:r>
          </w:p>
          <w:p w:rsidR="000E3B80" w:rsidRDefault="000E3B80" w:rsidP="00066241">
            <w:pPr>
              <w:spacing w:after="0" w:line="240" w:lineRule="auto"/>
              <w:rPr>
                <w:rFonts w:ascii="Calibri" w:eastAsia="Times New Roman" w:hAnsi="Calibri" w:cs="Calibri"/>
                <w:color w:val="000000"/>
              </w:rPr>
            </w:pPr>
          </w:p>
          <w:p w:rsidR="000E3B80" w:rsidRDefault="000E3B80" w:rsidP="00066241">
            <w:pPr>
              <w:spacing w:after="0" w:line="240" w:lineRule="auto"/>
              <w:rPr>
                <w:rFonts w:ascii="Calibri" w:eastAsia="Times New Roman" w:hAnsi="Calibri" w:cs="Calibri"/>
                <w:color w:val="000000"/>
              </w:rPr>
            </w:pPr>
          </w:p>
          <w:p w:rsidR="002E6262" w:rsidRDefault="002E6262" w:rsidP="00066241">
            <w:pPr>
              <w:spacing w:after="0" w:line="240" w:lineRule="auto"/>
              <w:rPr>
                <w:rFonts w:ascii="Calibri" w:eastAsia="Times New Roman" w:hAnsi="Calibri" w:cs="Calibri"/>
                <w:color w:val="000000"/>
              </w:rPr>
            </w:pPr>
          </w:p>
          <w:p w:rsidR="000E3B80" w:rsidRDefault="000E3B80" w:rsidP="00066241">
            <w:pPr>
              <w:spacing w:after="0" w:line="240" w:lineRule="auto"/>
              <w:rPr>
                <w:rFonts w:ascii="Calibri" w:eastAsia="Times New Roman" w:hAnsi="Calibri" w:cs="Calibri"/>
                <w:color w:val="000000"/>
              </w:rPr>
            </w:pPr>
            <w:r>
              <w:rPr>
                <w:rFonts w:ascii="Calibri" w:eastAsia="Times New Roman" w:hAnsi="Calibri" w:cs="Calibri"/>
                <w:color w:val="000000"/>
              </w:rPr>
              <w:t>Students of Color:</w:t>
            </w:r>
            <w:r w:rsidR="002E6262">
              <w:rPr>
                <w:rFonts w:ascii="Calibri" w:eastAsia="Times New Roman" w:hAnsi="Calibri" w:cs="Calibri"/>
                <w:color w:val="000000"/>
              </w:rPr>
              <w:t xml:space="preserve"> 211</w:t>
            </w:r>
          </w:p>
          <w:p w:rsidR="000E3B80" w:rsidRDefault="000E3B80" w:rsidP="00066241">
            <w:pPr>
              <w:spacing w:after="0" w:line="240" w:lineRule="auto"/>
              <w:rPr>
                <w:rFonts w:ascii="Calibri" w:eastAsia="Times New Roman" w:hAnsi="Calibri" w:cs="Calibri"/>
                <w:color w:val="000000"/>
              </w:rPr>
            </w:pPr>
            <w:r>
              <w:rPr>
                <w:rFonts w:ascii="Calibri" w:eastAsia="Times New Roman" w:hAnsi="Calibri" w:cs="Calibri"/>
                <w:color w:val="000000"/>
              </w:rPr>
              <w:t>White students:</w:t>
            </w:r>
            <w:r w:rsidR="002E6262">
              <w:rPr>
                <w:rFonts w:ascii="Calibri" w:eastAsia="Times New Roman" w:hAnsi="Calibri" w:cs="Calibri"/>
                <w:color w:val="000000"/>
              </w:rPr>
              <w:t xml:space="preserve"> 486</w:t>
            </w:r>
          </w:p>
          <w:p w:rsidR="000E3B80" w:rsidRDefault="000E3B80" w:rsidP="00066241">
            <w:pPr>
              <w:spacing w:after="0" w:line="240" w:lineRule="auto"/>
              <w:rPr>
                <w:rFonts w:ascii="Calibri" w:eastAsia="Times New Roman" w:hAnsi="Calibri" w:cs="Calibri"/>
                <w:color w:val="000000"/>
              </w:rPr>
            </w:pPr>
            <w:r>
              <w:rPr>
                <w:rFonts w:ascii="Calibri" w:eastAsia="Times New Roman" w:hAnsi="Calibri" w:cs="Calibri"/>
                <w:color w:val="000000"/>
              </w:rPr>
              <w:t>First Generation:</w:t>
            </w:r>
            <w:r w:rsidR="002E6262">
              <w:rPr>
                <w:rFonts w:ascii="Calibri" w:eastAsia="Times New Roman" w:hAnsi="Calibri" w:cs="Calibri"/>
                <w:color w:val="000000"/>
              </w:rPr>
              <w:t xml:space="preserve"> 273</w:t>
            </w:r>
          </w:p>
          <w:p w:rsidR="002E6262" w:rsidRDefault="002E6262" w:rsidP="00066241">
            <w:pPr>
              <w:spacing w:after="0" w:line="240" w:lineRule="auto"/>
              <w:rPr>
                <w:rFonts w:ascii="Calibri" w:eastAsia="Times New Roman" w:hAnsi="Calibri" w:cs="Calibri"/>
                <w:color w:val="000000"/>
              </w:rPr>
            </w:pPr>
            <w:r>
              <w:rPr>
                <w:rFonts w:ascii="Calibri" w:eastAsia="Times New Roman" w:hAnsi="Calibri" w:cs="Calibri"/>
                <w:color w:val="000000"/>
              </w:rPr>
              <w:t>Not First Generation: 424</w:t>
            </w:r>
          </w:p>
          <w:p w:rsidR="000E3B80" w:rsidRDefault="000E3B80" w:rsidP="00066241">
            <w:pPr>
              <w:spacing w:after="0" w:line="240" w:lineRule="auto"/>
              <w:rPr>
                <w:rFonts w:ascii="Calibri" w:eastAsia="Times New Roman" w:hAnsi="Calibri" w:cs="Calibri"/>
                <w:color w:val="000000"/>
              </w:rPr>
            </w:pPr>
            <w:r>
              <w:rPr>
                <w:rFonts w:ascii="Calibri" w:eastAsia="Times New Roman" w:hAnsi="Calibri" w:cs="Calibri"/>
                <w:color w:val="000000"/>
              </w:rPr>
              <w:t>Pell Eligible:</w:t>
            </w:r>
            <w:r w:rsidR="002E6262">
              <w:rPr>
                <w:rFonts w:ascii="Calibri" w:eastAsia="Times New Roman" w:hAnsi="Calibri" w:cs="Calibri"/>
                <w:color w:val="000000"/>
              </w:rPr>
              <w:t xml:space="preserve"> 3</w:t>
            </w:r>
          </w:p>
          <w:p w:rsidR="000E3B80" w:rsidRDefault="000E3B80" w:rsidP="00066241">
            <w:pPr>
              <w:spacing w:after="0" w:line="240" w:lineRule="auto"/>
              <w:rPr>
                <w:rFonts w:ascii="Calibri" w:eastAsia="Times New Roman" w:hAnsi="Calibri" w:cs="Calibri"/>
                <w:color w:val="000000"/>
              </w:rPr>
            </w:pPr>
            <w:r>
              <w:rPr>
                <w:rFonts w:ascii="Calibri" w:eastAsia="Times New Roman" w:hAnsi="Calibri" w:cs="Calibri"/>
                <w:color w:val="000000"/>
              </w:rPr>
              <w:t>Not Pell Eligible:</w:t>
            </w:r>
            <w:r w:rsidR="002E6262">
              <w:rPr>
                <w:rFonts w:ascii="Calibri" w:eastAsia="Times New Roman" w:hAnsi="Calibri" w:cs="Calibri"/>
                <w:color w:val="000000"/>
              </w:rPr>
              <w:t xml:space="preserve"> 694</w:t>
            </w:r>
          </w:p>
          <w:p w:rsidR="000E3B80" w:rsidRDefault="000E3B80" w:rsidP="00066241">
            <w:pPr>
              <w:spacing w:after="0" w:line="240" w:lineRule="auto"/>
              <w:rPr>
                <w:rFonts w:ascii="Calibri" w:eastAsia="Times New Roman" w:hAnsi="Calibri" w:cs="Calibri"/>
                <w:color w:val="000000"/>
              </w:rPr>
            </w:pPr>
          </w:p>
          <w:p w:rsidR="002E6262" w:rsidRDefault="002E6262" w:rsidP="00066241">
            <w:pPr>
              <w:spacing w:after="0" w:line="240" w:lineRule="auto"/>
              <w:rPr>
                <w:rFonts w:ascii="Calibri" w:eastAsia="Times New Roman" w:hAnsi="Calibri" w:cs="Calibri"/>
                <w:color w:val="000000"/>
              </w:rPr>
            </w:pPr>
          </w:p>
          <w:p w:rsidR="00A763FC" w:rsidRDefault="00A763FC" w:rsidP="00066241">
            <w:pPr>
              <w:spacing w:after="0" w:line="240" w:lineRule="auto"/>
              <w:rPr>
                <w:rFonts w:ascii="Calibri" w:eastAsia="Times New Roman" w:hAnsi="Calibri" w:cs="Calibri"/>
                <w:color w:val="000000"/>
              </w:rPr>
            </w:pPr>
            <w:r>
              <w:rPr>
                <w:rFonts w:ascii="Calibri" w:eastAsia="Times New Roman" w:hAnsi="Calibri" w:cs="Calibri"/>
                <w:color w:val="000000"/>
              </w:rPr>
              <w:t>RRCC institutionalized support of our LSAMP staff member prior to the defunding of the consortium grant</w:t>
            </w:r>
            <w:r w:rsidR="00CC6D21">
              <w:rPr>
                <w:rFonts w:ascii="Calibri" w:eastAsia="Times New Roman" w:hAnsi="Calibri" w:cs="Calibri"/>
                <w:color w:val="000000"/>
              </w:rPr>
              <w:t xml:space="preserve"> and they will now be supported from general funds</w:t>
            </w:r>
            <w:r>
              <w:rPr>
                <w:rFonts w:ascii="Calibri" w:eastAsia="Times New Roman" w:hAnsi="Calibri" w:cs="Calibri"/>
                <w:color w:val="000000"/>
              </w:rPr>
              <w:t xml:space="preserve">.  While we were disappointed of the non-renewal of the program, we plan to continue support of minoritized students in STEM. </w:t>
            </w:r>
          </w:p>
          <w:p w:rsidR="00A35478" w:rsidRDefault="00A35478" w:rsidP="00066241">
            <w:pPr>
              <w:spacing w:after="0" w:line="240" w:lineRule="auto"/>
              <w:rPr>
                <w:rFonts w:ascii="Calibri" w:eastAsia="Times New Roman" w:hAnsi="Calibri" w:cs="Calibri"/>
                <w:color w:val="000000"/>
              </w:rPr>
            </w:pPr>
          </w:p>
          <w:p w:rsidR="00A35478" w:rsidRDefault="00A35478" w:rsidP="00066241">
            <w:pPr>
              <w:spacing w:after="0" w:line="240" w:lineRule="auto"/>
              <w:rPr>
                <w:rFonts w:ascii="Calibri" w:eastAsia="Times New Roman" w:hAnsi="Calibri" w:cs="Calibri"/>
                <w:color w:val="000000"/>
              </w:rPr>
            </w:pPr>
            <w:r>
              <w:rPr>
                <w:rFonts w:ascii="Calibri" w:eastAsia="Times New Roman" w:hAnsi="Calibri" w:cs="Calibri"/>
                <w:color w:val="000000"/>
              </w:rPr>
              <w:t>RRCC is a partner with COSI in supporting transfer from our high schools, particularly Jefferson High School.</w:t>
            </w:r>
          </w:p>
          <w:p w:rsidR="00CC6D21" w:rsidRDefault="00CC6D21" w:rsidP="00066241">
            <w:pPr>
              <w:spacing w:after="0" w:line="240" w:lineRule="auto"/>
              <w:rPr>
                <w:rFonts w:ascii="Calibri" w:eastAsia="Times New Roman" w:hAnsi="Calibri" w:cs="Calibri"/>
                <w:color w:val="000000"/>
              </w:rPr>
            </w:pPr>
          </w:p>
          <w:p w:rsidR="00CC6D21" w:rsidRDefault="00CC6D21" w:rsidP="00066241">
            <w:pPr>
              <w:spacing w:after="0" w:line="240" w:lineRule="auto"/>
              <w:rPr>
                <w:rFonts w:ascii="Calibri" w:eastAsia="Times New Roman" w:hAnsi="Calibri" w:cs="Calibri"/>
                <w:color w:val="000000"/>
              </w:rPr>
            </w:pPr>
            <w:r>
              <w:rPr>
                <w:rFonts w:ascii="Calibri" w:eastAsia="Times New Roman" w:hAnsi="Calibri" w:cs="Calibri"/>
                <w:color w:val="000000"/>
              </w:rPr>
              <w:t xml:space="preserve">RRCC is exploring the EAB Moonshot partnership program and has held an initial collaboration meeting with area four-year partners. This would be a very significant investment of resources to support equity in transfer for our students. </w:t>
            </w:r>
          </w:p>
          <w:p w:rsidR="00CC6D21" w:rsidRDefault="00CC6D21" w:rsidP="00066241">
            <w:pPr>
              <w:spacing w:after="0" w:line="240" w:lineRule="auto"/>
              <w:rPr>
                <w:rFonts w:ascii="Calibri" w:eastAsia="Times New Roman" w:hAnsi="Calibri" w:cs="Calibri"/>
                <w:color w:val="000000"/>
              </w:rPr>
            </w:pPr>
          </w:p>
          <w:p w:rsidR="00CC6D21" w:rsidRDefault="00CC6D21" w:rsidP="00066241">
            <w:pPr>
              <w:spacing w:after="0" w:line="240" w:lineRule="auto"/>
              <w:rPr>
                <w:rFonts w:ascii="Calibri" w:eastAsia="Times New Roman" w:hAnsi="Calibri" w:cs="Calibri"/>
                <w:color w:val="000000"/>
              </w:rPr>
            </w:pPr>
          </w:p>
          <w:p w:rsidR="00256FDC" w:rsidRDefault="00256FDC" w:rsidP="00066241">
            <w:pPr>
              <w:spacing w:after="0" w:line="240" w:lineRule="auto"/>
              <w:rPr>
                <w:rFonts w:ascii="Calibri" w:eastAsia="Times New Roman" w:hAnsi="Calibri" w:cs="Calibri"/>
                <w:color w:val="000000"/>
              </w:rPr>
            </w:pPr>
          </w:p>
          <w:p w:rsidR="00256FDC" w:rsidRPr="001905BB" w:rsidRDefault="00256FDC" w:rsidP="00066241">
            <w:pPr>
              <w:spacing w:after="0" w:line="240" w:lineRule="auto"/>
              <w:rPr>
                <w:rFonts w:ascii="Calibri" w:eastAsia="Times New Roman" w:hAnsi="Calibri" w:cs="Calibri"/>
                <w:color w:val="000000"/>
              </w:rPr>
            </w:pPr>
          </w:p>
        </w:tc>
      </w:tr>
      <w:tr w:rsidR="00B83024" w:rsidRPr="001905BB" w:rsidTr="00D76711">
        <w:trPr>
          <w:trHeight w:val="1200"/>
        </w:trPr>
        <w:tc>
          <w:tcPr>
            <w:tcW w:w="1986" w:type="dxa"/>
            <w:vMerge/>
            <w:tcBorders>
              <w:top w:val="single" w:sz="4" w:space="0" w:color="auto"/>
              <w:left w:val="single" w:sz="4" w:space="0" w:color="auto"/>
              <w:bottom w:val="single" w:sz="4" w:space="0" w:color="auto"/>
              <w:right w:val="single" w:sz="4" w:space="0" w:color="auto"/>
            </w:tcBorders>
            <w:vAlign w:val="center"/>
            <w:hideMark/>
          </w:tcPr>
          <w:p w:rsidR="00256FDC" w:rsidRPr="001905BB" w:rsidRDefault="00256FDC" w:rsidP="00066241">
            <w:pPr>
              <w:spacing w:after="0" w:line="240" w:lineRule="auto"/>
              <w:rPr>
                <w:rFonts w:ascii="Calibri" w:eastAsia="Times New Roman" w:hAnsi="Calibri" w:cs="Calibri"/>
                <w:color w:val="000000"/>
                <w:sz w:val="32"/>
                <w:szCs w:val="32"/>
              </w:rPr>
            </w:pPr>
          </w:p>
        </w:tc>
        <w:tc>
          <w:tcPr>
            <w:tcW w:w="786" w:type="dxa"/>
            <w:tcBorders>
              <w:top w:val="single" w:sz="4" w:space="0" w:color="auto"/>
              <w:left w:val="single" w:sz="4" w:space="0" w:color="auto"/>
              <w:bottom w:val="single" w:sz="4" w:space="0" w:color="auto"/>
              <w:right w:val="single" w:sz="4" w:space="0" w:color="auto"/>
            </w:tcBorders>
            <w:shd w:val="clear" w:color="auto" w:fill="auto"/>
            <w:hideMark/>
          </w:tcPr>
          <w:p w:rsidR="00256FDC" w:rsidRPr="001905BB" w:rsidRDefault="00256FDC" w:rsidP="00066241">
            <w:pPr>
              <w:spacing w:after="0" w:line="240" w:lineRule="auto"/>
              <w:rPr>
                <w:rFonts w:ascii="Calibri" w:eastAsia="Times New Roman" w:hAnsi="Calibri" w:cs="Calibri"/>
                <w:color w:val="000000"/>
              </w:rPr>
            </w:pPr>
            <w:r w:rsidRPr="001905BB">
              <w:rPr>
                <w:rFonts w:ascii="Calibri" w:eastAsia="Times New Roman" w:hAnsi="Calibri" w:cs="Calibri"/>
                <w:color w:val="000000"/>
              </w:rPr>
              <w:t>5.A.2</w:t>
            </w:r>
          </w:p>
        </w:tc>
        <w:tc>
          <w:tcPr>
            <w:tcW w:w="2702" w:type="dxa"/>
            <w:tcBorders>
              <w:top w:val="single" w:sz="4" w:space="0" w:color="auto"/>
              <w:left w:val="single" w:sz="4" w:space="0" w:color="auto"/>
              <w:bottom w:val="single" w:sz="4" w:space="0" w:color="auto"/>
              <w:right w:val="single" w:sz="4" w:space="0" w:color="auto"/>
            </w:tcBorders>
            <w:shd w:val="clear" w:color="auto" w:fill="auto"/>
          </w:tcPr>
          <w:p w:rsidR="00256FDC" w:rsidRPr="001905BB" w:rsidRDefault="00256FDC" w:rsidP="00066241">
            <w:pPr>
              <w:spacing w:after="0" w:line="240" w:lineRule="auto"/>
              <w:rPr>
                <w:rFonts w:ascii="Calibri" w:eastAsia="Times New Roman" w:hAnsi="Calibri" w:cs="Calibri"/>
                <w:color w:val="000000"/>
              </w:rPr>
            </w:pPr>
            <w:r w:rsidRPr="001905BB">
              <w:rPr>
                <w:rFonts w:ascii="Calibri" w:eastAsia="Times New Roman" w:hAnsi="Calibri" w:cs="Calibri"/>
                <w:color w:val="000000"/>
              </w:rPr>
              <w:t>Create a</w:t>
            </w:r>
            <w:r>
              <w:rPr>
                <w:rFonts w:ascii="Calibri" w:eastAsia="Times New Roman" w:hAnsi="Calibri" w:cs="Calibri"/>
                <w:color w:val="000000"/>
              </w:rPr>
              <w:t xml:space="preserve">n easily updatable/accessible </w:t>
            </w:r>
            <w:r w:rsidRPr="001905BB">
              <w:rPr>
                <w:rFonts w:ascii="Calibri" w:eastAsia="Times New Roman" w:hAnsi="Calibri" w:cs="Calibri"/>
                <w:color w:val="000000"/>
              </w:rPr>
              <w:t>list of internal and external speakers and</w:t>
            </w:r>
            <w:r>
              <w:rPr>
                <w:rFonts w:ascii="Calibri" w:eastAsia="Times New Roman" w:hAnsi="Calibri" w:cs="Calibri"/>
                <w:color w:val="000000"/>
              </w:rPr>
              <w:t xml:space="preserve"> collaborators in our area</w:t>
            </w:r>
          </w:p>
        </w:tc>
        <w:tc>
          <w:tcPr>
            <w:tcW w:w="1845" w:type="dxa"/>
            <w:tcBorders>
              <w:top w:val="single" w:sz="4" w:space="0" w:color="auto"/>
              <w:left w:val="single" w:sz="4" w:space="0" w:color="auto"/>
              <w:bottom w:val="single" w:sz="4" w:space="0" w:color="auto"/>
              <w:right w:val="single" w:sz="4" w:space="0" w:color="auto"/>
            </w:tcBorders>
            <w:shd w:val="clear" w:color="auto" w:fill="auto"/>
          </w:tcPr>
          <w:p w:rsidR="00256FDC" w:rsidRPr="001905BB" w:rsidRDefault="00256FDC" w:rsidP="00066241">
            <w:pPr>
              <w:spacing w:after="0" w:line="240" w:lineRule="auto"/>
              <w:rPr>
                <w:rFonts w:ascii="Calibri" w:eastAsia="Times New Roman" w:hAnsi="Calibri" w:cs="Calibri"/>
                <w:color w:val="000000"/>
              </w:rPr>
            </w:pPr>
          </w:p>
        </w:tc>
        <w:tc>
          <w:tcPr>
            <w:tcW w:w="1192" w:type="dxa"/>
            <w:tcBorders>
              <w:top w:val="single" w:sz="4" w:space="0" w:color="auto"/>
              <w:left w:val="single" w:sz="4" w:space="0" w:color="auto"/>
              <w:bottom w:val="single" w:sz="4" w:space="0" w:color="auto"/>
              <w:right w:val="single" w:sz="4" w:space="0" w:color="auto"/>
            </w:tcBorders>
            <w:shd w:val="clear" w:color="auto" w:fill="auto"/>
            <w:hideMark/>
          </w:tcPr>
          <w:p w:rsidR="00256FDC" w:rsidRPr="001905BB" w:rsidRDefault="00256FDC" w:rsidP="00066241">
            <w:pPr>
              <w:spacing w:after="0" w:line="240" w:lineRule="auto"/>
              <w:rPr>
                <w:rFonts w:ascii="Calibri" w:eastAsia="Times New Roman" w:hAnsi="Calibri" w:cs="Calibri"/>
                <w:color w:val="000000"/>
              </w:rPr>
            </w:pPr>
            <w:r w:rsidRPr="001905BB">
              <w:rPr>
                <w:rFonts w:ascii="Calibri" w:eastAsia="Times New Roman" w:hAnsi="Calibri" w:cs="Calibri"/>
                <w:color w:val="000000"/>
              </w:rPr>
              <w:t> </w:t>
            </w:r>
          </w:p>
        </w:tc>
        <w:tc>
          <w:tcPr>
            <w:tcW w:w="2575" w:type="dxa"/>
            <w:vMerge/>
            <w:tcBorders>
              <w:top w:val="single" w:sz="4" w:space="0" w:color="auto"/>
              <w:left w:val="single" w:sz="4" w:space="0" w:color="auto"/>
              <w:bottom w:val="single" w:sz="4" w:space="0" w:color="auto"/>
              <w:right w:val="single" w:sz="4" w:space="0" w:color="auto"/>
            </w:tcBorders>
            <w:hideMark/>
          </w:tcPr>
          <w:p w:rsidR="00256FDC" w:rsidRPr="001905BB" w:rsidRDefault="00256FDC" w:rsidP="00066241">
            <w:pPr>
              <w:spacing w:after="0" w:line="240" w:lineRule="auto"/>
              <w:rPr>
                <w:rFonts w:ascii="Calibri" w:eastAsia="Times New Roman" w:hAnsi="Calibri" w:cs="Calibri"/>
                <w:color w:val="000000"/>
              </w:rPr>
            </w:pPr>
          </w:p>
        </w:tc>
        <w:tc>
          <w:tcPr>
            <w:tcW w:w="2516" w:type="dxa"/>
            <w:vMerge/>
            <w:tcBorders>
              <w:top w:val="single" w:sz="4" w:space="0" w:color="auto"/>
              <w:left w:val="single" w:sz="4" w:space="0" w:color="auto"/>
              <w:bottom w:val="single" w:sz="4" w:space="0" w:color="auto"/>
              <w:right w:val="single" w:sz="4" w:space="0" w:color="auto"/>
            </w:tcBorders>
            <w:hideMark/>
          </w:tcPr>
          <w:p w:rsidR="00256FDC" w:rsidRPr="001905BB" w:rsidRDefault="00256FDC" w:rsidP="00066241">
            <w:pPr>
              <w:spacing w:after="0" w:line="240" w:lineRule="auto"/>
              <w:rPr>
                <w:rFonts w:ascii="Calibri" w:eastAsia="Times New Roman" w:hAnsi="Calibri" w:cs="Calibri"/>
                <w:color w:val="000000"/>
              </w:rPr>
            </w:pPr>
          </w:p>
        </w:tc>
        <w:tc>
          <w:tcPr>
            <w:tcW w:w="1486" w:type="dxa"/>
            <w:vMerge/>
            <w:tcBorders>
              <w:top w:val="single" w:sz="4" w:space="0" w:color="auto"/>
              <w:left w:val="single" w:sz="4" w:space="0" w:color="auto"/>
              <w:bottom w:val="single" w:sz="4" w:space="0" w:color="auto"/>
              <w:right w:val="single" w:sz="4" w:space="0" w:color="auto"/>
            </w:tcBorders>
            <w:hideMark/>
          </w:tcPr>
          <w:p w:rsidR="00256FDC" w:rsidRPr="001905BB" w:rsidRDefault="00256FDC" w:rsidP="00066241">
            <w:pPr>
              <w:spacing w:after="0" w:line="240" w:lineRule="auto"/>
              <w:rPr>
                <w:rFonts w:ascii="Calibri" w:eastAsia="Times New Roman" w:hAnsi="Calibri" w:cs="Calibri"/>
                <w:color w:val="000000"/>
              </w:rPr>
            </w:pPr>
          </w:p>
        </w:tc>
        <w:tc>
          <w:tcPr>
            <w:tcW w:w="7952" w:type="dxa"/>
            <w:vMerge/>
            <w:tcBorders>
              <w:left w:val="single" w:sz="4" w:space="0" w:color="auto"/>
              <w:right w:val="single" w:sz="4" w:space="0" w:color="auto"/>
            </w:tcBorders>
          </w:tcPr>
          <w:p w:rsidR="00256FDC" w:rsidRPr="001905BB" w:rsidRDefault="00256FDC" w:rsidP="00066241">
            <w:pPr>
              <w:spacing w:after="0" w:line="240" w:lineRule="auto"/>
              <w:rPr>
                <w:rFonts w:ascii="Calibri" w:eastAsia="Times New Roman" w:hAnsi="Calibri" w:cs="Calibri"/>
                <w:color w:val="000000"/>
              </w:rPr>
            </w:pPr>
          </w:p>
        </w:tc>
      </w:tr>
      <w:tr w:rsidR="00B83024" w:rsidRPr="001905BB" w:rsidTr="00D76711">
        <w:trPr>
          <w:trHeight w:val="600"/>
        </w:trPr>
        <w:tc>
          <w:tcPr>
            <w:tcW w:w="1986" w:type="dxa"/>
            <w:vMerge/>
            <w:tcBorders>
              <w:top w:val="single" w:sz="4" w:space="0" w:color="auto"/>
              <w:left w:val="single" w:sz="4" w:space="0" w:color="auto"/>
              <w:bottom w:val="single" w:sz="4" w:space="0" w:color="auto"/>
              <w:right w:val="single" w:sz="4" w:space="0" w:color="auto"/>
            </w:tcBorders>
            <w:vAlign w:val="center"/>
            <w:hideMark/>
          </w:tcPr>
          <w:p w:rsidR="00256FDC" w:rsidRPr="001905BB" w:rsidRDefault="00256FDC" w:rsidP="00066241">
            <w:pPr>
              <w:spacing w:after="0" w:line="240" w:lineRule="auto"/>
              <w:rPr>
                <w:rFonts w:ascii="Calibri" w:eastAsia="Times New Roman" w:hAnsi="Calibri" w:cs="Calibri"/>
                <w:color w:val="000000"/>
                <w:sz w:val="32"/>
                <w:szCs w:val="32"/>
              </w:rPr>
            </w:pPr>
          </w:p>
        </w:tc>
        <w:tc>
          <w:tcPr>
            <w:tcW w:w="786" w:type="dxa"/>
            <w:tcBorders>
              <w:top w:val="single" w:sz="4" w:space="0" w:color="auto"/>
              <w:left w:val="single" w:sz="4" w:space="0" w:color="auto"/>
              <w:bottom w:val="single" w:sz="4" w:space="0" w:color="auto"/>
              <w:right w:val="single" w:sz="4" w:space="0" w:color="auto"/>
            </w:tcBorders>
            <w:shd w:val="clear" w:color="auto" w:fill="auto"/>
            <w:hideMark/>
          </w:tcPr>
          <w:p w:rsidR="00256FDC" w:rsidRPr="001905BB" w:rsidRDefault="00256FDC" w:rsidP="00066241">
            <w:pPr>
              <w:spacing w:after="0" w:line="240" w:lineRule="auto"/>
              <w:rPr>
                <w:rFonts w:ascii="Calibri" w:eastAsia="Times New Roman" w:hAnsi="Calibri" w:cs="Calibri"/>
                <w:color w:val="000000"/>
              </w:rPr>
            </w:pPr>
            <w:r w:rsidRPr="001905BB">
              <w:rPr>
                <w:rFonts w:ascii="Calibri" w:eastAsia="Times New Roman" w:hAnsi="Calibri" w:cs="Calibri"/>
                <w:color w:val="000000"/>
              </w:rPr>
              <w:t>5.A.3</w:t>
            </w:r>
          </w:p>
        </w:tc>
        <w:tc>
          <w:tcPr>
            <w:tcW w:w="2702" w:type="dxa"/>
            <w:tcBorders>
              <w:top w:val="single" w:sz="4" w:space="0" w:color="auto"/>
              <w:left w:val="single" w:sz="4" w:space="0" w:color="auto"/>
              <w:bottom w:val="single" w:sz="4" w:space="0" w:color="auto"/>
              <w:right w:val="single" w:sz="4" w:space="0" w:color="auto"/>
            </w:tcBorders>
            <w:shd w:val="clear" w:color="auto" w:fill="auto"/>
          </w:tcPr>
          <w:p w:rsidR="00256FDC" w:rsidRPr="001905BB" w:rsidRDefault="00256FDC" w:rsidP="00066241">
            <w:pPr>
              <w:spacing w:after="0" w:line="240" w:lineRule="auto"/>
              <w:rPr>
                <w:rFonts w:ascii="Calibri" w:eastAsia="Times New Roman" w:hAnsi="Calibri" w:cs="Calibri"/>
                <w:color w:val="000000"/>
              </w:rPr>
            </w:pPr>
            <w:r>
              <w:rPr>
                <w:rFonts w:ascii="Calibri" w:eastAsia="Times New Roman" w:hAnsi="Calibri" w:cs="Calibri"/>
                <w:color w:val="000000"/>
              </w:rPr>
              <w:t>Increase support of transfer-oriented mentorship/support programs such as TRIO and LSAMP. Seek out other similar programs/grants to bring to RRCC.</w:t>
            </w:r>
          </w:p>
        </w:tc>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256FDC" w:rsidRPr="001905BB" w:rsidRDefault="00256FDC" w:rsidP="00066241">
            <w:pPr>
              <w:spacing w:after="0" w:line="240" w:lineRule="auto"/>
              <w:rPr>
                <w:rFonts w:ascii="Calibri" w:eastAsia="Times New Roman" w:hAnsi="Calibri" w:cs="Calibri"/>
                <w:color w:val="000000"/>
              </w:rPr>
            </w:pPr>
            <w:r>
              <w:rPr>
                <w:rFonts w:ascii="Calibri" w:eastAsia="Times New Roman" w:hAnsi="Calibri" w:cs="Calibri"/>
                <w:color w:val="000000"/>
              </w:rPr>
              <w:t>The Hub, TRIO, LSAMP, Inclusion &amp; Diversity, Grants office</w:t>
            </w:r>
          </w:p>
        </w:tc>
        <w:tc>
          <w:tcPr>
            <w:tcW w:w="1192" w:type="dxa"/>
            <w:tcBorders>
              <w:top w:val="single" w:sz="4" w:space="0" w:color="auto"/>
              <w:left w:val="single" w:sz="4" w:space="0" w:color="auto"/>
              <w:bottom w:val="single" w:sz="4" w:space="0" w:color="auto"/>
              <w:right w:val="single" w:sz="4" w:space="0" w:color="auto"/>
            </w:tcBorders>
            <w:shd w:val="clear" w:color="auto" w:fill="auto"/>
            <w:hideMark/>
          </w:tcPr>
          <w:p w:rsidR="00256FDC" w:rsidRPr="001905BB" w:rsidRDefault="00256FDC" w:rsidP="00066241">
            <w:pPr>
              <w:spacing w:after="0" w:line="240" w:lineRule="auto"/>
              <w:rPr>
                <w:rFonts w:ascii="Calibri" w:eastAsia="Times New Roman" w:hAnsi="Calibri" w:cs="Calibri"/>
                <w:color w:val="000000"/>
              </w:rPr>
            </w:pPr>
            <w:r w:rsidRPr="001905BB">
              <w:rPr>
                <w:rFonts w:ascii="Calibri" w:eastAsia="Times New Roman" w:hAnsi="Calibri" w:cs="Calibri"/>
                <w:color w:val="000000"/>
              </w:rPr>
              <w:t> </w:t>
            </w:r>
          </w:p>
        </w:tc>
        <w:tc>
          <w:tcPr>
            <w:tcW w:w="2575" w:type="dxa"/>
            <w:vMerge/>
            <w:tcBorders>
              <w:top w:val="single" w:sz="4" w:space="0" w:color="auto"/>
              <w:left w:val="single" w:sz="4" w:space="0" w:color="auto"/>
              <w:bottom w:val="single" w:sz="4" w:space="0" w:color="auto"/>
              <w:right w:val="single" w:sz="4" w:space="0" w:color="auto"/>
            </w:tcBorders>
            <w:hideMark/>
          </w:tcPr>
          <w:p w:rsidR="00256FDC" w:rsidRPr="001905BB" w:rsidRDefault="00256FDC" w:rsidP="00066241">
            <w:pPr>
              <w:spacing w:after="0" w:line="240" w:lineRule="auto"/>
              <w:rPr>
                <w:rFonts w:ascii="Calibri" w:eastAsia="Times New Roman" w:hAnsi="Calibri" w:cs="Calibri"/>
                <w:color w:val="000000"/>
              </w:rPr>
            </w:pPr>
          </w:p>
        </w:tc>
        <w:tc>
          <w:tcPr>
            <w:tcW w:w="2516" w:type="dxa"/>
            <w:vMerge/>
            <w:tcBorders>
              <w:top w:val="single" w:sz="4" w:space="0" w:color="auto"/>
              <w:left w:val="single" w:sz="4" w:space="0" w:color="auto"/>
              <w:bottom w:val="single" w:sz="4" w:space="0" w:color="auto"/>
              <w:right w:val="single" w:sz="4" w:space="0" w:color="auto"/>
            </w:tcBorders>
            <w:hideMark/>
          </w:tcPr>
          <w:p w:rsidR="00256FDC" w:rsidRPr="001905BB" w:rsidRDefault="00256FDC" w:rsidP="00066241">
            <w:pPr>
              <w:spacing w:after="0" w:line="240" w:lineRule="auto"/>
              <w:rPr>
                <w:rFonts w:ascii="Calibri" w:eastAsia="Times New Roman" w:hAnsi="Calibri" w:cs="Calibri"/>
                <w:color w:val="000000"/>
              </w:rPr>
            </w:pPr>
          </w:p>
        </w:tc>
        <w:tc>
          <w:tcPr>
            <w:tcW w:w="1486" w:type="dxa"/>
            <w:vMerge/>
            <w:tcBorders>
              <w:top w:val="single" w:sz="4" w:space="0" w:color="auto"/>
              <w:left w:val="single" w:sz="4" w:space="0" w:color="auto"/>
              <w:bottom w:val="single" w:sz="4" w:space="0" w:color="auto"/>
              <w:right w:val="single" w:sz="4" w:space="0" w:color="auto"/>
            </w:tcBorders>
            <w:hideMark/>
          </w:tcPr>
          <w:p w:rsidR="00256FDC" w:rsidRPr="001905BB" w:rsidRDefault="00256FDC" w:rsidP="00066241">
            <w:pPr>
              <w:spacing w:after="0" w:line="240" w:lineRule="auto"/>
              <w:rPr>
                <w:rFonts w:ascii="Calibri" w:eastAsia="Times New Roman" w:hAnsi="Calibri" w:cs="Calibri"/>
                <w:color w:val="000000"/>
              </w:rPr>
            </w:pPr>
          </w:p>
        </w:tc>
        <w:tc>
          <w:tcPr>
            <w:tcW w:w="7952" w:type="dxa"/>
            <w:vMerge/>
            <w:tcBorders>
              <w:left w:val="single" w:sz="4" w:space="0" w:color="auto"/>
              <w:right w:val="single" w:sz="4" w:space="0" w:color="auto"/>
            </w:tcBorders>
          </w:tcPr>
          <w:p w:rsidR="00256FDC" w:rsidRPr="001905BB" w:rsidRDefault="00256FDC" w:rsidP="00066241">
            <w:pPr>
              <w:spacing w:after="0" w:line="240" w:lineRule="auto"/>
              <w:rPr>
                <w:rFonts w:ascii="Calibri" w:eastAsia="Times New Roman" w:hAnsi="Calibri" w:cs="Calibri"/>
                <w:color w:val="000000"/>
              </w:rPr>
            </w:pPr>
          </w:p>
        </w:tc>
      </w:tr>
      <w:tr w:rsidR="00B83024" w:rsidRPr="001905BB" w:rsidTr="00D76711">
        <w:trPr>
          <w:trHeight w:val="300"/>
        </w:trPr>
        <w:tc>
          <w:tcPr>
            <w:tcW w:w="1986" w:type="dxa"/>
            <w:vMerge/>
            <w:tcBorders>
              <w:top w:val="single" w:sz="4" w:space="0" w:color="auto"/>
              <w:left w:val="single" w:sz="4" w:space="0" w:color="auto"/>
              <w:bottom w:val="single" w:sz="4" w:space="0" w:color="auto"/>
              <w:right w:val="single" w:sz="4" w:space="0" w:color="auto"/>
            </w:tcBorders>
            <w:vAlign w:val="center"/>
            <w:hideMark/>
          </w:tcPr>
          <w:p w:rsidR="00256FDC" w:rsidRPr="001905BB" w:rsidRDefault="00256FDC" w:rsidP="00066241">
            <w:pPr>
              <w:spacing w:after="0" w:line="240" w:lineRule="auto"/>
              <w:rPr>
                <w:rFonts w:ascii="Calibri" w:eastAsia="Times New Roman" w:hAnsi="Calibri" w:cs="Calibri"/>
                <w:color w:val="000000"/>
                <w:sz w:val="32"/>
                <w:szCs w:val="32"/>
              </w:rPr>
            </w:pPr>
          </w:p>
        </w:tc>
        <w:tc>
          <w:tcPr>
            <w:tcW w:w="786" w:type="dxa"/>
            <w:tcBorders>
              <w:top w:val="single" w:sz="4" w:space="0" w:color="auto"/>
              <w:left w:val="single" w:sz="4" w:space="0" w:color="auto"/>
              <w:bottom w:val="single" w:sz="4" w:space="0" w:color="auto"/>
              <w:right w:val="single" w:sz="4" w:space="0" w:color="auto"/>
            </w:tcBorders>
            <w:shd w:val="clear" w:color="auto" w:fill="auto"/>
            <w:hideMark/>
          </w:tcPr>
          <w:p w:rsidR="00256FDC" w:rsidRPr="001905BB" w:rsidRDefault="00256FDC" w:rsidP="00066241">
            <w:pPr>
              <w:spacing w:after="0" w:line="240" w:lineRule="auto"/>
              <w:rPr>
                <w:rFonts w:ascii="Calibri" w:eastAsia="Times New Roman" w:hAnsi="Calibri" w:cs="Calibri"/>
                <w:color w:val="000000"/>
              </w:rPr>
            </w:pPr>
            <w:r w:rsidRPr="001905BB">
              <w:rPr>
                <w:rFonts w:ascii="Calibri" w:eastAsia="Times New Roman" w:hAnsi="Calibri" w:cs="Calibri"/>
                <w:color w:val="000000"/>
              </w:rPr>
              <w:t>5.A.4</w:t>
            </w:r>
          </w:p>
        </w:tc>
        <w:tc>
          <w:tcPr>
            <w:tcW w:w="2702" w:type="dxa"/>
            <w:tcBorders>
              <w:top w:val="single" w:sz="4" w:space="0" w:color="auto"/>
              <w:left w:val="single" w:sz="4" w:space="0" w:color="auto"/>
              <w:bottom w:val="single" w:sz="4" w:space="0" w:color="auto"/>
              <w:right w:val="single" w:sz="4" w:space="0" w:color="auto"/>
            </w:tcBorders>
            <w:shd w:val="clear" w:color="auto" w:fill="auto"/>
          </w:tcPr>
          <w:p w:rsidR="00256FDC" w:rsidRPr="001905BB" w:rsidRDefault="00256FDC" w:rsidP="00066241">
            <w:pPr>
              <w:spacing w:after="0" w:line="240" w:lineRule="auto"/>
              <w:rPr>
                <w:rFonts w:ascii="Calibri" w:eastAsia="Times New Roman" w:hAnsi="Calibri" w:cs="Calibri"/>
                <w:color w:val="000000"/>
              </w:rPr>
            </w:pPr>
            <w:r>
              <w:rPr>
                <w:rFonts w:ascii="Calibri" w:eastAsia="Times New Roman" w:hAnsi="Calibri" w:cs="Calibri"/>
                <w:color w:val="000000"/>
              </w:rPr>
              <w:t>Offer programming, support, and training to encourage Inclusive Excellence at high schools with which we do concurrent enrollment, or would like to encourage matriculation after high school.</w:t>
            </w:r>
          </w:p>
        </w:tc>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256FDC" w:rsidRPr="001905BB" w:rsidRDefault="00256FDC" w:rsidP="00066241">
            <w:pPr>
              <w:spacing w:after="0" w:line="240" w:lineRule="auto"/>
              <w:rPr>
                <w:rFonts w:ascii="Calibri" w:eastAsia="Times New Roman" w:hAnsi="Calibri" w:cs="Calibri"/>
                <w:color w:val="000000"/>
              </w:rPr>
            </w:pPr>
            <w:r>
              <w:rPr>
                <w:rFonts w:ascii="Calibri" w:eastAsia="Times New Roman" w:hAnsi="Calibri" w:cs="Calibri"/>
                <w:color w:val="000000"/>
              </w:rPr>
              <w:t xml:space="preserve">Inclusion &amp; Diversity, Concurrent Enrollment, </w:t>
            </w:r>
            <w:proofErr w:type="spellStart"/>
            <w:r>
              <w:rPr>
                <w:rFonts w:ascii="Calibri" w:eastAsia="Times New Roman" w:hAnsi="Calibri" w:cs="Calibri"/>
                <w:color w:val="000000"/>
              </w:rPr>
              <w:t>SOaR</w:t>
            </w:r>
            <w:proofErr w:type="spellEnd"/>
          </w:p>
        </w:tc>
        <w:tc>
          <w:tcPr>
            <w:tcW w:w="1192" w:type="dxa"/>
            <w:tcBorders>
              <w:top w:val="single" w:sz="4" w:space="0" w:color="auto"/>
              <w:left w:val="single" w:sz="4" w:space="0" w:color="auto"/>
              <w:bottom w:val="single" w:sz="4" w:space="0" w:color="auto"/>
              <w:right w:val="single" w:sz="4" w:space="0" w:color="auto"/>
            </w:tcBorders>
            <w:shd w:val="clear" w:color="auto" w:fill="auto"/>
            <w:hideMark/>
          </w:tcPr>
          <w:p w:rsidR="00256FDC" w:rsidRPr="001905BB" w:rsidRDefault="00256FDC" w:rsidP="00066241">
            <w:pPr>
              <w:spacing w:after="0" w:line="240" w:lineRule="auto"/>
              <w:rPr>
                <w:rFonts w:ascii="Calibri" w:eastAsia="Times New Roman" w:hAnsi="Calibri" w:cs="Calibri"/>
                <w:color w:val="000000"/>
              </w:rPr>
            </w:pPr>
            <w:r w:rsidRPr="001905BB">
              <w:rPr>
                <w:rFonts w:ascii="Calibri" w:eastAsia="Times New Roman" w:hAnsi="Calibri" w:cs="Calibri"/>
                <w:color w:val="000000"/>
              </w:rPr>
              <w:t> </w:t>
            </w:r>
          </w:p>
        </w:tc>
        <w:tc>
          <w:tcPr>
            <w:tcW w:w="2575" w:type="dxa"/>
            <w:vMerge/>
            <w:tcBorders>
              <w:top w:val="single" w:sz="4" w:space="0" w:color="auto"/>
              <w:left w:val="single" w:sz="4" w:space="0" w:color="auto"/>
              <w:bottom w:val="single" w:sz="4" w:space="0" w:color="auto"/>
              <w:right w:val="single" w:sz="4" w:space="0" w:color="auto"/>
            </w:tcBorders>
            <w:hideMark/>
          </w:tcPr>
          <w:p w:rsidR="00256FDC" w:rsidRPr="001905BB" w:rsidRDefault="00256FDC" w:rsidP="00066241">
            <w:pPr>
              <w:spacing w:after="0" w:line="240" w:lineRule="auto"/>
              <w:rPr>
                <w:rFonts w:ascii="Calibri" w:eastAsia="Times New Roman" w:hAnsi="Calibri" w:cs="Calibri"/>
                <w:color w:val="000000"/>
              </w:rPr>
            </w:pPr>
          </w:p>
        </w:tc>
        <w:tc>
          <w:tcPr>
            <w:tcW w:w="2516" w:type="dxa"/>
            <w:vMerge/>
            <w:tcBorders>
              <w:top w:val="single" w:sz="4" w:space="0" w:color="auto"/>
              <w:left w:val="single" w:sz="4" w:space="0" w:color="auto"/>
              <w:bottom w:val="single" w:sz="4" w:space="0" w:color="auto"/>
              <w:right w:val="single" w:sz="4" w:space="0" w:color="auto"/>
            </w:tcBorders>
            <w:hideMark/>
          </w:tcPr>
          <w:p w:rsidR="00256FDC" w:rsidRPr="001905BB" w:rsidRDefault="00256FDC" w:rsidP="00066241">
            <w:pPr>
              <w:spacing w:after="0" w:line="240" w:lineRule="auto"/>
              <w:rPr>
                <w:rFonts w:ascii="Calibri" w:eastAsia="Times New Roman" w:hAnsi="Calibri" w:cs="Calibri"/>
                <w:color w:val="000000"/>
              </w:rPr>
            </w:pPr>
          </w:p>
        </w:tc>
        <w:tc>
          <w:tcPr>
            <w:tcW w:w="1486" w:type="dxa"/>
            <w:vMerge/>
            <w:tcBorders>
              <w:top w:val="single" w:sz="4" w:space="0" w:color="auto"/>
              <w:left w:val="single" w:sz="4" w:space="0" w:color="auto"/>
              <w:bottom w:val="single" w:sz="4" w:space="0" w:color="auto"/>
              <w:right w:val="single" w:sz="4" w:space="0" w:color="auto"/>
            </w:tcBorders>
            <w:hideMark/>
          </w:tcPr>
          <w:p w:rsidR="00256FDC" w:rsidRPr="001905BB" w:rsidRDefault="00256FDC" w:rsidP="00066241">
            <w:pPr>
              <w:spacing w:after="0" w:line="240" w:lineRule="auto"/>
              <w:rPr>
                <w:rFonts w:ascii="Calibri" w:eastAsia="Times New Roman" w:hAnsi="Calibri" w:cs="Calibri"/>
                <w:color w:val="000000"/>
              </w:rPr>
            </w:pPr>
          </w:p>
        </w:tc>
        <w:tc>
          <w:tcPr>
            <w:tcW w:w="7952" w:type="dxa"/>
            <w:vMerge/>
            <w:tcBorders>
              <w:left w:val="single" w:sz="4" w:space="0" w:color="auto"/>
              <w:bottom w:val="single" w:sz="4" w:space="0" w:color="auto"/>
              <w:right w:val="single" w:sz="4" w:space="0" w:color="auto"/>
            </w:tcBorders>
          </w:tcPr>
          <w:p w:rsidR="00256FDC" w:rsidRPr="001905BB" w:rsidRDefault="00256FDC" w:rsidP="00066241">
            <w:pPr>
              <w:spacing w:after="0" w:line="240" w:lineRule="auto"/>
              <w:rPr>
                <w:rFonts w:ascii="Calibri" w:eastAsia="Times New Roman" w:hAnsi="Calibri" w:cs="Calibri"/>
                <w:color w:val="000000"/>
              </w:rPr>
            </w:pPr>
          </w:p>
        </w:tc>
      </w:tr>
      <w:tr w:rsidR="00B83024" w:rsidRPr="001905BB" w:rsidTr="00256FDC">
        <w:trPr>
          <w:trHeight w:val="600"/>
        </w:trPr>
        <w:tc>
          <w:tcPr>
            <w:tcW w:w="1986" w:type="dxa"/>
            <w:vMerge/>
            <w:tcBorders>
              <w:top w:val="single" w:sz="4" w:space="0" w:color="auto"/>
              <w:left w:val="single" w:sz="4" w:space="0" w:color="auto"/>
              <w:bottom w:val="single" w:sz="4" w:space="0" w:color="auto"/>
              <w:right w:val="single" w:sz="4" w:space="0" w:color="auto"/>
            </w:tcBorders>
            <w:vAlign w:val="center"/>
            <w:hideMark/>
          </w:tcPr>
          <w:p w:rsidR="00256FDC" w:rsidRPr="001905BB" w:rsidRDefault="00256FDC" w:rsidP="00066241">
            <w:pPr>
              <w:spacing w:after="0" w:line="240" w:lineRule="auto"/>
              <w:rPr>
                <w:rFonts w:ascii="Calibri" w:eastAsia="Times New Roman" w:hAnsi="Calibri" w:cs="Calibri"/>
                <w:color w:val="000000"/>
                <w:sz w:val="32"/>
                <w:szCs w:val="32"/>
              </w:rPr>
            </w:pPr>
          </w:p>
        </w:tc>
        <w:tc>
          <w:tcPr>
            <w:tcW w:w="786" w:type="dxa"/>
            <w:tcBorders>
              <w:top w:val="single" w:sz="4" w:space="0" w:color="auto"/>
              <w:left w:val="single" w:sz="4" w:space="0" w:color="auto"/>
              <w:bottom w:val="single" w:sz="4" w:space="0" w:color="auto"/>
              <w:right w:val="single" w:sz="4" w:space="0" w:color="auto"/>
            </w:tcBorders>
            <w:shd w:val="clear" w:color="auto" w:fill="595959" w:themeFill="text1" w:themeFillTint="A6"/>
            <w:hideMark/>
          </w:tcPr>
          <w:p w:rsidR="00256FDC" w:rsidRPr="001905BB" w:rsidRDefault="00256FDC" w:rsidP="00066241">
            <w:pPr>
              <w:spacing w:after="0" w:line="240" w:lineRule="auto"/>
              <w:rPr>
                <w:rFonts w:ascii="Calibri" w:eastAsia="Times New Roman" w:hAnsi="Calibri" w:cs="Calibri"/>
                <w:color w:val="FFFFFF"/>
              </w:rPr>
            </w:pPr>
            <w:r w:rsidRPr="001905BB">
              <w:rPr>
                <w:rFonts w:ascii="Calibri" w:eastAsia="Times New Roman" w:hAnsi="Calibri" w:cs="Calibri"/>
                <w:color w:val="FFFFFF"/>
              </w:rPr>
              <w:t>5.B</w:t>
            </w:r>
          </w:p>
        </w:tc>
        <w:tc>
          <w:tcPr>
            <w:tcW w:w="5739" w:type="dxa"/>
            <w:gridSpan w:val="3"/>
            <w:tcBorders>
              <w:top w:val="single" w:sz="4" w:space="0" w:color="auto"/>
              <w:left w:val="nil"/>
              <w:bottom w:val="single" w:sz="4" w:space="0" w:color="auto"/>
              <w:right w:val="single" w:sz="4" w:space="0" w:color="auto"/>
            </w:tcBorders>
            <w:shd w:val="clear" w:color="auto" w:fill="595959" w:themeFill="text1" w:themeFillTint="A6"/>
            <w:hideMark/>
          </w:tcPr>
          <w:p w:rsidR="00256FDC" w:rsidRPr="001905BB" w:rsidRDefault="00256FDC" w:rsidP="00066241">
            <w:pPr>
              <w:spacing w:after="0" w:line="240" w:lineRule="auto"/>
              <w:rPr>
                <w:rFonts w:ascii="Calibri" w:eastAsia="Times New Roman" w:hAnsi="Calibri" w:cs="Calibri"/>
                <w:color w:val="FFFFFF"/>
              </w:rPr>
            </w:pPr>
            <w:r w:rsidRPr="001905BB">
              <w:rPr>
                <w:rFonts w:ascii="Calibri" w:eastAsia="Times New Roman" w:hAnsi="Calibri" w:cs="Calibri"/>
                <w:color w:val="FFFFFF"/>
              </w:rPr>
              <w:t>Participate in system-wide initiatives to support access and equity for students from historically underserved communities</w:t>
            </w:r>
          </w:p>
          <w:p w:rsidR="00256FDC" w:rsidRPr="001905BB" w:rsidRDefault="00256FDC" w:rsidP="00066241">
            <w:pPr>
              <w:spacing w:after="0" w:line="240" w:lineRule="auto"/>
              <w:rPr>
                <w:rFonts w:ascii="Calibri" w:eastAsia="Times New Roman" w:hAnsi="Calibri" w:cs="Calibri"/>
                <w:color w:val="FFFFFF"/>
              </w:rPr>
            </w:pPr>
            <w:r w:rsidRPr="001905BB">
              <w:rPr>
                <w:rFonts w:ascii="Calibri" w:eastAsia="Times New Roman" w:hAnsi="Calibri" w:cs="Calibri"/>
                <w:color w:val="FFFFFF"/>
              </w:rPr>
              <w:t> </w:t>
            </w:r>
          </w:p>
          <w:p w:rsidR="00256FDC" w:rsidRPr="001905BB" w:rsidRDefault="00256FDC" w:rsidP="00066241">
            <w:pPr>
              <w:spacing w:after="0" w:line="240" w:lineRule="auto"/>
              <w:rPr>
                <w:rFonts w:ascii="Calibri" w:eastAsia="Times New Roman" w:hAnsi="Calibri" w:cs="Calibri"/>
                <w:color w:val="FFFFFF"/>
              </w:rPr>
            </w:pPr>
            <w:r w:rsidRPr="001905BB">
              <w:rPr>
                <w:rFonts w:ascii="Calibri" w:eastAsia="Times New Roman" w:hAnsi="Calibri" w:cs="Calibri"/>
                <w:color w:val="FFFFFF"/>
              </w:rPr>
              <w:t> </w:t>
            </w:r>
          </w:p>
        </w:tc>
        <w:tc>
          <w:tcPr>
            <w:tcW w:w="2575" w:type="dxa"/>
            <w:tcBorders>
              <w:top w:val="single" w:sz="4" w:space="0" w:color="auto"/>
              <w:left w:val="nil"/>
              <w:bottom w:val="single" w:sz="4" w:space="0" w:color="auto"/>
              <w:right w:val="single" w:sz="4" w:space="0" w:color="auto"/>
            </w:tcBorders>
            <w:shd w:val="clear" w:color="auto" w:fill="595959" w:themeFill="text1" w:themeFillTint="A6"/>
            <w:noWrap/>
            <w:hideMark/>
          </w:tcPr>
          <w:p w:rsidR="00256FDC" w:rsidRPr="001905BB" w:rsidRDefault="00256FDC" w:rsidP="00066241">
            <w:pPr>
              <w:spacing w:after="0" w:line="240" w:lineRule="auto"/>
              <w:rPr>
                <w:rFonts w:ascii="Calibri" w:eastAsia="Times New Roman" w:hAnsi="Calibri" w:cs="Calibri"/>
                <w:color w:val="FFFFFF"/>
              </w:rPr>
            </w:pPr>
            <w:r w:rsidRPr="001905BB">
              <w:rPr>
                <w:rFonts w:ascii="Calibri" w:eastAsia="Times New Roman" w:hAnsi="Calibri" w:cs="Calibri"/>
                <w:color w:val="FFFFFF"/>
              </w:rPr>
              <w:t> </w:t>
            </w:r>
            <w:r>
              <w:rPr>
                <w:rFonts w:ascii="Calibri" w:eastAsia="Times New Roman" w:hAnsi="Calibri" w:cs="Calibri"/>
                <w:color w:val="FFFFFF"/>
              </w:rPr>
              <w:t># of grants applied for; Grant dollars awarded; attendance by RRCC employees at CCCS forums</w:t>
            </w:r>
          </w:p>
        </w:tc>
        <w:tc>
          <w:tcPr>
            <w:tcW w:w="2516" w:type="dxa"/>
            <w:tcBorders>
              <w:top w:val="single" w:sz="4" w:space="0" w:color="auto"/>
              <w:left w:val="nil"/>
              <w:bottom w:val="single" w:sz="4" w:space="0" w:color="auto"/>
              <w:right w:val="single" w:sz="4" w:space="0" w:color="auto"/>
            </w:tcBorders>
            <w:shd w:val="clear" w:color="auto" w:fill="595959" w:themeFill="text1" w:themeFillTint="A6"/>
            <w:noWrap/>
            <w:hideMark/>
          </w:tcPr>
          <w:p w:rsidR="00256FDC" w:rsidRPr="001905BB" w:rsidRDefault="00256FDC" w:rsidP="00066241">
            <w:pPr>
              <w:spacing w:after="0" w:line="240" w:lineRule="auto"/>
              <w:rPr>
                <w:rFonts w:ascii="Calibri" w:eastAsia="Times New Roman" w:hAnsi="Calibri" w:cs="Calibri"/>
                <w:color w:val="FFFFFF"/>
              </w:rPr>
            </w:pPr>
            <w:r w:rsidRPr="001905BB">
              <w:rPr>
                <w:rFonts w:ascii="Calibri" w:eastAsia="Times New Roman" w:hAnsi="Calibri" w:cs="Calibri"/>
                <w:color w:val="FFFFFF"/>
              </w:rPr>
              <w:t> </w:t>
            </w:r>
          </w:p>
        </w:tc>
        <w:tc>
          <w:tcPr>
            <w:tcW w:w="1486" w:type="dxa"/>
            <w:tcBorders>
              <w:top w:val="single" w:sz="4" w:space="0" w:color="auto"/>
              <w:left w:val="nil"/>
              <w:bottom w:val="single" w:sz="4" w:space="0" w:color="auto"/>
              <w:right w:val="single" w:sz="4" w:space="0" w:color="auto"/>
            </w:tcBorders>
            <w:shd w:val="clear" w:color="auto" w:fill="595959" w:themeFill="text1" w:themeFillTint="A6"/>
            <w:noWrap/>
            <w:hideMark/>
          </w:tcPr>
          <w:p w:rsidR="00256FDC" w:rsidRPr="001905BB" w:rsidRDefault="00256FDC" w:rsidP="00066241">
            <w:pPr>
              <w:spacing w:after="0" w:line="240" w:lineRule="auto"/>
              <w:rPr>
                <w:rFonts w:ascii="Calibri" w:eastAsia="Times New Roman" w:hAnsi="Calibri" w:cs="Calibri"/>
                <w:color w:val="FFFFFF"/>
              </w:rPr>
            </w:pPr>
            <w:r w:rsidRPr="001905BB">
              <w:rPr>
                <w:rFonts w:ascii="Calibri" w:eastAsia="Times New Roman" w:hAnsi="Calibri" w:cs="Calibri"/>
                <w:color w:val="FFFFFF"/>
              </w:rPr>
              <w:t> </w:t>
            </w:r>
          </w:p>
        </w:tc>
        <w:tc>
          <w:tcPr>
            <w:tcW w:w="7952" w:type="dxa"/>
            <w:tcBorders>
              <w:top w:val="single" w:sz="4" w:space="0" w:color="auto"/>
              <w:left w:val="nil"/>
              <w:bottom w:val="single" w:sz="4" w:space="0" w:color="auto"/>
              <w:right w:val="single" w:sz="4" w:space="0" w:color="auto"/>
            </w:tcBorders>
            <w:shd w:val="clear" w:color="auto" w:fill="595959" w:themeFill="text1" w:themeFillTint="A6"/>
          </w:tcPr>
          <w:p w:rsidR="00256FDC" w:rsidRPr="001905BB" w:rsidRDefault="00256FDC" w:rsidP="00066241">
            <w:pPr>
              <w:spacing w:after="0" w:line="240" w:lineRule="auto"/>
              <w:rPr>
                <w:rFonts w:ascii="Calibri" w:eastAsia="Times New Roman" w:hAnsi="Calibri" w:cs="Calibri"/>
                <w:color w:val="FFFFFF"/>
              </w:rPr>
            </w:pPr>
          </w:p>
        </w:tc>
      </w:tr>
      <w:tr w:rsidR="00B83024" w:rsidRPr="001905BB" w:rsidTr="00D76711">
        <w:trPr>
          <w:trHeight w:val="600"/>
        </w:trPr>
        <w:tc>
          <w:tcPr>
            <w:tcW w:w="1986" w:type="dxa"/>
            <w:vMerge/>
            <w:tcBorders>
              <w:top w:val="single" w:sz="4" w:space="0" w:color="auto"/>
              <w:left w:val="single" w:sz="4" w:space="0" w:color="auto"/>
              <w:bottom w:val="single" w:sz="4" w:space="0" w:color="auto"/>
              <w:right w:val="single" w:sz="4" w:space="0" w:color="auto"/>
            </w:tcBorders>
            <w:vAlign w:val="center"/>
            <w:hideMark/>
          </w:tcPr>
          <w:p w:rsidR="00CE6069" w:rsidRPr="001905BB" w:rsidRDefault="00CE6069" w:rsidP="00066241">
            <w:pPr>
              <w:spacing w:after="0" w:line="240" w:lineRule="auto"/>
              <w:rPr>
                <w:rFonts w:ascii="Calibri" w:eastAsia="Times New Roman" w:hAnsi="Calibri" w:cs="Calibri"/>
                <w:color w:val="000000"/>
                <w:sz w:val="32"/>
                <w:szCs w:val="32"/>
              </w:rPr>
            </w:pPr>
          </w:p>
        </w:tc>
        <w:tc>
          <w:tcPr>
            <w:tcW w:w="786" w:type="dxa"/>
            <w:tcBorders>
              <w:top w:val="single" w:sz="4" w:space="0" w:color="auto"/>
              <w:left w:val="single" w:sz="4" w:space="0" w:color="auto"/>
              <w:bottom w:val="single" w:sz="4" w:space="0" w:color="auto"/>
              <w:right w:val="single" w:sz="4" w:space="0" w:color="auto"/>
            </w:tcBorders>
            <w:shd w:val="clear" w:color="auto" w:fill="auto"/>
            <w:hideMark/>
          </w:tcPr>
          <w:p w:rsidR="00CE6069" w:rsidRPr="001905BB" w:rsidRDefault="00CE6069" w:rsidP="00066241">
            <w:pPr>
              <w:spacing w:after="0" w:line="240" w:lineRule="auto"/>
              <w:rPr>
                <w:rFonts w:ascii="Calibri" w:eastAsia="Times New Roman" w:hAnsi="Calibri" w:cs="Calibri"/>
                <w:color w:val="000000"/>
              </w:rPr>
            </w:pPr>
            <w:r w:rsidRPr="001905BB">
              <w:rPr>
                <w:rFonts w:ascii="Calibri" w:eastAsia="Times New Roman" w:hAnsi="Calibri" w:cs="Calibri"/>
                <w:color w:val="000000"/>
              </w:rPr>
              <w:t>5.B.1</w:t>
            </w:r>
          </w:p>
        </w:tc>
        <w:tc>
          <w:tcPr>
            <w:tcW w:w="2702" w:type="dxa"/>
            <w:tcBorders>
              <w:top w:val="single" w:sz="4" w:space="0" w:color="auto"/>
              <w:left w:val="nil"/>
              <w:bottom w:val="single" w:sz="4" w:space="0" w:color="auto"/>
              <w:right w:val="single" w:sz="4" w:space="0" w:color="auto"/>
            </w:tcBorders>
            <w:shd w:val="clear" w:color="auto" w:fill="auto"/>
          </w:tcPr>
          <w:p w:rsidR="00CE6069" w:rsidRPr="001905BB" w:rsidRDefault="00CE6069" w:rsidP="00066241">
            <w:pPr>
              <w:spacing w:after="0" w:line="240" w:lineRule="auto"/>
              <w:rPr>
                <w:rFonts w:ascii="Calibri" w:eastAsia="Times New Roman" w:hAnsi="Calibri" w:cs="Calibri"/>
                <w:color w:val="000000"/>
              </w:rPr>
            </w:pPr>
            <w:r w:rsidRPr="001905BB">
              <w:rPr>
                <w:rFonts w:ascii="Calibri" w:eastAsia="Times New Roman" w:hAnsi="Calibri" w:cs="Calibri"/>
                <w:color w:val="000000"/>
              </w:rPr>
              <w:t>Pursue system grant</w:t>
            </w:r>
            <w:r>
              <w:rPr>
                <w:rFonts w:ascii="Calibri" w:eastAsia="Times New Roman" w:hAnsi="Calibri" w:cs="Calibri"/>
                <w:color w:val="000000"/>
              </w:rPr>
              <w:t>s</w:t>
            </w:r>
            <w:r w:rsidRPr="001905BB">
              <w:rPr>
                <w:rFonts w:ascii="Calibri" w:eastAsia="Times New Roman" w:hAnsi="Calibri" w:cs="Calibri"/>
                <w:color w:val="000000"/>
              </w:rPr>
              <w:t xml:space="preserve"> and funding opportunities to support the equity work at RRCC</w:t>
            </w:r>
          </w:p>
        </w:tc>
        <w:tc>
          <w:tcPr>
            <w:tcW w:w="1845" w:type="dxa"/>
            <w:tcBorders>
              <w:top w:val="single" w:sz="4" w:space="0" w:color="auto"/>
              <w:left w:val="nil"/>
              <w:bottom w:val="single" w:sz="4" w:space="0" w:color="auto"/>
              <w:right w:val="single" w:sz="4" w:space="0" w:color="auto"/>
            </w:tcBorders>
            <w:shd w:val="clear" w:color="auto" w:fill="auto"/>
            <w:hideMark/>
          </w:tcPr>
          <w:p w:rsidR="00CE6069" w:rsidRPr="001905BB" w:rsidRDefault="00CE6069" w:rsidP="00066241">
            <w:pPr>
              <w:spacing w:after="0" w:line="240" w:lineRule="auto"/>
              <w:rPr>
                <w:rFonts w:ascii="Calibri" w:eastAsia="Times New Roman" w:hAnsi="Calibri" w:cs="Calibri"/>
                <w:color w:val="000000"/>
              </w:rPr>
            </w:pPr>
            <w:r>
              <w:rPr>
                <w:rFonts w:ascii="Calibri" w:eastAsia="Times New Roman" w:hAnsi="Calibri" w:cs="Calibri"/>
                <w:color w:val="000000"/>
              </w:rPr>
              <w:t>RRCC Foundation – Grants Director</w:t>
            </w:r>
          </w:p>
        </w:tc>
        <w:tc>
          <w:tcPr>
            <w:tcW w:w="1192" w:type="dxa"/>
            <w:tcBorders>
              <w:top w:val="single" w:sz="4" w:space="0" w:color="auto"/>
              <w:left w:val="nil"/>
              <w:bottom w:val="single" w:sz="4" w:space="0" w:color="auto"/>
              <w:right w:val="single" w:sz="4" w:space="0" w:color="auto"/>
            </w:tcBorders>
            <w:shd w:val="clear" w:color="auto" w:fill="auto"/>
            <w:hideMark/>
          </w:tcPr>
          <w:p w:rsidR="00CE6069" w:rsidRPr="001905BB" w:rsidRDefault="00CE6069" w:rsidP="00066241">
            <w:pPr>
              <w:spacing w:after="0" w:line="240" w:lineRule="auto"/>
              <w:rPr>
                <w:rFonts w:ascii="Calibri" w:eastAsia="Times New Roman" w:hAnsi="Calibri" w:cs="Calibri"/>
                <w:color w:val="000000"/>
              </w:rPr>
            </w:pPr>
            <w:r w:rsidRPr="001905BB">
              <w:rPr>
                <w:rFonts w:ascii="Calibri" w:eastAsia="Times New Roman" w:hAnsi="Calibri" w:cs="Calibri"/>
                <w:color w:val="000000"/>
              </w:rPr>
              <w:t> </w:t>
            </w:r>
          </w:p>
        </w:tc>
        <w:tc>
          <w:tcPr>
            <w:tcW w:w="2575"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CE6069" w:rsidRPr="001905BB" w:rsidRDefault="00CE6069" w:rsidP="00066241">
            <w:pPr>
              <w:spacing w:after="0" w:line="240" w:lineRule="auto"/>
              <w:rPr>
                <w:rFonts w:ascii="Calibri" w:eastAsia="Times New Roman" w:hAnsi="Calibri" w:cs="Calibri"/>
                <w:color w:val="000000"/>
              </w:rPr>
            </w:pPr>
            <w:r w:rsidRPr="001905BB">
              <w:rPr>
                <w:rFonts w:ascii="Calibri" w:eastAsia="Times New Roman" w:hAnsi="Calibri" w:cs="Calibri"/>
                <w:color w:val="000000"/>
              </w:rPr>
              <w:t> </w:t>
            </w:r>
          </w:p>
        </w:tc>
        <w:tc>
          <w:tcPr>
            <w:tcW w:w="2516"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CE6069" w:rsidRPr="001905BB" w:rsidRDefault="00CE6069" w:rsidP="00066241">
            <w:pPr>
              <w:spacing w:after="0" w:line="240" w:lineRule="auto"/>
              <w:rPr>
                <w:rFonts w:ascii="Calibri" w:eastAsia="Times New Roman" w:hAnsi="Calibri" w:cs="Calibri"/>
                <w:color w:val="000000"/>
              </w:rPr>
            </w:pPr>
            <w:r>
              <w:rPr>
                <w:rFonts w:ascii="Calibri" w:eastAsia="Times New Roman" w:hAnsi="Calibri" w:cs="Calibri"/>
                <w:color w:val="000000"/>
              </w:rPr>
              <w:t>Need to establish in year one.</w:t>
            </w:r>
          </w:p>
        </w:tc>
        <w:tc>
          <w:tcPr>
            <w:tcW w:w="1486"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CE6069" w:rsidRDefault="00CE6069" w:rsidP="00066241">
            <w:pPr>
              <w:spacing w:after="0" w:line="240" w:lineRule="auto"/>
              <w:rPr>
                <w:rFonts w:ascii="Calibri" w:eastAsia="Times New Roman" w:hAnsi="Calibri" w:cs="Calibri"/>
                <w:color w:val="000000"/>
              </w:rPr>
            </w:pPr>
            <w:r>
              <w:rPr>
                <w:rFonts w:ascii="Calibri" w:eastAsia="Times New Roman" w:hAnsi="Calibri" w:cs="Calibri"/>
                <w:color w:val="000000"/>
              </w:rPr>
              <w:t>Apply for one grant every three years (or more frequently as capacity and opportunity arises)</w:t>
            </w:r>
          </w:p>
          <w:p w:rsidR="00CE6069" w:rsidRPr="001905BB" w:rsidRDefault="00CE6069" w:rsidP="00066241">
            <w:pPr>
              <w:spacing w:after="0" w:line="240" w:lineRule="auto"/>
              <w:rPr>
                <w:rFonts w:ascii="Calibri" w:eastAsia="Times New Roman" w:hAnsi="Calibri" w:cs="Calibri"/>
                <w:color w:val="000000"/>
              </w:rPr>
            </w:pPr>
          </w:p>
        </w:tc>
        <w:tc>
          <w:tcPr>
            <w:tcW w:w="7952" w:type="dxa"/>
            <w:vMerge w:val="restart"/>
            <w:tcBorders>
              <w:top w:val="single" w:sz="4" w:space="0" w:color="auto"/>
              <w:left w:val="single" w:sz="4" w:space="0" w:color="auto"/>
              <w:right w:val="single" w:sz="4" w:space="0" w:color="auto"/>
            </w:tcBorders>
          </w:tcPr>
          <w:p w:rsidR="00CE6069" w:rsidRDefault="00CE6069" w:rsidP="00CC6D21">
            <w:pPr>
              <w:spacing w:after="0" w:line="240" w:lineRule="auto"/>
              <w:rPr>
                <w:rFonts w:ascii="Calibri" w:eastAsia="Times New Roman" w:hAnsi="Calibri" w:cs="Calibri"/>
                <w:color w:val="000000"/>
              </w:rPr>
            </w:pPr>
            <w:r w:rsidRPr="00CC6D21">
              <w:rPr>
                <w:rFonts w:ascii="Calibri" w:eastAsia="Times New Roman" w:hAnsi="Calibri" w:cs="Calibri"/>
                <w:color w:val="000000"/>
              </w:rPr>
              <w:t>RRCC is in the process of writing our grant application for the CCCS Excellence in Teaching for Equity grant to be submitted in fall 2021.  The project encompasses all of these strategies.</w:t>
            </w:r>
          </w:p>
          <w:p w:rsidR="00CC6D21" w:rsidRDefault="00CC6D21" w:rsidP="00CC6D21">
            <w:pPr>
              <w:spacing w:after="0" w:line="240" w:lineRule="auto"/>
              <w:rPr>
                <w:rFonts w:ascii="Calibri" w:eastAsia="Times New Roman" w:hAnsi="Calibri" w:cs="Calibri"/>
                <w:color w:val="000000"/>
              </w:rPr>
            </w:pPr>
          </w:p>
          <w:p w:rsidR="00CE6069" w:rsidRPr="00CC6D21" w:rsidRDefault="00CC6D21" w:rsidP="00CC6D21">
            <w:pPr>
              <w:spacing w:after="0" w:line="240" w:lineRule="auto"/>
              <w:rPr>
                <w:rFonts w:ascii="Calibri" w:eastAsia="Times New Roman" w:hAnsi="Calibri" w:cs="Calibri"/>
                <w:color w:val="000000"/>
              </w:rPr>
            </w:pPr>
            <w:r w:rsidRPr="00CC6D21">
              <w:rPr>
                <w:rFonts w:ascii="Calibri" w:eastAsia="Times New Roman" w:hAnsi="Calibri" w:cs="Calibri"/>
                <w:color w:val="000000"/>
              </w:rPr>
              <w:t>T</w:t>
            </w:r>
            <w:r w:rsidR="00CE6069" w:rsidRPr="00CC6D21">
              <w:rPr>
                <w:rFonts w:ascii="Calibri" w:eastAsia="Times New Roman" w:hAnsi="Calibri" w:cs="Calibri"/>
                <w:color w:val="000000"/>
              </w:rPr>
              <w:t xml:space="preserve">he Strategic Enrollment Management Council has established a data team to look at enrollment metrics and set targets.  </w:t>
            </w:r>
          </w:p>
        </w:tc>
      </w:tr>
      <w:tr w:rsidR="00B83024" w:rsidRPr="001905BB" w:rsidTr="00D76711">
        <w:trPr>
          <w:trHeight w:val="300"/>
        </w:trPr>
        <w:tc>
          <w:tcPr>
            <w:tcW w:w="1986" w:type="dxa"/>
            <w:vMerge/>
            <w:tcBorders>
              <w:top w:val="single" w:sz="4" w:space="0" w:color="auto"/>
              <w:left w:val="single" w:sz="4" w:space="0" w:color="auto"/>
              <w:bottom w:val="single" w:sz="4" w:space="0" w:color="auto"/>
              <w:right w:val="single" w:sz="4" w:space="0" w:color="auto"/>
            </w:tcBorders>
            <w:vAlign w:val="center"/>
            <w:hideMark/>
          </w:tcPr>
          <w:p w:rsidR="00CE6069" w:rsidRPr="001905BB" w:rsidRDefault="00CE6069" w:rsidP="00066241">
            <w:pPr>
              <w:spacing w:after="0" w:line="240" w:lineRule="auto"/>
              <w:rPr>
                <w:rFonts w:ascii="Calibri" w:eastAsia="Times New Roman" w:hAnsi="Calibri" w:cs="Calibri"/>
                <w:color w:val="000000"/>
                <w:sz w:val="32"/>
                <w:szCs w:val="32"/>
              </w:rPr>
            </w:pPr>
          </w:p>
        </w:tc>
        <w:tc>
          <w:tcPr>
            <w:tcW w:w="786" w:type="dxa"/>
            <w:tcBorders>
              <w:top w:val="single" w:sz="4" w:space="0" w:color="auto"/>
              <w:left w:val="single" w:sz="4" w:space="0" w:color="auto"/>
              <w:bottom w:val="single" w:sz="4" w:space="0" w:color="auto"/>
              <w:right w:val="single" w:sz="4" w:space="0" w:color="auto"/>
            </w:tcBorders>
            <w:shd w:val="clear" w:color="auto" w:fill="auto"/>
            <w:hideMark/>
          </w:tcPr>
          <w:p w:rsidR="00CE6069" w:rsidRPr="001905BB" w:rsidRDefault="00CE6069" w:rsidP="00066241">
            <w:pPr>
              <w:spacing w:after="0" w:line="240" w:lineRule="auto"/>
              <w:rPr>
                <w:rFonts w:ascii="Calibri" w:eastAsia="Times New Roman" w:hAnsi="Calibri" w:cs="Calibri"/>
                <w:color w:val="000000"/>
              </w:rPr>
            </w:pPr>
            <w:r w:rsidRPr="001905BB">
              <w:rPr>
                <w:rFonts w:ascii="Calibri" w:eastAsia="Times New Roman" w:hAnsi="Calibri" w:cs="Calibri"/>
                <w:color w:val="000000"/>
              </w:rPr>
              <w:t>5.B.2</w:t>
            </w:r>
          </w:p>
        </w:tc>
        <w:tc>
          <w:tcPr>
            <w:tcW w:w="2702" w:type="dxa"/>
            <w:tcBorders>
              <w:top w:val="single" w:sz="4" w:space="0" w:color="auto"/>
              <w:left w:val="single" w:sz="4" w:space="0" w:color="auto"/>
              <w:bottom w:val="single" w:sz="4" w:space="0" w:color="auto"/>
              <w:right w:val="single" w:sz="4" w:space="0" w:color="auto"/>
            </w:tcBorders>
            <w:shd w:val="clear" w:color="auto" w:fill="auto"/>
          </w:tcPr>
          <w:p w:rsidR="00CE6069" w:rsidRPr="001905BB" w:rsidRDefault="00CE6069" w:rsidP="00066241">
            <w:pPr>
              <w:spacing w:after="0" w:line="240" w:lineRule="auto"/>
              <w:rPr>
                <w:rFonts w:ascii="Calibri" w:eastAsia="Times New Roman" w:hAnsi="Calibri" w:cs="Calibri"/>
                <w:color w:val="000000"/>
              </w:rPr>
            </w:pPr>
            <w:r>
              <w:rPr>
                <w:rFonts w:ascii="Calibri" w:eastAsia="Times New Roman" w:hAnsi="Calibri" w:cs="Calibri"/>
                <w:color w:val="000000"/>
              </w:rPr>
              <w:t>Invest time and resources in creating programming that is well-suited for collaboration with and/or sharing with other system schools</w:t>
            </w:r>
          </w:p>
        </w:tc>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CE6069" w:rsidRPr="001905BB" w:rsidRDefault="00CE6069" w:rsidP="00066241">
            <w:pPr>
              <w:spacing w:after="0" w:line="240" w:lineRule="auto"/>
              <w:rPr>
                <w:rFonts w:ascii="Calibri" w:eastAsia="Times New Roman" w:hAnsi="Calibri" w:cs="Calibri"/>
                <w:color w:val="000000"/>
              </w:rPr>
            </w:pPr>
            <w:r>
              <w:rPr>
                <w:rFonts w:ascii="Calibri" w:eastAsia="Times New Roman" w:hAnsi="Calibri" w:cs="Calibri"/>
                <w:color w:val="000000"/>
              </w:rPr>
              <w:t>Inclusion &amp; Diversity</w:t>
            </w:r>
          </w:p>
        </w:tc>
        <w:tc>
          <w:tcPr>
            <w:tcW w:w="1192" w:type="dxa"/>
            <w:tcBorders>
              <w:top w:val="single" w:sz="4" w:space="0" w:color="auto"/>
              <w:left w:val="single" w:sz="4" w:space="0" w:color="auto"/>
              <w:bottom w:val="single" w:sz="4" w:space="0" w:color="auto"/>
              <w:right w:val="single" w:sz="4" w:space="0" w:color="auto"/>
            </w:tcBorders>
            <w:shd w:val="clear" w:color="auto" w:fill="auto"/>
            <w:hideMark/>
          </w:tcPr>
          <w:p w:rsidR="00CE6069" w:rsidRPr="001905BB" w:rsidRDefault="00CE6069" w:rsidP="00066241">
            <w:pPr>
              <w:spacing w:after="0" w:line="240" w:lineRule="auto"/>
              <w:rPr>
                <w:rFonts w:ascii="Calibri" w:eastAsia="Times New Roman" w:hAnsi="Calibri" w:cs="Calibri"/>
                <w:color w:val="000000"/>
              </w:rPr>
            </w:pPr>
            <w:r w:rsidRPr="001905BB">
              <w:rPr>
                <w:rFonts w:ascii="Calibri" w:eastAsia="Times New Roman" w:hAnsi="Calibri" w:cs="Calibri"/>
                <w:color w:val="000000"/>
              </w:rPr>
              <w:t> </w:t>
            </w:r>
          </w:p>
        </w:tc>
        <w:tc>
          <w:tcPr>
            <w:tcW w:w="2575" w:type="dxa"/>
            <w:vMerge/>
            <w:tcBorders>
              <w:top w:val="single" w:sz="4" w:space="0" w:color="auto"/>
              <w:left w:val="single" w:sz="4" w:space="0" w:color="auto"/>
              <w:bottom w:val="single" w:sz="4" w:space="0" w:color="auto"/>
              <w:right w:val="single" w:sz="4" w:space="0" w:color="auto"/>
            </w:tcBorders>
            <w:hideMark/>
          </w:tcPr>
          <w:p w:rsidR="00CE6069" w:rsidRPr="001905BB" w:rsidRDefault="00CE6069" w:rsidP="00066241">
            <w:pPr>
              <w:spacing w:after="0" w:line="240" w:lineRule="auto"/>
              <w:rPr>
                <w:rFonts w:ascii="Calibri" w:eastAsia="Times New Roman" w:hAnsi="Calibri" w:cs="Calibri"/>
                <w:color w:val="000000"/>
              </w:rPr>
            </w:pPr>
          </w:p>
        </w:tc>
        <w:tc>
          <w:tcPr>
            <w:tcW w:w="2516" w:type="dxa"/>
            <w:vMerge/>
            <w:tcBorders>
              <w:top w:val="single" w:sz="4" w:space="0" w:color="auto"/>
              <w:left w:val="single" w:sz="4" w:space="0" w:color="auto"/>
              <w:bottom w:val="single" w:sz="4" w:space="0" w:color="auto"/>
              <w:right w:val="single" w:sz="4" w:space="0" w:color="auto"/>
            </w:tcBorders>
            <w:hideMark/>
          </w:tcPr>
          <w:p w:rsidR="00CE6069" w:rsidRPr="001905BB" w:rsidRDefault="00CE6069" w:rsidP="00066241">
            <w:pPr>
              <w:spacing w:after="0" w:line="240" w:lineRule="auto"/>
              <w:rPr>
                <w:rFonts w:ascii="Calibri" w:eastAsia="Times New Roman" w:hAnsi="Calibri" w:cs="Calibri"/>
                <w:color w:val="000000"/>
              </w:rPr>
            </w:pPr>
          </w:p>
        </w:tc>
        <w:tc>
          <w:tcPr>
            <w:tcW w:w="1486" w:type="dxa"/>
            <w:vMerge/>
            <w:tcBorders>
              <w:top w:val="single" w:sz="4" w:space="0" w:color="auto"/>
              <w:left w:val="single" w:sz="4" w:space="0" w:color="auto"/>
              <w:bottom w:val="single" w:sz="4" w:space="0" w:color="auto"/>
              <w:right w:val="single" w:sz="4" w:space="0" w:color="auto"/>
            </w:tcBorders>
            <w:hideMark/>
          </w:tcPr>
          <w:p w:rsidR="00CE6069" w:rsidRPr="001905BB" w:rsidRDefault="00CE6069" w:rsidP="00066241">
            <w:pPr>
              <w:spacing w:after="0" w:line="240" w:lineRule="auto"/>
              <w:rPr>
                <w:rFonts w:ascii="Calibri" w:eastAsia="Times New Roman" w:hAnsi="Calibri" w:cs="Calibri"/>
                <w:color w:val="000000"/>
              </w:rPr>
            </w:pPr>
          </w:p>
        </w:tc>
        <w:tc>
          <w:tcPr>
            <w:tcW w:w="7952" w:type="dxa"/>
            <w:vMerge/>
            <w:tcBorders>
              <w:left w:val="single" w:sz="4" w:space="0" w:color="auto"/>
              <w:right w:val="single" w:sz="4" w:space="0" w:color="auto"/>
            </w:tcBorders>
          </w:tcPr>
          <w:p w:rsidR="00CE6069" w:rsidRPr="001905BB" w:rsidRDefault="00CE6069" w:rsidP="00066241">
            <w:pPr>
              <w:spacing w:after="0" w:line="240" w:lineRule="auto"/>
              <w:rPr>
                <w:rFonts w:ascii="Calibri" w:eastAsia="Times New Roman" w:hAnsi="Calibri" w:cs="Calibri"/>
                <w:color w:val="000000"/>
              </w:rPr>
            </w:pPr>
          </w:p>
        </w:tc>
      </w:tr>
      <w:tr w:rsidR="00B83024" w:rsidRPr="001905BB" w:rsidTr="00D76711">
        <w:trPr>
          <w:trHeight w:val="300"/>
        </w:trPr>
        <w:tc>
          <w:tcPr>
            <w:tcW w:w="1986" w:type="dxa"/>
            <w:vMerge/>
            <w:tcBorders>
              <w:top w:val="single" w:sz="4" w:space="0" w:color="auto"/>
              <w:left w:val="single" w:sz="4" w:space="0" w:color="auto"/>
              <w:bottom w:val="single" w:sz="4" w:space="0" w:color="auto"/>
              <w:right w:val="single" w:sz="4" w:space="0" w:color="auto"/>
            </w:tcBorders>
            <w:vAlign w:val="center"/>
            <w:hideMark/>
          </w:tcPr>
          <w:p w:rsidR="00CE6069" w:rsidRPr="001905BB" w:rsidRDefault="00CE6069" w:rsidP="00066241">
            <w:pPr>
              <w:spacing w:after="0" w:line="240" w:lineRule="auto"/>
              <w:rPr>
                <w:rFonts w:ascii="Calibri" w:eastAsia="Times New Roman" w:hAnsi="Calibri" w:cs="Calibri"/>
                <w:color w:val="000000"/>
                <w:sz w:val="32"/>
                <w:szCs w:val="32"/>
              </w:rPr>
            </w:pPr>
          </w:p>
        </w:tc>
        <w:tc>
          <w:tcPr>
            <w:tcW w:w="786" w:type="dxa"/>
            <w:tcBorders>
              <w:top w:val="single" w:sz="4" w:space="0" w:color="auto"/>
              <w:left w:val="single" w:sz="4" w:space="0" w:color="auto"/>
              <w:bottom w:val="single" w:sz="4" w:space="0" w:color="auto"/>
              <w:right w:val="single" w:sz="4" w:space="0" w:color="auto"/>
            </w:tcBorders>
            <w:shd w:val="clear" w:color="auto" w:fill="auto"/>
            <w:hideMark/>
          </w:tcPr>
          <w:p w:rsidR="00CE6069" w:rsidRPr="001905BB" w:rsidRDefault="00CE6069" w:rsidP="00066241">
            <w:pPr>
              <w:spacing w:after="0" w:line="240" w:lineRule="auto"/>
              <w:rPr>
                <w:rFonts w:ascii="Calibri" w:eastAsia="Times New Roman" w:hAnsi="Calibri" w:cs="Calibri"/>
                <w:color w:val="000000"/>
              </w:rPr>
            </w:pPr>
            <w:r w:rsidRPr="001905BB">
              <w:rPr>
                <w:rFonts w:ascii="Calibri" w:eastAsia="Times New Roman" w:hAnsi="Calibri" w:cs="Calibri"/>
                <w:color w:val="000000"/>
              </w:rPr>
              <w:t>5.B.3</w:t>
            </w:r>
          </w:p>
        </w:tc>
        <w:tc>
          <w:tcPr>
            <w:tcW w:w="2702" w:type="dxa"/>
            <w:tcBorders>
              <w:top w:val="single" w:sz="4" w:space="0" w:color="auto"/>
              <w:left w:val="single" w:sz="4" w:space="0" w:color="auto"/>
              <w:bottom w:val="single" w:sz="4" w:space="0" w:color="auto"/>
              <w:right w:val="single" w:sz="4" w:space="0" w:color="auto"/>
            </w:tcBorders>
            <w:shd w:val="clear" w:color="auto" w:fill="auto"/>
          </w:tcPr>
          <w:p w:rsidR="00CE6069" w:rsidRPr="004F5B21" w:rsidRDefault="00CE6069" w:rsidP="00066241">
            <w:pPr>
              <w:spacing w:after="0" w:line="240" w:lineRule="auto"/>
              <w:rPr>
                <w:rFonts w:ascii="Calibri" w:eastAsia="Times New Roman" w:hAnsi="Calibri" w:cs="Calibri"/>
                <w:color w:val="000000"/>
              </w:rPr>
            </w:pPr>
            <w:r>
              <w:rPr>
                <w:rFonts w:ascii="Calibri" w:eastAsia="Times New Roman" w:hAnsi="Calibri" w:cs="Calibri"/>
                <w:color w:val="000000"/>
              </w:rPr>
              <w:t>Analyze shared metrics between the college, and share best practices when successes are reported</w:t>
            </w:r>
          </w:p>
        </w:tc>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CE6069" w:rsidRPr="001905BB" w:rsidRDefault="00CE6069" w:rsidP="00066241">
            <w:pPr>
              <w:spacing w:after="0" w:line="240" w:lineRule="auto"/>
              <w:rPr>
                <w:rFonts w:ascii="Calibri" w:eastAsia="Times New Roman" w:hAnsi="Calibri" w:cs="Calibri"/>
                <w:color w:val="000000"/>
              </w:rPr>
            </w:pPr>
            <w:r>
              <w:rPr>
                <w:rFonts w:ascii="Calibri" w:eastAsia="Times New Roman" w:hAnsi="Calibri" w:cs="Calibri"/>
                <w:color w:val="000000"/>
              </w:rPr>
              <w:t>Inclusion &amp; Diversity, SSLT, Institutional Research</w:t>
            </w:r>
          </w:p>
        </w:tc>
        <w:tc>
          <w:tcPr>
            <w:tcW w:w="1192" w:type="dxa"/>
            <w:tcBorders>
              <w:top w:val="single" w:sz="4" w:space="0" w:color="auto"/>
              <w:left w:val="single" w:sz="4" w:space="0" w:color="auto"/>
              <w:bottom w:val="single" w:sz="4" w:space="0" w:color="auto"/>
              <w:right w:val="single" w:sz="4" w:space="0" w:color="auto"/>
            </w:tcBorders>
            <w:shd w:val="clear" w:color="auto" w:fill="auto"/>
            <w:hideMark/>
          </w:tcPr>
          <w:p w:rsidR="00CE6069" w:rsidRPr="001905BB" w:rsidRDefault="00CE6069" w:rsidP="00066241">
            <w:pPr>
              <w:spacing w:after="0" w:line="240" w:lineRule="auto"/>
              <w:rPr>
                <w:rFonts w:ascii="Calibri" w:eastAsia="Times New Roman" w:hAnsi="Calibri" w:cs="Calibri"/>
                <w:color w:val="000000"/>
              </w:rPr>
            </w:pPr>
            <w:r w:rsidRPr="001905BB">
              <w:rPr>
                <w:rFonts w:ascii="Calibri" w:eastAsia="Times New Roman" w:hAnsi="Calibri" w:cs="Calibri"/>
                <w:color w:val="000000"/>
              </w:rPr>
              <w:t> </w:t>
            </w:r>
          </w:p>
        </w:tc>
        <w:tc>
          <w:tcPr>
            <w:tcW w:w="2575" w:type="dxa"/>
            <w:vMerge/>
            <w:tcBorders>
              <w:top w:val="single" w:sz="4" w:space="0" w:color="auto"/>
              <w:left w:val="single" w:sz="4" w:space="0" w:color="auto"/>
              <w:bottom w:val="single" w:sz="4" w:space="0" w:color="auto"/>
              <w:right w:val="single" w:sz="4" w:space="0" w:color="auto"/>
            </w:tcBorders>
            <w:hideMark/>
          </w:tcPr>
          <w:p w:rsidR="00CE6069" w:rsidRPr="001905BB" w:rsidRDefault="00CE6069" w:rsidP="00066241">
            <w:pPr>
              <w:spacing w:after="0" w:line="240" w:lineRule="auto"/>
              <w:rPr>
                <w:rFonts w:ascii="Calibri" w:eastAsia="Times New Roman" w:hAnsi="Calibri" w:cs="Calibri"/>
                <w:color w:val="000000"/>
              </w:rPr>
            </w:pPr>
          </w:p>
        </w:tc>
        <w:tc>
          <w:tcPr>
            <w:tcW w:w="2516" w:type="dxa"/>
            <w:vMerge/>
            <w:tcBorders>
              <w:top w:val="single" w:sz="4" w:space="0" w:color="auto"/>
              <w:left w:val="single" w:sz="4" w:space="0" w:color="auto"/>
              <w:bottom w:val="single" w:sz="4" w:space="0" w:color="auto"/>
              <w:right w:val="single" w:sz="4" w:space="0" w:color="auto"/>
            </w:tcBorders>
            <w:hideMark/>
          </w:tcPr>
          <w:p w:rsidR="00CE6069" w:rsidRPr="001905BB" w:rsidRDefault="00CE6069" w:rsidP="00066241">
            <w:pPr>
              <w:spacing w:after="0" w:line="240" w:lineRule="auto"/>
              <w:rPr>
                <w:rFonts w:ascii="Calibri" w:eastAsia="Times New Roman" w:hAnsi="Calibri" w:cs="Calibri"/>
                <w:color w:val="000000"/>
              </w:rPr>
            </w:pPr>
          </w:p>
        </w:tc>
        <w:tc>
          <w:tcPr>
            <w:tcW w:w="1486" w:type="dxa"/>
            <w:vMerge/>
            <w:tcBorders>
              <w:top w:val="single" w:sz="4" w:space="0" w:color="auto"/>
              <w:left w:val="single" w:sz="4" w:space="0" w:color="auto"/>
              <w:bottom w:val="single" w:sz="4" w:space="0" w:color="auto"/>
              <w:right w:val="single" w:sz="4" w:space="0" w:color="auto"/>
            </w:tcBorders>
            <w:hideMark/>
          </w:tcPr>
          <w:p w:rsidR="00CE6069" w:rsidRPr="001905BB" w:rsidRDefault="00CE6069" w:rsidP="00066241">
            <w:pPr>
              <w:spacing w:after="0" w:line="240" w:lineRule="auto"/>
              <w:rPr>
                <w:rFonts w:ascii="Calibri" w:eastAsia="Times New Roman" w:hAnsi="Calibri" w:cs="Calibri"/>
                <w:color w:val="000000"/>
              </w:rPr>
            </w:pPr>
          </w:p>
        </w:tc>
        <w:tc>
          <w:tcPr>
            <w:tcW w:w="7952" w:type="dxa"/>
            <w:vMerge/>
            <w:tcBorders>
              <w:left w:val="single" w:sz="4" w:space="0" w:color="auto"/>
              <w:bottom w:val="single" w:sz="4" w:space="0" w:color="auto"/>
              <w:right w:val="single" w:sz="4" w:space="0" w:color="auto"/>
            </w:tcBorders>
          </w:tcPr>
          <w:p w:rsidR="00CE6069" w:rsidRPr="001905BB" w:rsidRDefault="00CE6069" w:rsidP="00066241">
            <w:pPr>
              <w:spacing w:after="0" w:line="240" w:lineRule="auto"/>
              <w:rPr>
                <w:rFonts w:ascii="Calibri" w:eastAsia="Times New Roman" w:hAnsi="Calibri" w:cs="Calibri"/>
                <w:color w:val="000000"/>
              </w:rPr>
            </w:pPr>
          </w:p>
        </w:tc>
      </w:tr>
      <w:tr w:rsidR="00B83024" w:rsidRPr="001905BB" w:rsidTr="00256FDC">
        <w:trPr>
          <w:trHeight w:val="600"/>
        </w:trPr>
        <w:tc>
          <w:tcPr>
            <w:tcW w:w="1986" w:type="dxa"/>
            <w:vMerge/>
            <w:tcBorders>
              <w:top w:val="single" w:sz="4" w:space="0" w:color="auto"/>
              <w:left w:val="single" w:sz="4" w:space="0" w:color="auto"/>
              <w:bottom w:val="single" w:sz="4" w:space="0" w:color="auto"/>
              <w:right w:val="single" w:sz="4" w:space="0" w:color="auto"/>
            </w:tcBorders>
            <w:vAlign w:val="center"/>
            <w:hideMark/>
          </w:tcPr>
          <w:p w:rsidR="00256FDC" w:rsidRPr="001905BB" w:rsidRDefault="00256FDC" w:rsidP="00066241">
            <w:pPr>
              <w:spacing w:after="0" w:line="240" w:lineRule="auto"/>
              <w:rPr>
                <w:rFonts w:ascii="Calibri" w:eastAsia="Times New Roman" w:hAnsi="Calibri" w:cs="Calibri"/>
                <w:color w:val="000000"/>
                <w:sz w:val="32"/>
                <w:szCs w:val="32"/>
              </w:rPr>
            </w:pPr>
          </w:p>
        </w:tc>
        <w:tc>
          <w:tcPr>
            <w:tcW w:w="786" w:type="dxa"/>
            <w:tcBorders>
              <w:top w:val="single" w:sz="4" w:space="0" w:color="auto"/>
              <w:left w:val="single" w:sz="4" w:space="0" w:color="auto"/>
              <w:bottom w:val="single" w:sz="4" w:space="0" w:color="auto"/>
              <w:right w:val="single" w:sz="4" w:space="0" w:color="auto"/>
            </w:tcBorders>
            <w:shd w:val="clear" w:color="auto" w:fill="595959" w:themeFill="text1" w:themeFillTint="A6"/>
            <w:hideMark/>
          </w:tcPr>
          <w:p w:rsidR="00256FDC" w:rsidRPr="001905BB" w:rsidRDefault="00256FDC" w:rsidP="00066241">
            <w:pPr>
              <w:spacing w:after="0" w:line="240" w:lineRule="auto"/>
              <w:rPr>
                <w:rFonts w:ascii="Calibri" w:eastAsia="Times New Roman" w:hAnsi="Calibri" w:cs="Calibri"/>
                <w:color w:val="FFFFFF"/>
              </w:rPr>
            </w:pPr>
            <w:r w:rsidRPr="001905BB">
              <w:rPr>
                <w:rFonts w:ascii="Calibri" w:eastAsia="Times New Roman" w:hAnsi="Calibri" w:cs="Calibri"/>
                <w:color w:val="FFFFFF"/>
              </w:rPr>
              <w:t>5.C</w:t>
            </w:r>
          </w:p>
        </w:tc>
        <w:tc>
          <w:tcPr>
            <w:tcW w:w="5739" w:type="dxa"/>
            <w:gridSpan w:val="3"/>
            <w:tcBorders>
              <w:top w:val="single" w:sz="4" w:space="0" w:color="auto"/>
              <w:left w:val="nil"/>
              <w:bottom w:val="single" w:sz="4" w:space="0" w:color="auto"/>
              <w:right w:val="single" w:sz="4" w:space="0" w:color="auto"/>
            </w:tcBorders>
            <w:shd w:val="clear" w:color="auto" w:fill="595959" w:themeFill="text1" w:themeFillTint="A6"/>
            <w:hideMark/>
          </w:tcPr>
          <w:p w:rsidR="00256FDC" w:rsidRPr="001905BB" w:rsidRDefault="00256FDC" w:rsidP="00066241">
            <w:pPr>
              <w:spacing w:after="0" w:line="240" w:lineRule="auto"/>
              <w:rPr>
                <w:rFonts w:ascii="Calibri" w:eastAsia="Times New Roman" w:hAnsi="Calibri" w:cs="Calibri"/>
                <w:color w:val="FFFFFF"/>
              </w:rPr>
            </w:pPr>
            <w:r w:rsidRPr="001905BB">
              <w:rPr>
                <w:rFonts w:ascii="Calibri" w:eastAsia="Times New Roman" w:hAnsi="Calibri" w:cs="Calibri"/>
                <w:color w:val="FFFFFF"/>
              </w:rPr>
              <w:t>Expand acknowledgement for champions of equity work on campus and in the community</w:t>
            </w:r>
          </w:p>
          <w:p w:rsidR="00256FDC" w:rsidRPr="001905BB" w:rsidRDefault="00256FDC" w:rsidP="00066241">
            <w:pPr>
              <w:spacing w:after="0" w:line="240" w:lineRule="auto"/>
              <w:rPr>
                <w:rFonts w:ascii="Calibri" w:eastAsia="Times New Roman" w:hAnsi="Calibri" w:cs="Calibri"/>
                <w:color w:val="FFFFFF"/>
              </w:rPr>
            </w:pPr>
            <w:r w:rsidRPr="001905BB">
              <w:rPr>
                <w:rFonts w:ascii="Calibri" w:eastAsia="Times New Roman" w:hAnsi="Calibri" w:cs="Calibri"/>
                <w:color w:val="FFFFFF"/>
              </w:rPr>
              <w:t> </w:t>
            </w:r>
          </w:p>
          <w:p w:rsidR="00256FDC" w:rsidRPr="001905BB" w:rsidRDefault="00256FDC" w:rsidP="00066241">
            <w:pPr>
              <w:spacing w:after="0" w:line="240" w:lineRule="auto"/>
              <w:rPr>
                <w:rFonts w:ascii="Calibri" w:eastAsia="Times New Roman" w:hAnsi="Calibri" w:cs="Calibri"/>
                <w:color w:val="FFFFFF"/>
              </w:rPr>
            </w:pPr>
            <w:r w:rsidRPr="001905BB">
              <w:rPr>
                <w:rFonts w:ascii="Calibri" w:eastAsia="Times New Roman" w:hAnsi="Calibri" w:cs="Calibri"/>
                <w:color w:val="FFFFFF"/>
              </w:rPr>
              <w:t> </w:t>
            </w:r>
          </w:p>
        </w:tc>
        <w:tc>
          <w:tcPr>
            <w:tcW w:w="2575" w:type="dxa"/>
            <w:tcBorders>
              <w:top w:val="single" w:sz="4" w:space="0" w:color="auto"/>
              <w:left w:val="nil"/>
              <w:bottom w:val="single" w:sz="4" w:space="0" w:color="auto"/>
              <w:right w:val="single" w:sz="4" w:space="0" w:color="auto"/>
            </w:tcBorders>
            <w:shd w:val="clear" w:color="auto" w:fill="595959" w:themeFill="text1" w:themeFillTint="A6"/>
            <w:noWrap/>
            <w:hideMark/>
          </w:tcPr>
          <w:p w:rsidR="00256FDC" w:rsidRPr="001905BB" w:rsidRDefault="00256FDC" w:rsidP="00066241">
            <w:pPr>
              <w:spacing w:after="0" w:line="240" w:lineRule="auto"/>
              <w:rPr>
                <w:rFonts w:ascii="Calibri" w:eastAsia="Times New Roman" w:hAnsi="Calibri" w:cs="Calibri"/>
                <w:color w:val="FFFFFF"/>
              </w:rPr>
            </w:pPr>
            <w:r>
              <w:rPr>
                <w:rFonts w:ascii="Calibri" w:eastAsia="Times New Roman" w:hAnsi="Calibri" w:cs="Calibri"/>
                <w:color w:val="FFFFFF"/>
              </w:rPr>
              <w:t xml:space="preserve">Establishment of an integrated performance process which includes acknowledgment of equity work </w:t>
            </w:r>
          </w:p>
        </w:tc>
        <w:tc>
          <w:tcPr>
            <w:tcW w:w="2516" w:type="dxa"/>
            <w:tcBorders>
              <w:top w:val="single" w:sz="4" w:space="0" w:color="auto"/>
              <w:left w:val="nil"/>
              <w:bottom w:val="single" w:sz="4" w:space="0" w:color="auto"/>
              <w:right w:val="single" w:sz="4" w:space="0" w:color="auto"/>
            </w:tcBorders>
            <w:shd w:val="clear" w:color="auto" w:fill="595959" w:themeFill="text1" w:themeFillTint="A6"/>
            <w:noWrap/>
            <w:hideMark/>
          </w:tcPr>
          <w:p w:rsidR="00256FDC" w:rsidRPr="001905BB" w:rsidRDefault="00256FDC" w:rsidP="00066241">
            <w:pPr>
              <w:spacing w:after="0" w:line="240" w:lineRule="auto"/>
              <w:rPr>
                <w:rFonts w:ascii="Calibri" w:eastAsia="Times New Roman" w:hAnsi="Calibri" w:cs="Calibri"/>
                <w:color w:val="FFFFFF"/>
              </w:rPr>
            </w:pPr>
            <w:r w:rsidRPr="001905BB">
              <w:rPr>
                <w:rFonts w:ascii="Calibri" w:eastAsia="Times New Roman" w:hAnsi="Calibri" w:cs="Calibri"/>
                <w:color w:val="FFFFFF"/>
              </w:rPr>
              <w:t> </w:t>
            </w:r>
          </w:p>
        </w:tc>
        <w:tc>
          <w:tcPr>
            <w:tcW w:w="1486" w:type="dxa"/>
            <w:tcBorders>
              <w:top w:val="single" w:sz="4" w:space="0" w:color="auto"/>
              <w:left w:val="nil"/>
              <w:bottom w:val="single" w:sz="4" w:space="0" w:color="auto"/>
              <w:right w:val="single" w:sz="4" w:space="0" w:color="auto"/>
            </w:tcBorders>
            <w:shd w:val="clear" w:color="auto" w:fill="595959" w:themeFill="text1" w:themeFillTint="A6"/>
            <w:noWrap/>
            <w:hideMark/>
          </w:tcPr>
          <w:p w:rsidR="00256FDC" w:rsidRPr="001905BB" w:rsidRDefault="00256FDC" w:rsidP="00066241">
            <w:pPr>
              <w:spacing w:after="0" w:line="240" w:lineRule="auto"/>
              <w:rPr>
                <w:rFonts w:ascii="Calibri" w:eastAsia="Times New Roman" w:hAnsi="Calibri" w:cs="Calibri"/>
                <w:color w:val="FFFFFF"/>
              </w:rPr>
            </w:pPr>
            <w:r w:rsidRPr="001905BB">
              <w:rPr>
                <w:rFonts w:ascii="Calibri" w:eastAsia="Times New Roman" w:hAnsi="Calibri" w:cs="Calibri"/>
                <w:color w:val="FFFFFF"/>
              </w:rPr>
              <w:t> </w:t>
            </w:r>
          </w:p>
        </w:tc>
        <w:tc>
          <w:tcPr>
            <w:tcW w:w="7952" w:type="dxa"/>
            <w:tcBorders>
              <w:top w:val="single" w:sz="4" w:space="0" w:color="auto"/>
              <w:left w:val="nil"/>
              <w:bottom w:val="single" w:sz="4" w:space="0" w:color="auto"/>
              <w:right w:val="single" w:sz="4" w:space="0" w:color="auto"/>
            </w:tcBorders>
            <w:shd w:val="clear" w:color="auto" w:fill="595959" w:themeFill="text1" w:themeFillTint="A6"/>
          </w:tcPr>
          <w:p w:rsidR="00256FDC" w:rsidRPr="001905BB" w:rsidRDefault="00256FDC" w:rsidP="00066241">
            <w:pPr>
              <w:spacing w:after="0" w:line="240" w:lineRule="auto"/>
              <w:rPr>
                <w:rFonts w:ascii="Calibri" w:eastAsia="Times New Roman" w:hAnsi="Calibri" w:cs="Calibri"/>
                <w:color w:val="FFFFFF"/>
              </w:rPr>
            </w:pPr>
          </w:p>
        </w:tc>
      </w:tr>
      <w:tr w:rsidR="00B83024" w:rsidRPr="001905BB" w:rsidTr="00D76711">
        <w:trPr>
          <w:trHeight w:val="600"/>
        </w:trPr>
        <w:tc>
          <w:tcPr>
            <w:tcW w:w="1986" w:type="dxa"/>
            <w:vMerge/>
            <w:tcBorders>
              <w:top w:val="single" w:sz="4" w:space="0" w:color="auto"/>
              <w:left w:val="single" w:sz="4" w:space="0" w:color="auto"/>
              <w:bottom w:val="single" w:sz="4" w:space="0" w:color="auto"/>
              <w:right w:val="single" w:sz="4" w:space="0" w:color="auto"/>
            </w:tcBorders>
            <w:vAlign w:val="center"/>
            <w:hideMark/>
          </w:tcPr>
          <w:p w:rsidR="00CE6069" w:rsidRPr="001905BB" w:rsidRDefault="00CE6069" w:rsidP="00066241">
            <w:pPr>
              <w:spacing w:after="0" w:line="240" w:lineRule="auto"/>
              <w:rPr>
                <w:rFonts w:ascii="Calibri" w:eastAsia="Times New Roman" w:hAnsi="Calibri" w:cs="Calibri"/>
                <w:color w:val="000000"/>
                <w:sz w:val="32"/>
                <w:szCs w:val="32"/>
              </w:rPr>
            </w:pPr>
          </w:p>
        </w:tc>
        <w:tc>
          <w:tcPr>
            <w:tcW w:w="786" w:type="dxa"/>
            <w:tcBorders>
              <w:top w:val="single" w:sz="4" w:space="0" w:color="auto"/>
              <w:left w:val="single" w:sz="4" w:space="0" w:color="auto"/>
              <w:bottom w:val="single" w:sz="4" w:space="0" w:color="auto"/>
              <w:right w:val="single" w:sz="4" w:space="0" w:color="auto"/>
            </w:tcBorders>
            <w:shd w:val="clear" w:color="auto" w:fill="auto"/>
            <w:hideMark/>
          </w:tcPr>
          <w:p w:rsidR="00CE6069" w:rsidRPr="001905BB" w:rsidRDefault="00CE6069" w:rsidP="00066241">
            <w:pPr>
              <w:spacing w:after="0" w:line="240" w:lineRule="auto"/>
              <w:rPr>
                <w:rFonts w:ascii="Calibri" w:eastAsia="Times New Roman" w:hAnsi="Calibri" w:cs="Calibri"/>
                <w:color w:val="000000"/>
              </w:rPr>
            </w:pPr>
            <w:r w:rsidRPr="001905BB">
              <w:rPr>
                <w:rFonts w:ascii="Calibri" w:eastAsia="Times New Roman" w:hAnsi="Calibri" w:cs="Calibri"/>
                <w:color w:val="000000"/>
              </w:rPr>
              <w:t>5.C.1</w:t>
            </w:r>
          </w:p>
        </w:tc>
        <w:tc>
          <w:tcPr>
            <w:tcW w:w="2702" w:type="dxa"/>
            <w:tcBorders>
              <w:top w:val="single" w:sz="4" w:space="0" w:color="auto"/>
              <w:left w:val="nil"/>
              <w:bottom w:val="single" w:sz="4" w:space="0" w:color="auto"/>
              <w:right w:val="single" w:sz="4" w:space="0" w:color="auto"/>
            </w:tcBorders>
            <w:shd w:val="clear" w:color="auto" w:fill="auto"/>
          </w:tcPr>
          <w:p w:rsidR="00CE6069" w:rsidRPr="001905BB" w:rsidRDefault="00CE6069" w:rsidP="00066241">
            <w:pPr>
              <w:spacing w:after="0" w:line="240" w:lineRule="auto"/>
              <w:rPr>
                <w:rFonts w:ascii="Calibri" w:eastAsia="Times New Roman" w:hAnsi="Calibri" w:cs="Calibri"/>
                <w:color w:val="000000"/>
              </w:rPr>
            </w:pPr>
            <w:r w:rsidRPr="001905BB">
              <w:rPr>
                <w:rFonts w:ascii="Calibri" w:eastAsia="Times New Roman" w:hAnsi="Calibri" w:cs="Calibri"/>
                <w:color w:val="000000"/>
              </w:rPr>
              <w:t>Use I&amp;D metrics in all staff performance plans (tied to pay raises) for completing training to demonstrate commitment to equity</w:t>
            </w:r>
          </w:p>
        </w:tc>
        <w:tc>
          <w:tcPr>
            <w:tcW w:w="1845" w:type="dxa"/>
            <w:tcBorders>
              <w:top w:val="single" w:sz="4" w:space="0" w:color="auto"/>
              <w:left w:val="nil"/>
              <w:bottom w:val="single" w:sz="4" w:space="0" w:color="auto"/>
              <w:right w:val="single" w:sz="4" w:space="0" w:color="auto"/>
            </w:tcBorders>
            <w:shd w:val="clear" w:color="auto" w:fill="auto"/>
            <w:hideMark/>
          </w:tcPr>
          <w:p w:rsidR="00CE6069" w:rsidRPr="001905BB" w:rsidRDefault="00CE6069" w:rsidP="00066241">
            <w:pPr>
              <w:spacing w:after="0" w:line="240" w:lineRule="auto"/>
              <w:rPr>
                <w:rFonts w:ascii="Calibri" w:eastAsia="Times New Roman" w:hAnsi="Calibri" w:cs="Calibri"/>
                <w:color w:val="000000"/>
              </w:rPr>
            </w:pPr>
            <w:r>
              <w:rPr>
                <w:rFonts w:ascii="Calibri" w:eastAsia="Times New Roman" w:hAnsi="Calibri" w:cs="Calibri"/>
                <w:color w:val="000000"/>
              </w:rPr>
              <w:t>RRCC Management, Human Resources</w:t>
            </w:r>
          </w:p>
        </w:tc>
        <w:tc>
          <w:tcPr>
            <w:tcW w:w="1192" w:type="dxa"/>
            <w:tcBorders>
              <w:top w:val="single" w:sz="4" w:space="0" w:color="auto"/>
              <w:left w:val="nil"/>
              <w:bottom w:val="single" w:sz="4" w:space="0" w:color="auto"/>
              <w:right w:val="single" w:sz="4" w:space="0" w:color="auto"/>
            </w:tcBorders>
            <w:shd w:val="clear" w:color="auto" w:fill="auto"/>
            <w:hideMark/>
          </w:tcPr>
          <w:p w:rsidR="00CE6069" w:rsidRPr="001905BB" w:rsidRDefault="00CE6069" w:rsidP="00066241">
            <w:pPr>
              <w:spacing w:after="0" w:line="240" w:lineRule="auto"/>
              <w:rPr>
                <w:rFonts w:ascii="Calibri" w:eastAsia="Times New Roman" w:hAnsi="Calibri" w:cs="Calibri"/>
                <w:color w:val="000000"/>
              </w:rPr>
            </w:pPr>
            <w:r w:rsidRPr="001905BB">
              <w:rPr>
                <w:rFonts w:ascii="Calibri" w:eastAsia="Times New Roman" w:hAnsi="Calibri" w:cs="Calibri"/>
                <w:color w:val="000000"/>
              </w:rPr>
              <w:t> </w:t>
            </w:r>
          </w:p>
        </w:tc>
        <w:tc>
          <w:tcPr>
            <w:tcW w:w="2575"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CE6069" w:rsidRPr="001905BB" w:rsidRDefault="00CE6069" w:rsidP="00066241">
            <w:pPr>
              <w:spacing w:after="0" w:line="240" w:lineRule="auto"/>
              <w:rPr>
                <w:rFonts w:ascii="Calibri" w:eastAsia="Times New Roman" w:hAnsi="Calibri" w:cs="Calibri"/>
                <w:color w:val="000000"/>
              </w:rPr>
            </w:pPr>
            <w:r w:rsidRPr="001905BB">
              <w:rPr>
                <w:rFonts w:ascii="Calibri" w:eastAsia="Times New Roman" w:hAnsi="Calibri" w:cs="Calibri"/>
                <w:color w:val="000000"/>
              </w:rPr>
              <w:t> </w:t>
            </w:r>
          </w:p>
        </w:tc>
        <w:tc>
          <w:tcPr>
            <w:tcW w:w="2516"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CE6069" w:rsidRPr="001905BB" w:rsidRDefault="00CE6069" w:rsidP="00066241">
            <w:pPr>
              <w:spacing w:after="0" w:line="240" w:lineRule="auto"/>
              <w:rPr>
                <w:rFonts w:ascii="Calibri" w:eastAsia="Times New Roman" w:hAnsi="Calibri" w:cs="Calibri"/>
                <w:color w:val="000000"/>
              </w:rPr>
            </w:pPr>
            <w:r w:rsidRPr="001905BB">
              <w:rPr>
                <w:rFonts w:ascii="Calibri" w:eastAsia="Times New Roman" w:hAnsi="Calibri" w:cs="Calibri"/>
                <w:color w:val="000000"/>
              </w:rPr>
              <w:t> </w:t>
            </w:r>
          </w:p>
        </w:tc>
        <w:tc>
          <w:tcPr>
            <w:tcW w:w="1486"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CE6069" w:rsidRPr="001905BB" w:rsidRDefault="00CE6069" w:rsidP="00066241">
            <w:pPr>
              <w:spacing w:after="0" w:line="240" w:lineRule="auto"/>
              <w:rPr>
                <w:rFonts w:ascii="Calibri" w:eastAsia="Times New Roman" w:hAnsi="Calibri" w:cs="Calibri"/>
                <w:color w:val="000000"/>
              </w:rPr>
            </w:pPr>
            <w:r w:rsidRPr="001905BB">
              <w:rPr>
                <w:rFonts w:ascii="Calibri" w:eastAsia="Times New Roman" w:hAnsi="Calibri" w:cs="Calibri"/>
                <w:color w:val="000000"/>
              </w:rPr>
              <w:t> </w:t>
            </w:r>
          </w:p>
        </w:tc>
        <w:tc>
          <w:tcPr>
            <w:tcW w:w="7952" w:type="dxa"/>
            <w:vMerge w:val="restart"/>
            <w:tcBorders>
              <w:top w:val="single" w:sz="4" w:space="0" w:color="auto"/>
              <w:left w:val="single" w:sz="4" w:space="0" w:color="auto"/>
              <w:right w:val="single" w:sz="4" w:space="0" w:color="auto"/>
            </w:tcBorders>
          </w:tcPr>
          <w:p w:rsidR="00CE6069" w:rsidRDefault="00E40C53" w:rsidP="00066241">
            <w:pPr>
              <w:spacing w:after="0" w:line="240" w:lineRule="auto"/>
              <w:rPr>
                <w:rFonts w:ascii="Calibri" w:eastAsia="Times New Roman" w:hAnsi="Calibri" w:cs="Calibri"/>
                <w:color w:val="000000"/>
              </w:rPr>
            </w:pPr>
            <w:r>
              <w:rPr>
                <w:rFonts w:ascii="Calibri" w:eastAsia="Times New Roman" w:hAnsi="Calibri" w:cs="Calibri"/>
                <w:color w:val="000000"/>
              </w:rPr>
              <w:t>RRCC has decided to establish an Inclusive Teaching Council in addition to college-wide Equity and Inclusion Council</w:t>
            </w:r>
            <w:r w:rsidR="000E3B80">
              <w:rPr>
                <w:rFonts w:ascii="Calibri" w:eastAsia="Times New Roman" w:hAnsi="Calibri" w:cs="Calibri"/>
                <w:color w:val="000000"/>
              </w:rPr>
              <w:t>.</w:t>
            </w:r>
          </w:p>
          <w:p w:rsidR="000E3B80" w:rsidRDefault="000E3B80" w:rsidP="00066241">
            <w:pPr>
              <w:spacing w:after="0" w:line="240" w:lineRule="auto"/>
              <w:rPr>
                <w:rFonts w:ascii="Calibri" w:eastAsia="Times New Roman" w:hAnsi="Calibri" w:cs="Calibri"/>
                <w:color w:val="000000"/>
              </w:rPr>
            </w:pPr>
          </w:p>
          <w:p w:rsidR="000E3B80" w:rsidRPr="001905BB" w:rsidRDefault="000E3B80" w:rsidP="00066241">
            <w:pPr>
              <w:spacing w:after="0" w:line="240" w:lineRule="auto"/>
              <w:rPr>
                <w:rFonts w:ascii="Calibri" w:eastAsia="Times New Roman" w:hAnsi="Calibri" w:cs="Calibri"/>
                <w:color w:val="000000"/>
              </w:rPr>
            </w:pPr>
            <w:r>
              <w:rPr>
                <w:rFonts w:ascii="Calibri" w:eastAsia="Times New Roman" w:hAnsi="Calibri" w:cs="Calibri"/>
                <w:color w:val="000000"/>
              </w:rPr>
              <w:t xml:space="preserve">The college has chosen to pursue reassign time for faculty as the primary expenditure in our application for the CCCS equity grant in order to pilot what this commitment could do as far as transforming the classroom experience for our students. </w:t>
            </w:r>
          </w:p>
        </w:tc>
      </w:tr>
      <w:tr w:rsidR="00B83024" w:rsidRPr="001905BB" w:rsidTr="00D76711">
        <w:trPr>
          <w:trHeight w:val="600"/>
        </w:trPr>
        <w:tc>
          <w:tcPr>
            <w:tcW w:w="1986" w:type="dxa"/>
            <w:vMerge/>
            <w:tcBorders>
              <w:top w:val="single" w:sz="4" w:space="0" w:color="auto"/>
              <w:left w:val="single" w:sz="4" w:space="0" w:color="auto"/>
              <w:bottom w:val="single" w:sz="4" w:space="0" w:color="auto"/>
              <w:right w:val="single" w:sz="4" w:space="0" w:color="auto"/>
            </w:tcBorders>
            <w:vAlign w:val="center"/>
            <w:hideMark/>
          </w:tcPr>
          <w:p w:rsidR="00CE6069" w:rsidRPr="001905BB" w:rsidRDefault="00CE6069" w:rsidP="00066241">
            <w:pPr>
              <w:spacing w:after="0" w:line="240" w:lineRule="auto"/>
              <w:rPr>
                <w:rFonts w:ascii="Calibri" w:eastAsia="Times New Roman" w:hAnsi="Calibri" w:cs="Calibri"/>
                <w:color w:val="000000"/>
                <w:sz w:val="32"/>
                <w:szCs w:val="32"/>
              </w:rPr>
            </w:pPr>
          </w:p>
        </w:tc>
        <w:tc>
          <w:tcPr>
            <w:tcW w:w="786" w:type="dxa"/>
            <w:tcBorders>
              <w:top w:val="single" w:sz="4" w:space="0" w:color="auto"/>
              <w:left w:val="single" w:sz="4" w:space="0" w:color="auto"/>
              <w:bottom w:val="single" w:sz="4" w:space="0" w:color="auto"/>
              <w:right w:val="single" w:sz="4" w:space="0" w:color="auto"/>
            </w:tcBorders>
            <w:shd w:val="clear" w:color="auto" w:fill="auto"/>
            <w:hideMark/>
          </w:tcPr>
          <w:p w:rsidR="00CE6069" w:rsidRPr="001905BB" w:rsidRDefault="00CE6069" w:rsidP="00066241">
            <w:pPr>
              <w:spacing w:after="0" w:line="240" w:lineRule="auto"/>
              <w:rPr>
                <w:rFonts w:ascii="Calibri" w:eastAsia="Times New Roman" w:hAnsi="Calibri" w:cs="Calibri"/>
                <w:color w:val="000000"/>
              </w:rPr>
            </w:pPr>
            <w:r w:rsidRPr="001905BB">
              <w:rPr>
                <w:rFonts w:ascii="Calibri" w:eastAsia="Times New Roman" w:hAnsi="Calibri" w:cs="Calibri"/>
                <w:color w:val="000000"/>
              </w:rPr>
              <w:t>5.C.2</w:t>
            </w:r>
          </w:p>
        </w:tc>
        <w:tc>
          <w:tcPr>
            <w:tcW w:w="2702" w:type="dxa"/>
            <w:tcBorders>
              <w:top w:val="single" w:sz="4" w:space="0" w:color="auto"/>
              <w:left w:val="single" w:sz="4" w:space="0" w:color="auto"/>
              <w:bottom w:val="single" w:sz="4" w:space="0" w:color="auto"/>
              <w:right w:val="single" w:sz="4" w:space="0" w:color="auto"/>
            </w:tcBorders>
            <w:shd w:val="clear" w:color="auto" w:fill="auto"/>
          </w:tcPr>
          <w:p w:rsidR="00CE6069" w:rsidRPr="001905BB" w:rsidRDefault="00CE6069" w:rsidP="00066241">
            <w:pPr>
              <w:spacing w:after="0" w:line="240" w:lineRule="auto"/>
              <w:rPr>
                <w:rFonts w:ascii="Calibri" w:eastAsia="Times New Roman" w:hAnsi="Calibri" w:cs="Calibri"/>
                <w:color w:val="000000"/>
              </w:rPr>
            </w:pPr>
            <w:r w:rsidRPr="001905BB">
              <w:rPr>
                <w:rFonts w:ascii="Calibri" w:eastAsia="Times New Roman" w:hAnsi="Calibri" w:cs="Calibri"/>
                <w:color w:val="000000"/>
              </w:rPr>
              <w:t>Increase opportunities for champions of equity (i.e. professional development, addressing workload vs. traditional award)</w:t>
            </w:r>
          </w:p>
        </w:tc>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CE6069" w:rsidRPr="001905BB" w:rsidRDefault="000E3B80" w:rsidP="00066241">
            <w:pPr>
              <w:spacing w:after="0" w:line="240" w:lineRule="auto"/>
              <w:rPr>
                <w:rFonts w:ascii="Calibri" w:eastAsia="Times New Roman" w:hAnsi="Calibri" w:cs="Calibri"/>
                <w:color w:val="000000"/>
              </w:rPr>
            </w:pPr>
            <w:r>
              <w:rPr>
                <w:rFonts w:ascii="Calibri" w:eastAsia="Times New Roman" w:hAnsi="Calibri" w:cs="Calibri"/>
                <w:color w:val="000000"/>
              </w:rPr>
              <w:t>R</w:t>
            </w:r>
            <w:r w:rsidR="00CE6069">
              <w:rPr>
                <w:rFonts w:ascii="Calibri" w:eastAsia="Times New Roman" w:hAnsi="Calibri" w:cs="Calibri"/>
                <w:color w:val="000000"/>
              </w:rPr>
              <w:t>RCC Management, Human Resources, Business Services</w:t>
            </w:r>
          </w:p>
        </w:tc>
        <w:tc>
          <w:tcPr>
            <w:tcW w:w="1192" w:type="dxa"/>
            <w:tcBorders>
              <w:top w:val="single" w:sz="4" w:space="0" w:color="auto"/>
              <w:left w:val="single" w:sz="4" w:space="0" w:color="auto"/>
              <w:bottom w:val="single" w:sz="4" w:space="0" w:color="auto"/>
              <w:right w:val="single" w:sz="4" w:space="0" w:color="auto"/>
            </w:tcBorders>
            <w:shd w:val="clear" w:color="auto" w:fill="auto"/>
            <w:hideMark/>
          </w:tcPr>
          <w:p w:rsidR="00CE6069" w:rsidRPr="001905BB" w:rsidRDefault="00CE6069" w:rsidP="00066241">
            <w:pPr>
              <w:spacing w:after="0" w:line="240" w:lineRule="auto"/>
              <w:rPr>
                <w:rFonts w:ascii="Calibri" w:eastAsia="Times New Roman" w:hAnsi="Calibri" w:cs="Calibri"/>
                <w:color w:val="000000"/>
              </w:rPr>
            </w:pPr>
            <w:r w:rsidRPr="001905BB">
              <w:rPr>
                <w:rFonts w:ascii="Calibri" w:eastAsia="Times New Roman" w:hAnsi="Calibri" w:cs="Calibri"/>
                <w:color w:val="000000"/>
              </w:rPr>
              <w:t> </w:t>
            </w:r>
          </w:p>
        </w:tc>
        <w:tc>
          <w:tcPr>
            <w:tcW w:w="2575" w:type="dxa"/>
            <w:vMerge/>
            <w:tcBorders>
              <w:top w:val="single" w:sz="4" w:space="0" w:color="auto"/>
              <w:left w:val="single" w:sz="4" w:space="0" w:color="auto"/>
              <w:bottom w:val="single" w:sz="4" w:space="0" w:color="auto"/>
              <w:right w:val="single" w:sz="4" w:space="0" w:color="auto"/>
            </w:tcBorders>
            <w:hideMark/>
          </w:tcPr>
          <w:p w:rsidR="00CE6069" w:rsidRPr="001905BB" w:rsidRDefault="00CE6069" w:rsidP="00066241">
            <w:pPr>
              <w:spacing w:after="0" w:line="240" w:lineRule="auto"/>
              <w:rPr>
                <w:rFonts w:ascii="Calibri" w:eastAsia="Times New Roman" w:hAnsi="Calibri" w:cs="Calibri"/>
                <w:color w:val="000000"/>
              </w:rPr>
            </w:pPr>
          </w:p>
        </w:tc>
        <w:tc>
          <w:tcPr>
            <w:tcW w:w="2516" w:type="dxa"/>
            <w:vMerge/>
            <w:tcBorders>
              <w:top w:val="single" w:sz="4" w:space="0" w:color="auto"/>
              <w:left w:val="single" w:sz="4" w:space="0" w:color="auto"/>
              <w:bottom w:val="single" w:sz="4" w:space="0" w:color="auto"/>
              <w:right w:val="single" w:sz="4" w:space="0" w:color="auto"/>
            </w:tcBorders>
            <w:hideMark/>
          </w:tcPr>
          <w:p w:rsidR="00CE6069" w:rsidRPr="001905BB" w:rsidRDefault="00CE6069" w:rsidP="00066241">
            <w:pPr>
              <w:spacing w:after="0" w:line="240" w:lineRule="auto"/>
              <w:rPr>
                <w:rFonts w:ascii="Calibri" w:eastAsia="Times New Roman" w:hAnsi="Calibri" w:cs="Calibri"/>
                <w:color w:val="000000"/>
              </w:rPr>
            </w:pPr>
          </w:p>
        </w:tc>
        <w:tc>
          <w:tcPr>
            <w:tcW w:w="1486" w:type="dxa"/>
            <w:vMerge/>
            <w:tcBorders>
              <w:top w:val="single" w:sz="4" w:space="0" w:color="auto"/>
              <w:left w:val="single" w:sz="4" w:space="0" w:color="auto"/>
              <w:bottom w:val="single" w:sz="4" w:space="0" w:color="auto"/>
              <w:right w:val="single" w:sz="4" w:space="0" w:color="auto"/>
            </w:tcBorders>
            <w:hideMark/>
          </w:tcPr>
          <w:p w:rsidR="00CE6069" w:rsidRPr="001905BB" w:rsidRDefault="00CE6069" w:rsidP="00066241">
            <w:pPr>
              <w:spacing w:after="0" w:line="240" w:lineRule="auto"/>
              <w:rPr>
                <w:rFonts w:ascii="Calibri" w:eastAsia="Times New Roman" w:hAnsi="Calibri" w:cs="Calibri"/>
                <w:color w:val="000000"/>
              </w:rPr>
            </w:pPr>
          </w:p>
        </w:tc>
        <w:tc>
          <w:tcPr>
            <w:tcW w:w="7952" w:type="dxa"/>
            <w:vMerge/>
            <w:tcBorders>
              <w:left w:val="single" w:sz="4" w:space="0" w:color="auto"/>
              <w:right w:val="single" w:sz="4" w:space="0" w:color="auto"/>
            </w:tcBorders>
          </w:tcPr>
          <w:p w:rsidR="00CE6069" w:rsidRPr="001905BB" w:rsidRDefault="00CE6069" w:rsidP="00066241">
            <w:pPr>
              <w:spacing w:after="0" w:line="240" w:lineRule="auto"/>
              <w:rPr>
                <w:rFonts w:ascii="Calibri" w:eastAsia="Times New Roman" w:hAnsi="Calibri" w:cs="Calibri"/>
                <w:color w:val="000000"/>
              </w:rPr>
            </w:pPr>
          </w:p>
        </w:tc>
      </w:tr>
      <w:tr w:rsidR="00B83024" w:rsidRPr="001905BB" w:rsidTr="00D76711">
        <w:trPr>
          <w:trHeight w:val="600"/>
        </w:trPr>
        <w:tc>
          <w:tcPr>
            <w:tcW w:w="1986" w:type="dxa"/>
            <w:vMerge/>
            <w:tcBorders>
              <w:top w:val="single" w:sz="4" w:space="0" w:color="auto"/>
              <w:left w:val="single" w:sz="4" w:space="0" w:color="auto"/>
              <w:bottom w:val="single" w:sz="4" w:space="0" w:color="auto"/>
              <w:right w:val="single" w:sz="4" w:space="0" w:color="auto"/>
            </w:tcBorders>
            <w:vAlign w:val="center"/>
            <w:hideMark/>
          </w:tcPr>
          <w:p w:rsidR="00CE6069" w:rsidRPr="001905BB" w:rsidRDefault="00CE6069" w:rsidP="00066241">
            <w:pPr>
              <w:spacing w:after="0" w:line="240" w:lineRule="auto"/>
              <w:rPr>
                <w:rFonts w:ascii="Calibri" w:eastAsia="Times New Roman" w:hAnsi="Calibri" w:cs="Calibri"/>
                <w:color w:val="000000"/>
                <w:sz w:val="32"/>
                <w:szCs w:val="32"/>
              </w:rPr>
            </w:pPr>
          </w:p>
        </w:tc>
        <w:tc>
          <w:tcPr>
            <w:tcW w:w="786" w:type="dxa"/>
            <w:tcBorders>
              <w:top w:val="single" w:sz="4" w:space="0" w:color="auto"/>
              <w:left w:val="single" w:sz="4" w:space="0" w:color="auto"/>
              <w:bottom w:val="single" w:sz="4" w:space="0" w:color="auto"/>
              <w:right w:val="single" w:sz="4" w:space="0" w:color="auto"/>
            </w:tcBorders>
            <w:shd w:val="clear" w:color="auto" w:fill="auto"/>
            <w:hideMark/>
          </w:tcPr>
          <w:p w:rsidR="00CE6069" w:rsidRPr="001905BB" w:rsidRDefault="00CE6069" w:rsidP="00066241">
            <w:pPr>
              <w:spacing w:after="0" w:line="240" w:lineRule="auto"/>
              <w:rPr>
                <w:rFonts w:ascii="Calibri" w:eastAsia="Times New Roman" w:hAnsi="Calibri" w:cs="Calibri"/>
                <w:color w:val="000000"/>
              </w:rPr>
            </w:pPr>
            <w:r w:rsidRPr="001905BB">
              <w:rPr>
                <w:rFonts w:ascii="Calibri" w:eastAsia="Times New Roman" w:hAnsi="Calibri" w:cs="Calibri"/>
                <w:color w:val="000000"/>
              </w:rPr>
              <w:t>5.C.3</w:t>
            </w:r>
          </w:p>
        </w:tc>
        <w:tc>
          <w:tcPr>
            <w:tcW w:w="2702" w:type="dxa"/>
            <w:tcBorders>
              <w:top w:val="single" w:sz="4" w:space="0" w:color="auto"/>
              <w:left w:val="single" w:sz="4" w:space="0" w:color="auto"/>
              <w:bottom w:val="single" w:sz="4" w:space="0" w:color="auto"/>
              <w:right w:val="single" w:sz="4" w:space="0" w:color="auto"/>
            </w:tcBorders>
            <w:shd w:val="clear" w:color="auto" w:fill="auto"/>
          </w:tcPr>
          <w:p w:rsidR="00CE6069" w:rsidRPr="001905BB" w:rsidRDefault="00CE6069" w:rsidP="00066241">
            <w:pPr>
              <w:spacing w:after="0" w:line="240" w:lineRule="auto"/>
              <w:rPr>
                <w:rFonts w:ascii="Calibri" w:eastAsia="Times New Roman" w:hAnsi="Calibri" w:cs="Calibri"/>
                <w:color w:val="000000"/>
              </w:rPr>
            </w:pPr>
            <w:r>
              <w:rPr>
                <w:rFonts w:ascii="Calibri" w:eastAsia="Times New Roman" w:hAnsi="Calibri" w:cs="Calibri"/>
                <w:color w:val="000000"/>
              </w:rPr>
              <w:t>Provide c</w:t>
            </w:r>
            <w:r w:rsidRPr="001905BB">
              <w:rPr>
                <w:rFonts w:ascii="Calibri" w:eastAsia="Times New Roman" w:hAnsi="Calibri" w:cs="Calibri"/>
                <w:color w:val="000000"/>
              </w:rPr>
              <w:t>lear opportunities</w:t>
            </w:r>
            <w:r>
              <w:rPr>
                <w:rFonts w:ascii="Calibri" w:eastAsia="Times New Roman" w:hAnsi="Calibri" w:cs="Calibri"/>
                <w:color w:val="000000"/>
              </w:rPr>
              <w:t xml:space="preserve"> and incentives</w:t>
            </w:r>
            <w:r w:rsidRPr="001905BB">
              <w:rPr>
                <w:rFonts w:ascii="Calibri" w:eastAsia="Times New Roman" w:hAnsi="Calibri" w:cs="Calibri"/>
                <w:color w:val="000000"/>
              </w:rPr>
              <w:t xml:space="preserve"> for students to be involved in campus-wide equity initiatives</w:t>
            </w:r>
          </w:p>
        </w:tc>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CE6069" w:rsidRPr="001905BB" w:rsidRDefault="000E3B80" w:rsidP="00066241">
            <w:pPr>
              <w:spacing w:after="0" w:line="240" w:lineRule="auto"/>
              <w:rPr>
                <w:rFonts w:ascii="Calibri" w:eastAsia="Times New Roman" w:hAnsi="Calibri" w:cs="Calibri"/>
                <w:color w:val="000000"/>
              </w:rPr>
            </w:pPr>
            <w:r>
              <w:rPr>
                <w:rFonts w:ascii="Calibri" w:eastAsia="Times New Roman" w:hAnsi="Calibri" w:cs="Calibri"/>
                <w:color w:val="000000"/>
              </w:rPr>
              <w:t>B</w:t>
            </w:r>
            <w:r w:rsidR="00CE6069">
              <w:rPr>
                <w:rFonts w:ascii="Calibri" w:eastAsia="Times New Roman" w:hAnsi="Calibri" w:cs="Calibri"/>
                <w:color w:val="000000"/>
              </w:rPr>
              <w:t>usiness Services</w:t>
            </w:r>
          </w:p>
        </w:tc>
        <w:tc>
          <w:tcPr>
            <w:tcW w:w="1192" w:type="dxa"/>
            <w:tcBorders>
              <w:top w:val="single" w:sz="4" w:space="0" w:color="auto"/>
              <w:left w:val="single" w:sz="4" w:space="0" w:color="auto"/>
              <w:bottom w:val="single" w:sz="4" w:space="0" w:color="auto"/>
              <w:right w:val="single" w:sz="4" w:space="0" w:color="auto"/>
            </w:tcBorders>
            <w:shd w:val="clear" w:color="auto" w:fill="auto"/>
            <w:hideMark/>
          </w:tcPr>
          <w:p w:rsidR="00CE6069" w:rsidRPr="001905BB" w:rsidRDefault="00CE6069" w:rsidP="00066241">
            <w:pPr>
              <w:spacing w:after="0" w:line="240" w:lineRule="auto"/>
              <w:rPr>
                <w:rFonts w:ascii="Calibri" w:eastAsia="Times New Roman" w:hAnsi="Calibri" w:cs="Calibri"/>
                <w:color w:val="000000"/>
              </w:rPr>
            </w:pPr>
            <w:r w:rsidRPr="001905BB">
              <w:rPr>
                <w:rFonts w:ascii="Calibri" w:eastAsia="Times New Roman" w:hAnsi="Calibri" w:cs="Calibri"/>
                <w:color w:val="000000"/>
              </w:rPr>
              <w:t> </w:t>
            </w:r>
          </w:p>
        </w:tc>
        <w:tc>
          <w:tcPr>
            <w:tcW w:w="2575" w:type="dxa"/>
            <w:vMerge/>
            <w:tcBorders>
              <w:top w:val="single" w:sz="4" w:space="0" w:color="auto"/>
              <w:left w:val="single" w:sz="4" w:space="0" w:color="auto"/>
              <w:bottom w:val="single" w:sz="4" w:space="0" w:color="auto"/>
              <w:right w:val="single" w:sz="4" w:space="0" w:color="auto"/>
            </w:tcBorders>
            <w:hideMark/>
          </w:tcPr>
          <w:p w:rsidR="00CE6069" w:rsidRPr="001905BB" w:rsidRDefault="00CE6069" w:rsidP="00066241">
            <w:pPr>
              <w:spacing w:after="0" w:line="240" w:lineRule="auto"/>
              <w:rPr>
                <w:rFonts w:ascii="Calibri" w:eastAsia="Times New Roman" w:hAnsi="Calibri" w:cs="Calibri"/>
                <w:color w:val="000000"/>
              </w:rPr>
            </w:pPr>
          </w:p>
        </w:tc>
        <w:tc>
          <w:tcPr>
            <w:tcW w:w="2516" w:type="dxa"/>
            <w:vMerge/>
            <w:tcBorders>
              <w:top w:val="single" w:sz="4" w:space="0" w:color="auto"/>
              <w:left w:val="single" w:sz="4" w:space="0" w:color="auto"/>
              <w:bottom w:val="single" w:sz="4" w:space="0" w:color="auto"/>
              <w:right w:val="single" w:sz="4" w:space="0" w:color="auto"/>
            </w:tcBorders>
            <w:hideMark/>
          </w:tcPr>
          <w:p w:rsidR="00CE6069" w:rsidRPr="001905BB" w:rsidRDefault="00CE6069" w:rsidP="00066241">
            <w:pPr>
              <w:spacing w:after="0" w:line="240" w:lineRule="auto"/>
              <w:rPr>
                <w:rFonts w:ascii="Calibri" w:eastAsia="Times New Roman" w:hAnsi="Calibri" w:cs="Calibri"/>
                <w:color w:val="000000"/>
              </w:rPr>
            </w:pPr>
          </w:p>
        </w:tc>
        <w:tc>
          <w:tcPr>
            <w:tcW w:w="1486" w:type="dxa"/>
            <w:vMerge/>
            <w:tcBorders>
              <w:top w:val="single" w:sz="4" w:space="0" w:color="auto"/>
              <w:left w:val="single" w:sz="4" w:space="0" w:color="auto"/>
              <w:bottom w:val="single" w:sz="4" w:space="0" w:color="auto"/>
              <w:right w:val="single" w:sz="4" w:space="0" w:color="auto"/>
            </w:tcBorders>
            <w:hideMark/>
          </w:tcPr>
          <w:p w:rsidR="00CE6069" w:rsidRPr="001905BB" w:rsidRDefault="00CE6069" w:rsidP="00066241">
            <w:pPr>
              <w:spacing w:after="0" w:line="240" w:lineRule="auto"/>
              <w:rPr>
                <w:rFonts w:ascii="Calibri" w:eastAsia="Times New Roman" w:hAnsi="Calibri" w:cs="Calibri"/>
                <w:color w:val="000000"/>
              </w:rPr>
            </w:pPr>
          </w:p>
        </w:tc>
        <w:tc>
          <w:tcPr>
            <w:tcW w:w="7952" w:type="dxa"/>
            <w:vMerge/>
            <w:tcBorders>
              <w:left w:val="single" w:sz="4" w:space="0" w:color="auto"/>
              <w:bottom w:val="single" w:sz="4" w:space="0" w:color="auto"/>
              <w:right w:val="single" w:sz="4" w:space="0" w:color="auto"/>
            </w:tcBorders>
          </w:tcPr>
          <w:p w:rsidR="00CE6069" w:rsidRPr="001905BB" w:rsidRDefault="00CE6069" w:rsidP="00066241">
            <w:pPr>
              <w:spacing w:after="0" w:line="240" w:lineRule="auto"/>
              <w:rPr>
                <w:rFonts w:ascii="Calibri" w:eastAsia="Times New Roman" w:hAnsi="Calibri" w:cs="Calibri"/>
                <w:color w:val="000000"/>
              </w:rPr>
            </w:pPr>
          </w:p>
        </w:tc>
      </w:tr>
      <w:tr w:rsidR="00B83024" w:rsidRPr="001905BB" w:rsidTr="00256FDC">
        <w:trPr>
          <w:trHeight w:val="600"/>
        </w:trPr>
        <w:tc>
          <w:tcPr>
            <w:tcW w:w="1986" w:type="dxa"/>
            <w:vMerge/>
            <w:tcBorders>
              <w:top w:val="single" w:sz="4" w:space="0" w:color="auto"/>
              <w:left w:val="single" w:sz="4" w:space="0" w:color="auto"/>
              <w:bottom w:val="single" w:sz="4" w:space="0" w:color="auto"/>
            </w:tcBorders>
            <w:vAlign w:val="center"/>
            <w:hideMark/>
          </w:tcPr>
          <w:p w:rsidR="00256FDC" w:rsidRPr="001905BB" w:rsidRDefault="00256FDC" w:rsidP="00066241">
            <w:pPr>
              <w:spacing w:after="0" w:line="240" w:lineRule="auto"/>
              <w:rPr>
                <w:rFonts w:ascii="Calibri" w:eastAsia="Times New Roman" w:hAnsi="Calibri" w:cs="Calibri"/>
                <w:color w:val="000000"/>
                <w:sz w:val="32"/>
                <w:szCs w:val="32"/>
              </w:rPr>
            </w:pPr>
          </w:p>
        </w:tc>
        <w:tc>
          <w:tcPr>
            <w:tcW w:w="786" w:type="dxa"/>
            <w:tcBorders>
              <w:top w:val="single" w:sz="4" w:space="0" w:color="auto"/>
              <w:left w:val="single" w:sz="4" w:space="0" w:color="auto"/>
              <w:bottom w:val="single" w:sz="4" w:space="0" w:color="auto"/>
              <w:right w:val="single" w:sz="4" w:space="0" w:color="auto"/>
            </w:tcBorders>
            <w:shd w:val="clear" w:color="auto" w:fill="595959" w:themeFill="text1" w:themeFillTint="A6"/>
            <w:hideMark/>
          </w:tcPr>
          <w:p w:rsidR="00256FDC" w:rsidRPr="001905BB" w:rsidRDefault="00256FDC" w:rsidP="00066241">
            <w:pPr>
              <w:spacing w:after="0" w:line="240" w:lineRule="auto"/>
              <w:rPr>
                <w:rFonts w:ascii="Calibri" w:eastAsia="Times New Roman" w:hAnsi="Calibri" w:cs="Calibri"/>
                <w:color w:val="FFFFFF"/>
              </w:rPr>
            </w:pPr>
            <w:r w:rsidRPr="001905BB">
              <w:rPr>
                <w:rFonts w:ascii="Calibri" w:eastAsia="Times New Roman" w:hAnsi="Calibri" w:cs="Calibri"/>
                <w:color w:val="FFFFFF"/>
              </w:rPr>
              <w:t>5.D</w:t>
            </w:r>
          </w:p>
        </w:tc>
        <w:tc>
          <w:tcPr>
            <w:tcW w:w="5739" w:type="dxa"/>
            <w:gridSpan w:val="3"/>
            <w:tcBorders>
              <w:top w:val="single" w:sz="4" w:space="0" w:color="auto"/>
              <w:left w:val="nil"/>
              <w:bottom w:val="single" w:sz="4" w:space="0" w:color="auto"/>
              <w:right w:val="single" w:sz="4" w:space="0" w:color="auto"/>
            </w:tcBorders>
            <w:shd w:val="clear" w:color="auto" w:fill="595959" w:themeFill="text1" w:themeFillTint="A6"/>
            <w:hideMark/>
          </w:tcPr>
          <w:p w:rsidR="00256FDC" w:rsidRPr="001905BB" w:rsidRDefault="00256FDC" w:rsidP="00066241">
            <w:pPr>
              <w:spacing w:after="0" w:line="240" w:lineRule="auto"/>
              <w:rPr>
                <w:rFonts w:ascii="Calibri" w:eastAsia="Times New Roman" w:hAnsi="Calibri" w:cs="Calibri"/>
                <w:color w:val="FFFFFF"/>
              </w:rPr>
            </w:pPr>
            <w:r w:rsidRPr="001905BB">
              <w:rPr>
                <w:rFonts w:ascii="Calibri" w:eastAsia="Times New Roman" w:hAnsi="Calibri" w:cs="Calibri"/>
                <w:color w:val="FFFFFF"/>
              </w:rPr>
              <w:t>Build partnerships and collaborations that support our inclusion and equity goals with community, state, and local organizations</w:t>
            </w:r>
          </w:p>
          <w:p w:rsidR="00256FDC" w:rsidRPr="001905BB" w:rsidRDefault="00256FDC" w:rsidP="00066241">
            <w:pPr>
              <w:spacing w:after="0" w:line="240" w:lineRule="auto"/>
              <w:rPr>
                <w:rFonts w:ascii="Calibri" w:eastAsia="Times New Roman" w:hAnsi="Calibri" w:cs="Calibri"/>
                <w:color w:val="FFFFFF"/>
              </w:rPr>
            </w:pPr>
            <w:r w:rsidRPr="001905BB">
              <w:rPr>
                <w:rFonts w:ascii="Calibri" w:eastAsia="Times New Roman" w:hAnsi="Calibri" w:cs="Calibri"/>
                <w:color w:val="FFFFFF"/>
              </w:rPr>
              <w:t> </w:t>
            </w:r>
          </w:p>
          <w:p w:rsidR="00256FDC" w:rsidRPr="001905BB" w:rsidRDefault="00256FDC" w:rsidP="00066241">
            <w:pPr>
              <w:spacing w:after="0" w:line="240" w:lineRule="auto"/>
              <w:rPr>
                <w:rFonts w:ascii="Calibri" w:eastAsia="Times New Roman" w:hAnsi="Calibri" w:cs="Calibri"/>
                <w:color w:val="FFFFFF"/>
              </w:rPr>
            </w:pPr>
            <w:r w:rsidRPr="001905BB">
              <w:rPr>
                <w:rFonts w:ascii="Calibri" w:eastAsia="Times New Roman" w:hAnsi="Calibri" w:cs="Calibri"/>
                <w:color w:val="FFFFFF"/>
              </w:rPr>
              <w:t> </w:t>
            </w:r>
          </w:p>
        </w:tc>
        <w:tc>
          <w:tcPr>
            <w:tcW w:w="2575" w:type="dxa"/>
            <w:tcBorders>
              <w:top w:val="single" w:sz="4" w:space="0" w:color="auto"/>
              <w:left w:val="nil"/>
              <w:bottom w:val="single" w:sz="4" w:space="0" w:color="auto"/>
              <w:right w:val="single" w:sz="4" w:space="0" w:color="auto"/>
            </w:tcBorders>
            <w:shd w:val="clear" w:color="auto" w:fill="595959" w:themeFill="text1" w:themeFillTint="A6"/>
            <w:noWrap/>
            <w:hideMark/>
          </w:tcPr>
          <w:p w:rsidR="00256FDC" w:rsidRPr="001905BB" w:rsidRDefault="00256FDC" w:rsidP="00066241">
            <w:pPr>
              <w:spacing w:after="0" w:line="240" w:lineRule="auto"/>
              <w:rPr>
                <w:rFonts w:ascii="Calibri" w:eastAsia="Times New Roman" w:hAnsi="Calibri" w:cs="Calibri"/>
                <w:color w:val="FFFFFF"/>
              </w:rPr>
            </w:pPr>
            <w:r>
              <w:rPr>
                <w:rFonts w:ascii="Calibri" w:eastAsia="Times New Roman" w:hAnsi="Calibri" w:cs="Calibri"/>
                <w:color w:val="FFFFFF"/>
              </w:rPr>
              <w:t>Establishment of partner list for the college; identification of which partnerships support DEI and potential partners for our DEI efforts</w:t>
            </w:r>
          </w:p>
        </w:tc>
        <w:tc>
          <w:tcPr>
            <w:tcW w:w="2516" w:type="dxa"/>
            <w:tcBorders>
              <w:top w:val="single" w:sz="4" w:space="0" w:color="auto"/>
              <w:left w:val="nil"/>
              <w:bottom w:val="single" w:sz="4" w:space="0" w:color="auto"/>
              <w:right w:val="single" w:sz="4" w:space="0" w:color="auto"/>
            </w:tcBorders>
            <w:shd w:val="clear" w:color="auto" w:fill="595959" w:themeFill="text1" w:themeFillTint="A6"/>
            <w:noWrap/>
            <w:hideMark/>
          </w:tcPr>
          <w:p w:rsidR="00256FDC" w:rsidRPr="001905BB" w:rsidRDefault="00256FDC" w:rsidP="00066241">
            <w:pPr>
              <w:spacing w:after="0" w:line="240" w:lineRule="auto"/>
              <w:rPr>
                <w:rFonts w:ascii="Calibri" w:eastAsia="Times New Roman" w:hAnsi="Calibri" w:cs="Calibri"/>
                <w:color w:val="FFFFFF"/>
              </w:rPr>
            </w:pPr>
            <w:r w:rsidRPr="001905BB">
              <w:rPr>
                <w:rFonts w:ascii="Calibri" w:eastAsia="Times New Roman" w:hAnsi="Calibri" w:cs="Calibri"/>
                <w:color w:val="FFFFFF"/>
              </w:rPr>
              <w:t> </w:t>
            </w:r>
          </w:p>
        </w:tc>
        <w:tc>
          <w:tcPr>
            <w:tcW w:w="1486" w:type="dxa"/>
            <w:tcBorders>
              <w:top w:val="single" w:sz="4" w:space="0" w:color="auto"/>
              <w:left w:val="nil"/>
              <w:bottom w:val="single" w:sz="4" w:space="0" w:color="auto"/>
              <w:right w:val="single" w:sz="4" w:space="0" w:color="auto"/>
            </w:tcBorders>
            <w:shd w:val="clear" w:color="auto" w:fill="595959" w:themeFill="text1" w:themeFillTint="A6"/>
            <w:noWrap/>
            <w:hideMark/>
          </w:tcPr>
          <w:p w:rsidR="00256FDC" w:rsidRPr="001905BB" w:rsidRDefault="00256FDC" w:rsidP="00066241">
            <w:pPr>
              <w:spacing w:after="0" w:line="240" w:lineRule="auto"/>
              <w:rPr>
                <w:rFonts w:ascii="Calibri" w:eastAsia="Times New Roman" w:hAnsi="Calibri" w:cs="Calibri"/>
                <w:color w:val="FFFFFF"/>
              </w:rPr>
            </w:pPr>
            <w:r w:rsidRPr="001905BB">
              <w:rPr>
                <w:rFonts w:ascii="Calibri" w:eastAsia="Times New Roman" w:hAnsi="Calibri" w:cs="Calibri"/>
                <w:color w:val="FFFFFF"/>
              </w:rPr>
              <w:t> </w:t>
            </w:r>
          </w:p>
        </w:tc>
        <w:tc>
          <w:tcPr>
            <w:tcW w:w="7952" w:type="dxa"/>
            <w:tcBorders>
              <w:top w:val="single" w:sz="4" w:space="0" w:color="auto"/>
              <w:left w:val="nil"/>
              <w:bottom w:val="single" w:sz="4" w:space="0" w:color="auto"/>
              <w:right w:val="single" w:sz="4" w:space="0" w:color="auto"/>
            </w:tcBorders>
            <w:shd w:val="clear" w:color="auto" w:fill="595959" w:themeFill="text1" w:themeFillTint="A6"/>
          </w:tcPr>
          <w:p w:rsidR="00256FDC" w:rsidRPr="001905BB" w:rsidRDefault="00256FDC" w:rsidP="00066241">
            <w:pPr>
              <w:spacing w:after="0" w:line="240" w:lineRule="auto"/>
              <w:rPr>
                <w:rFonts w:ascii="Calibri" w:eastAsia="Times New Roman" w:hAnsi="Calibri" w:cs="Calibri"/>
                <w:color w:val="FFFFFF"/>
              </w:rPr>
            </w:pPr>
          </w:p>
        </w:tc>
      </w:tr>
      <w:tr w:rsidR="00B83024" w:rsidRPr="001905BB" w:rsidTr="00D76711">
        <w:trPr>
          <w:trHeight w:val="1200"/>
        </w:trPr>
        <w:tc>
          <w:tcPr>
            <w:tcW w:w="1986" w:type="dxa"/>
            <w:vMerge/>
            <w:tcBorders>
              <w:top w:val="single" w:sz="4" w:space="0" w:color="auto"/>
              <w:left w:val="single" w:sz="4" w:space="0" w:color="auto"/>
              <w:bottom w:val="single" w:sz="4" w:space="0" w:color="auto"/>
            </w:tcBorders>
            <w:vAlign w:val="center"/>
            <w:hideMark/>
          </w:tcPr>
          <w:p w:rsidR="00CE6069" w:rsidRPr="001905BB" w:rsidRDefault="00CE6069" w:rsidP="00066241">
            <w:pPr>
              <w:spacing w:after="0" w:line="240" w:lineRule="auto"/>
              <w:rPr>
                <w:rFonts w:ascii="Calibri" w:eastAsia="Times New Roman" w:hAnsi="Calibri" w:cs="Calibri"/>
                <w:color w:val="000000"/>
                <w:sz w:val="32"/>
                <w:szCs w:val="32"/>
              </w:rPr>
            </w:pPr>
          </w:p>
        </w:tc>
        <w:tc>
          <w:tcPr>
            <w:tcW w:w="786" w:type="dxa"/>
            <w:tcBorders>
              <w:top w:val="single" w:sz="4" w:space="0" w:color="auto"/>
              <w:left w:val="single" w:sz="4" w:space="0" w:color="auto"/>
              <w:bottom w:val="single" w:sz="4" w:space="0" w:color="auto"/>
              <w:right w:val="single" w:sz="4" w:space="0" w:color="auto"/>
            </w:tcBorders>
            <w:shd w:val="clear" w:color="auto" w:fill="auto"/>
            <w:hideMark/>
          </w:tcPr>
          <w:p w:rsidR="00CE6069" w:rsidRPr="001905BB" w:rsidRDefault="00CE6069" w:rsidP="00066241">
            <w:pPr>
              <w:spacing w:after="0" w:line="240" w:lineRule="auto"/>
              <w:rPr>
                <w:rFonts w:ascii="Calibri" w:eastAsia="Times New Roman" w:hAnsi="Calibri" w:cs="Calibri"/>
                <w:color w:val="000000"/>
              </w:rPr>
            </w:pPr>
            <w:r w:rsidRPr="001905BB">
              <w:rPr>
                <w:rFonts w:ascii="Calibri" w:eastAsia="Times New Roman" w:hAnsi="Calibri" w:cs="Calibri"/>
                <w:color w:val="000000"/>
              </w:rPr>
              <w:t>5.D.1</w:t>
            </w:r>
          </w:p>
        </w:tc>
        <w:tc>
          <w:tcPr>
            <w:tcW w:w="2702" w:type="dxa"/>
            <w:tcBorders>
              <w:top w:val="single" w:sz="4" w:space="0" w:color="auto"/>
              <w:left w:val="nil"/>
              <w:bottom w:val="single" w:sz="4" w:space="0" w:color="auto"/>
              <w:right w:val="single" w:sz="4" w:space="0" w:color="auto"/>
            </w:tcBorders>
            <w:shd w:val="clear" w:color="auto" w:fill="auto"/>
            <w:hideMark/>
          </w:tcPr>
          <w:p w:rsidR="00CE6069" w:rsidRPr="001905BB" w:rsidRDefault="00CE6069" w:rsidP="00066241">
            <w:pPr>
              <w:spacing w:after="0" w:line="240" w:lineRule="auto"/>
              <w:rPr>
                <w:rFonts w:ascii="Calibri" w:eastAsia="Times New Roman" w:hAnsi="Calibri" w:cs="Calibri"/>
                <w:color w:val="000000"/>
              </w:rPr>
            </w:pPr>
            <w:r>
              <w:rPr>
                <w:rFonts w:ascii="Calibri" w:eastAsia="Times New Roman" w:hAnsi="Calibri" w:cs="Calibri"/>
                <w:color w:val="000000"/>
              </w:rPr>
              <w:t>Seek out relationships with local, state, national, and international organizations who serve historically underrepresented/under-supported groups</w:t>
            </w:r>
          </w:p>
        </w:tc>
        <w:tc>
          <w:tcPr>
            <w:tcW w:w="1845" w:type="dxa"/>
            <w:tcBorders>
              <w:top w:val="single" w:sz="4" w:space="0" w:color="auto"/>
              <w:left w:val="nil"/>
              <w:bottom w:val="single" w:sz="4" w:space="0" w:color="auto"/>
              <w:right w:val="single" w:sz="4" w:space="0" w:color="auto"/>
            </w:tcBorders>
            <w:shd w:val="clear" w:color="auto" w:fill="auto"/>
            <w:hideMark/>
          </w:tcPr>
          <w:p w:rsidR="00CE6069" w:rsidRPr="001905BB" w:rsidRDefault="00CE6069" w:rsidP="00066241">
            <w:pPr>
              <w:spacing w:after="0" w:line="240" w:lineRule="auto"/>
              <w:rPr>
                <w:rFonts w:ascii="Calibri" w:eastAsia="Times New Roman" w:hAnsi="Calibri" w:cs="Calibri"/>
                <w:color w:val="000000"/>
              </w:rPr>
            </w:pPr>
            <w:r>
              <w:rPr>
                <w:rFonts w:ascii="Calibri" w:eastAsia="Times New Roman" w:hAnsi="Calibri" w:cs="Calibri"/>
                <w:color w:val="000000"/>
              </w:rPr>
              <w:t>Inclusion &amp; Diversity, E&amp;I Council</w:t>
            </w:r>
          </w:p>
        </w:tc>
        <w:tc>
          <w:tcPr>
            <w:tcW w:w="1192" w:type="dxa"/>
            <w:tcBorders>
              <w:top w:val="single" w:sz="4" w:space="0" w:color="auto"/>
              <w:left w:val="nil"/>
              <w:bottom w:val="single" w:sz="4" w:space="0" w:color="auto"/>
              <w:right w:val="single" w:sz="4" w:space="0" w:color="auto"/>
            </w:tcBorders>
            <w:shd w:val="clear" w:color="auto" w:fill="auto"/>
            <w:hideMark/>
          </w:tcPr>
          <w:p w:rsidR="00CE6069" w:rsidRPr="001905BB" w:rsidRDefault="00CE6069" w:rsidP="00066241">
            <w:pPr>
              <w:spacing w:after="0" w:line="240" w:lineRule="auto"/>
              <w:rPr>
                <w:rFonts w:ascii="Calibri" w:eastAsia="Times New Roman" w:hAnsi="Calibri" w:cs="Calibri"/>
                <w:color w:val="000000"/>
              </w:rPr>
            </w:pPr>
            <w:r w:rsidRPr="001905BB">
              <w:rPr>
                <w:rFonts w:ascii="Calibri" w:eastAsia="Times New Roman" w:hAnsi="Calibri" w:cs="Calibri"/>
                <w:color w:val="000000"/>
              </w:rPr>
              <w:t> </w:t>
            </w:r>
          </w:p>
        </w:tc>
        <w:tc>
          <w:tcPr>
            <w:tcW w:w="2575"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CE6069" w:rsidRPr="001905BB" w:rsidRDefault="00CE6069" w:rsidP="00066241">
            <w:pPr>
              <w:spacing w:after="0" w:line="240" w:lineRule="auto"/>
              <w:rPr>
                <w:rFonts w:ascii="Calibri" w:eastAsia="Times New Roman" w:hAnsi="Calibri" w:cs="Calibri"/>
                <w:color w:val="000000"/>
              </w:rPr>
            </w:pPr>
            <w:r w:rsidRPr="001905BB">
              <w:rPr>
                <w:rFonts w:ascii="Calibri" w:eastAsia="Times New Roman" w:hAnsi="Calibri" w:cs="Calibri"/>
                <w:color w:val="000000"/>
              </w:rPr>
              <w:t> </w:t>
            </w:r>
          </w:p>
        </w:tc>
        <w:tc>
          <w:tcPr>
            <w:tcW w:w="2516"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CE6069" w:rsidRPr="001905BB" w:rsidRDefault="00CE6069" w:rsidP="00066241">
            <w:pPr>
              <w:spacing w:after="0" w:line="240" w:lineRule="auto"/>
              <w:rPr>
                <w:rFonts w:ascii="Calibri" w:eastAsia="Times New Roman" w:hAnsi="Calibri" w:cs="Calibri"/>
                <w:color w:val="000000"/>
              </w:rPr>
            </w:pPr>
            <w:r>
              <w:rPr>
                <w:rFonts w:ascii="Calibri" w:eastAsia="Times New Roman" w:hAnsi="Calibri" w:cs="Calibri"/>
                <w:color w:val="000000"/>
              </w:rPr>
              <w:t>Need to work with The Hub and the Foundation to review existing partnerships.</w:t>
            </w:r>
          </w:p>
        </w:tc>
        <w:tc>
          <w:tcPr>
            <w:tcW w:w="1486"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CE6069" w:rsidRPr="001905BB" w:rsidRDefault="00CE6069" w:rsidP="00066241">
            <w:pPr>
              <w:spacing w:after="0" w:line="240" w:lineRule="auto"/>
              <w:rPr>
                <w:rFonts w:ascii="Calibri" w:eastAsia="Times New Roman" w:hAnsi="Calibri" w:cs="Calibri"/>
                <w:color w:val="000000"/>
              </w:rPr>
            </w:pPr>
            <w:r w:rsidRPr="001905BB">
              <w:rPr>
                <w:rFonts w:ascii="Calibri" w:eastAsia="Times New Roman" w:hAnsi="Calibri" w:cs="Calibri"/>
                <w:color w:val="000000"/>
              </w:rPr>
              <w:t> </w:t>
            </w:r>
            <w:r>
              <w:rPr>
                <w:rFonts w:ascii="Calibri" w:eastAsia="Times New Roman" w:hAnsi="Calibri" w:cs="Calibri"/>
                <w:color w:val="000000"/>
              </w:rPr>
              <w:t>TBD</w:t>
            </w:r>
          </w:p>
        </w:tc>
        <w:tc>
          <w:tcPr>
            <w:tcW w:w="7952" w:type="dxa"/>
            <w:vMerge w:val="restart"/>
            <w:tcBorders>
              <w:top w:val="single" w:sz="4" w:space="0" w:color="auto"/>
              <w:left w:val="single" w:sz="4" w:space="0" w:color="auto"/>
              <w:right w:val="single" w:sz="4" w:space="0" w:color="auto"/>
            </w:tcBorders>
          </w:tcPr>
          <w:p w:rsidR="000E3B80" w:rsidRDefault="000E3B80" w:rsidP="00066241">
            <w:pPr>
              <w:spacing w:after="0" w:line="240" w:lineRule="auto"/>
              <w:rPr>
                <w:rFonts w:ascii="Calibri" w:eastAsia="Times New Roman" w:hAnsi="Calibri" w:cs="Calibri"/>
                <w:color w:val="000000"/>
              </w:rPr>
            </w:pPr>
            <w:r>
              <w:rPr>
                <w:rFonts w:ascii="Calibri" w:eastAsia="Times New Roman" w:hAnsi="Calibri" w:cs="Calibri"/>
                <w:color w:val="000000"/>
              </w:rPr>
              <w:t xml:space="preserve">During COVID we were able to use federal relief funds to support our students.  </w:t>
            </w:r>
          </w:p>
          <w:p w:rsidR="000E3B80" w:rsidRDefault="000E3B80" w:rsidP="00066241">
            <w:pPr>
              <w:spacing w:after="0" w:line="240" w:lineRule="auto"/>
              <w:rPr>
                <w:rFonts w:ascii="Calibri" w:eastAsia="Times New Roman" w:hAnsi="Calibri" w:cs="Calibri"/>
                <w:color w:val="000000"/>
              </w:rPr>
            </w:pPr>
          </w:p>
          <w:p w:rsidR="00CE6069" w:rsidRPr="001905BB" w:rsidRDefault="000E3B80" w:rsidP="00066241">
            <w:pPr>
              <w:spacing w:after="0" w:line="240" w:lineRule="auto"/>
              <w:rPr>
                <w:rFonts w:ascii="Calibri" w:eastAsia="Times New Roman" w:hAnsi="Calibri" w:cs="Calibri"/>
                <w:color w:val="000000"/>
              </w:rPr>
            </w:pPr>
            <w:r>
              <w:rPr>
                <w:rFonts w:ascii="Calibri" w:eastAsia="Times New Roman" w:hAnsi="Calibri" w:cs="Calibri"/>
                <w:color w:val="000000"/>
              </w:rPr>
              <w:t>We will continue to pursue these partnerships as we are able to connect in person again.</w:t>
            </w:r>
          </w:p>
        </w:tc>
      </w:tr>
      <w:tr w:rsidR="00B83024" w:rsidRPr="001905BB" w:rsidTr="00D76711">
        <w:trPr>
          <w:trHeight w:val="600"/>
        </w:trPr>
        <w:tc>
          <w:tcPr>
            <w:tcW w:w="1986" w:type="dxa"/>
            <w:vMerge/>
            <w:tcBorders>
              <w:top w:val="single" w:sz="4" w:space="0" w:color="auto"/>
              <w:left w:val="single" w:sz="4" w:space="0" w:color="auto"/>
              <w:bottom w:val="single" w:sz="4" w:space="0" w:color="auto"/>
              <w:right w:val="single" w:sz="4" w:space="0" w:color="auto"/>
            </w:tcBorders>
            <w:vAlign w:val="center"/>
            <w:hideMark/>
          </w:tcPr>
          <w:p w:rsidR="00CE6069" w:rsidRPr="001905BB" w:rsidRDefault="00CE6069" w:rsidP="00066241">
            <w:pPr>
              <w:spacing w:after="0" w:line="240" w:lineRule="auto"/>
              <w:rPr>
                <w:rFonts w:ascii="Calibri" w:eastAsia="Times New Roman" w:hAnsi="Calibri" w:cs="Calibri"/>
                <w:color w:val="000000"/>
                <w:sz w:val="32"/>
                <w:szCs w:val="32"/>
              </w:rPr>
            </w:pPr>
          </w:p>
        </w:tc>
        <w:tc>
          <w:tcPr>
            <w:tcW w:w="786" w:type="dxa"/>
            <w:tcBorders>
              <w:top w:val="single" w:sz="4" w:space="0" w:color="auto"/>
              <w:left w:val="single" w:sz="4" w:space="0" w:color="auto"/>
              <w:bottom w:val="single" w:sz="4" w:space="0" w:color="auto"/>
              <w:right w:val="single" w:sz="4" w:space="0" w:color="auto"/>
            </w:tcBorders>
            <w:shd w:val="clear" w:color="auto" w:fill="auto"/>
            <w:hideMark/>
          </w:tcPr>
          <w:p w:rsidR="00CE6069" w:rsidRPr="001905BB" w:rsidRDefault="00CE6069" w:rsidP="00066241">
            <w:pPr>
              <w:spacing w:after="0" w:line="240" w:lineRule="auto"/>
              <w:rPr>
                <w:rFonts w:ascii="Calibri" w:eastAsia="Times New Roman" w:hAnsi="Calibri" w:cs="Calibri"/>
                <w:color w:val="000000"/>
              </w:rPr>
            </w:pPr>
            <w:r w:rsidRPr="001905BB">
              <w:rPr>
                <w:rFonts w:ascii="Calibri" w:eastAsia="Times New Roman" w:hAnsi="Calibri" w:cs="Calibri"/>
                <w:color w:val="000000"/>
              </w:rPr>
              <w:t>5.D.2</w:t>
            </w:r>
          </w:p>
        </w:tc>
        <w:tc>
          <w:tcPr>
            <w:tcW w:w="2702" w:type="dxa"/>
            <w:tcBorders>
              <w:top w:val="single" w:sz="4" w:space="0" w:color="auto"/>
              <w:left w:val="single" w:sz="4" w:space="0" w:color="auto"/>
              <w:bottom w:val="single" w:sz="4" w:space="0" w:color="auto"/>
              <w:right w:val="single" w:sz="4" w:space="0" w:color="auto"/>
            </w:tcBorders>
            <w:shd w:val="clear" w:color="auto" w:fill="auto"/>
            <w:hideMark/>
          </w:tcPr>
          <w:p w:rsidR="00CE6069" w:rsidRPr="001905BB" w:rsidRDefault="00CE6069" w:rsidP="00066241">
            <w:pPr>
              <w:spacing w:after="0" w:line="240" w:lineRule="auto"/>
              <w:rPr>
                <w:rFonts w:ascii="Calibri" w:eastAsia="Times New Roman" w:hAnsi="Calibri" w:cs="Calibri"/>
                <w:color w:val="000000"/>
              </w:rPr>
            </w:pPr>
            <w:r>
              <w:rPr>
                <w:rFonts w:ascii="Calibri" w:eastAsia="Times New Roman" w:hAnsi="Calibri" w:cs="Calibri"/>
                <w:color w:val="000000"/>
              </w:rPr>
              <w:t>Seek out Major Gift opportunities from private individuals and businesses, for the support of our Center for Multicultural Excellence, LGBTQ+ Center, and Veterans Center.</w:t>
            </w:r>
          </w:p>
        </w:tc>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CE6069" w:rsidRPr="001905BB" w:rsidRDefault="00CE6069" w:rsidP="00066241">
            <w:pPr>
              <w:spacing w:after="0" w:line="240" w:lineRule="auto"/>
              <w:rPr>
                <w:rFonts w:ascii="Calibri" w:eastAsia="Times New Roman" w:hAnsi="Calibri" w:cs="Calibri"/>
                <w:color w:val="000000"/>
              </w:rPr>
            </w:pPr>
            <w:r>
              <w:rPr>
                <w:rFonts w:ascii="Calibri" w:eastAsia="Times New Roman" w:hAnsi="Calibri" w:cs="Calibri"/>
                <w:color w:val="000000"/>
              </w:rPr>
              <w:t>Foundation, Inclusion &amp; Diversity, Veterans Services</w:t>
            </w:r>
          </w:p>
        </w:tc>
        <w:tc>
          <w:tcPr>
            <w:tcW w:w="1192" w:type="dxa"/>
            <w:tcBorders>
              <w:top w:val="single" w:sz="4" w:space="0" w:color="auto"/>
              <w:left w:val="single" w:sz="4" w:space="0" w:color="auto"/>
              <w:bottom w:val="single" w:sz="4" w:space="0" w:color="auto"/>
              <w:right w:val="single" w:sz="4" w:space="0" w:color="auto"/>
            </w:tcBorders>
            <w:shd w:val="clear" w:color="auto" w:fill="auto"/>
            <w:hideMark/>
          </w:tcPr>
          <w:p w:rsidR="00CE6069" w:rsidRPr="001905BB" w:rsidRDefault="00CE6069" w:rsidP="00066241">
            <w:pPr>
              <w:spacing w:after="0" w:line="240" w:lineRule="auto"/>
              <w:rPr>
                <w:rFonts w:ascii="Calibri" w:eastAsia="Times New Roman" w:hAnsi="Calibri" w:cs="Calibri"/>
                <w:color w:val="000000"/>
              </w:rPr>
            </w:pPr>
            <w:r w:rsidRPr="001905BB">
              <w:rPr>
                <w:rFonts w:ascii="Calibri" w:eastAsia="Times New Roman" w:hAnsi="Calibri" w:cs="Calibri"/>
                <w:color w:val="000000"/>
              </w:rPr>
              <w:t> </w:t>
            </w:r>
          </w:p>
        </w:tc>
        <w:tc>
          <w:tcPr>
            <w:tcW w:w="2575" w:type="dxa"/>
            <w:vMerge/>
            <w:tcBorders>
              <w:top w:val="single" w:sz="4" w:space="0" w:color="auto"/>
              <w:left w:val="single" w:sz="4" w:space="0" w:color="auto"/>
              <w:bottom w:val="single" w:sz="4" w:space="0" w:color="auto"/>
              <w:right w:val="single" w:sz="4" w:space="0" w:color="auto"/>
            </w:tcBorders>
            <w:hideMark/>
          </w:tcPr>
          <w:p w:rsidR="00CE6069" w:rsidRPr="001905BB" w:rsidRDefault="00CE6069" w:rsidP="00066241">
            <w:pPr>
              <w:spacing w:after="0" w:line="240" w:lineRule="auto"/>
              <w:rPr>
                <w:rFonts w:ascii="Calibri" w:eastAsia="Times New Roman" w:hAnsi="Calibri" w:cs="Calibri"/>
                <w:color w:val="000000"/>
              </w:rPr>
            </w:pPr>
          </w:p>
        </w:tc>
        <w:tc>
          <w:tcPr>
            <w:tcW w:w="2516" w:type="dxa"/>
            <w:vMerge/>
            <w:tcBorders>
              <w:top w:val="single" w:sz="4" w:space="0" w:color="auto"/>
              <w:left w:val="single" w:sz="4" w:space="0" w:color="auto"/>
              <w:bottom w:val="single" w:sz="4" w:space="0" w:color="auto"/>
              <w:right w:val="single" w:sz="4" w:space="0" w:color="auto"/>
            </w:tcBorders>
            <w:hideMark/>
          </w:tcPr>
          <w:p w:rsidR="00CE6069" w:rsidRPr="001905BB" w:rsidRDefault="00CE6069" w:rsidP="00066241">
            <w:pPr>
              <w:spacing w:after="0" w:line="240" w:lineRule="auto"/>
              <w:rPr>
                <w:rFonts w:ascii="Calibri" w:eastAsia="Times New Roman" w:hAnsi="Calibri" w:cs="Calibri"/>
                <w:color w:val="000000"/>
              </w:rPr>
            </w:pPr>
          </w:p>
        </w:tc>
        <w:tc>
          <w:tcPr>
            <w:tcW w:w="1486" w:type="dxa"/>
            <w:vMerge/>
            <w:tcBorders>
              <w:top w:val="single" w:sz="4" w:space="0" w:color="auto"/>
              <w:left w:val="single" w:sz="4" w:space="0" w:color="auto"/>
              <w:bottom w:val="single" w:sz="4" w:space="0" w:color="auto"/>
              <w:right w:val="single" w:sz="4" w:space="0" w:color="auto"/>
            </w:tcBorders>
            <w:hideMark/>
          </w:tcPr>
          <w:p w:rsidR="00CE6069" w:rsidRPr="001905BB" w:rsidRDefault="00CE6069" w:rsidP="00066241">
            <w:pPr>
              <w:spacing w:after="0" w:line="240" w:lineRule="auto"/>
              <w:rPr>
                <w:rFonts w:ascii="Calibri" w:eastAsia="Times New Roman" w:hAnsi="Calibri" w:cs="Calibri"/>
                <w:color w:val="000000"/>
              </w:rPr>
            </w:pPr>
          </w:p>
        </w:tc>
        <w:tc>
          <w:tcPr>
            <w:tcW w:w="7952" w:type="dxa"/>
            <w:vMerge/>
            <w:tcBorders>
              <w:left w:val="single" w:sz="4" w:space="0" w:color="auto"/>
              <w:right w:val="single" w:sz="4" w:space="0" w:color="auto"/>
            </w:tcBorders>
          </w:tcPr>
          <w:p w:rsidR="00CE6069" w:rsidRPr="001905BB" w:rsidRDefault="00CE6069" w:rsidP="00066241">
            <w:pPr>
              <w:spacing w:after="0" w:line="240" w:lineRule="auto"/>
              <w:rPr>
                <w:rFonts w:ascii="Calibri" w:eastAsia="Times New Roman" w:hAnsi="Calibri" w:cs="Calibri"/>
                <w:color w:val="000000"/>
              </w:rPr>
            </w:pPr>
          </w:p>
        </w:tc>
      </w:tr>
      <w:tr w:rsidR="00B83024" w:rsidRPr="001905BB" w:rsidTr="00D76711">
        <w:trPr>
          <w:trHeight w:val="600"/>
        </w:trPr>
        <w:tc>
          <w:tcPr>
            <w:tcW w:w="1986" w:type="dxa"/>
            <w:vMerge/>
            <w:tcBorders>
              <w:top w:val="single" w:sz="4" w:space="0" w:color="auto"/>
              <w:left w:val="single" w:sz="4" w:space="0" w:color="auto"/>
              <w:bottom w:val="single" w:sz="4" w:space="0" w:color="auto"/>
              <w:right w:val="single" w:sz="4" w:space="0" w:color="auto"/>
            </w:tcBorders>
            <w:vAlign w:val="center"/>
            <w:hideMark/>
          </w:tcPr>
          <w:p w:rsidR="00CE6069" w:rsidRPr="001905BB" w:rsidRDefault="00CE6069" w:rsidP="00066241">
            <w:pPr>
              <w:spacing w:after="0" w:line="240" w:lineRule="auto"/>
              <w:rPr>
                <w:rFonts w:ascii="Calibri" w:eastAsia="Times New Roman" w:hAnsi="Calibri" w:cs="Calibri"/>
                <w:color w:val="000000"/>
                <w:sz w:val="32"/>
                <w:szCs w:val="32"/>
              </w:rPr>
            </w:pPr>
          </w:p>
        </w:tc>
        <w:tc>
          <w:tcPr>
            <w:tcW w:w="786" w:type="dxa"/>
            <w:tcBorders>
              <w:top w:val="single" w:sz="4" w:space="0" w:color="auto"/>
              <w:left w:val="single" w:sz="4" w:space="0" w:color="auto"/>
              <w:bottom w:val="single" w:sz="4" w:space="0" w:color="auto"/>
              <w:right w:val="single" w:sz="4" w:space="0" w:color="auto"/>
            </w:tcBorders>
            <w:shd w:val="clear" w:color="auto" w:fill="auto"/>
            <w:hideMark/>
          </w:tcPr>
          <w:p w:rsidR="00CE6069" w:rsidRPr="001905BB" w:rsidRDefault="00CE6069" w:rsidP="00066241">
            <w:pPr>
              <w:spacing w:after="0" w:line="240" w:lineRule="auto"/>
              <w:rPr>
                <w:rFonts w:ascii="Calibri" w:eastAsia="Times New Roman" w:hAnsi="Calibri" w:cs="Calibri"/>
                <w:color w:val="000000"/>
              </w:rPr>
            </w:pPr>
            <w:r w:rsidRPr="001905BB">
              <w:rPr>
                <w:rFonts w:ascii="Calibri" w:eastAsia="Times New Roman" w:hAnsi="Calibri" w:cs="Calibri"/>
                <w:color w:val="000000"/>
              </w:rPr>
              <w:t>5.D.3</w:t>
            </w:r>
          </w:p>
        </w:tc>
        <w:tc>
          <w:tcPr>
            <w:tcW w:w="2702" w:type="dxa"/>
            <w:tcBorders>
              <w:top w:val="single" w:sz="4" w:space="0" w:color="auto"/>
              <w:left w:val="single" w:sz="4" w:space="0" w:color="auto"/>
              <w:bottom w:val="single" w:sz="4" w:space="0" w:color="auto"/>
              <w:right w:val="single" w:sz="4" w:space="0" w:color="auto"/>
            </w:tcBorders>
            <w:shd w:val="clear" w:color="auto" w:fill="auto"/>
            <w:hideMark/>
          </w:tcPr>
          <w:p w:rsidR="00CE6069" w:rsidRPr="001905BB" w:rsidRDefault="00CE6069" w:rsidP="00066241">
            <w:pPr>
              <w:spacing w:after="0" w:line="240" w:lineRule="auto"/>
              <w:rPr>
                <w:rFonts w:ascii="Calibri" w:eastAsia="Times New Roman" w:hAnsi="Calibri" w:cs="Calibri"/>
                <w:color w:val="000000"/>
              </w:rPr>
            </w:pPr>
            <w:r w:rsidRPr="001905BB">
              <w:rPr>
                <w:rFonts w:ascii="Calibri" w:eastAsia="Times New Roman" w:hAnsi="Calibri" w:cs="Calibri"/>
                <w:color w:val="000000"/>
              </w:rPr>
              <w:t>Develop clear intentions for</w:t>
            </w:r>
            <w:r>
              <w:rPr>
                <w:rFonts w:ascii="Calibri" w:eastAsia="Times New Roman" w:hAnsi="Calibri" w:cs="Calibri"/>
                <w:color w:val="000000"/>
              </w:rPr>
              <w:t xml:space="preserve"> and asks of</w:t>
            </w:r>
            <w:r w:rsidRPr="001905BB">
              <w:rPr>
                <w:rFonts w:ascii="Calibri" w:eastAsia="Times New Roman" w:hAnsi="Calibri" w:cs="Calibri"/>
                <w:color w:val="000000"/>
              </w:rPr>
              <w:t xml:space="preserve"> </w:t>
            </w:r>
            <w:r>
              <w:rPr>
                <w:rFonts w:ascii="Calibri" w:eastAsia="Times New Roman" w:hAnsi="Calibri" w:cs="Calibri"/>
                <w:color w:val="000000"/>
              </w:rPr>
              <w:t xml:space="preserve">all </w:t>
            </w:r>
            <w:r w:rsidRPr="001905BB">
              <w:rPr>
                <w:rFonts w:ascii="Calibri" w:eastAsia="Times New Roman" w:hAnsi="Calibri" w:cs="Calibri"/>
                <w:color w:val="000000"/>
              </w:rPr>
              <w:t>partners before reaching out to them</w:t>
            </w:r>
            <w:r>
              <w:rPr>
                <w:rFonts w:ascii="Calibri" w:eastAsia="Times New Roman" w:hAnsi="Calibri" w:cs="Calibri"/>
                <w:color w:val="000000"/>
              </w:rPr>
              <w:t>. Create mutually beneficial community partnerships.</w:t>
            </w:r>
          </w:p>
        </w:tc>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CE6069" w:rsidRPr="001905BB" w:rsidRDefault="00CE6069" w:rsidP="00066241">
            <w:pPr>
              <w:spacing w:after="0" w:line="240" w:lineRule="auto"/>
              <w:rPr>
                <w:rFonts w:ascii="Calibri" w:eastAsia="Times New Roman" w:hAnsi="Calibri" w:cs="Calibri"/>
                <w:color w:val="000000"/>
              </w:rPr>
            </w:pPr>
            <w:r w:rsidRPr="001905BB">
              <w:rPr>
                <w:rFonts w:ascii="Calibri" w:eastAsia="Times New Roman" w:hAnsi="Calibri" w:cs="Calibri"/>
                <w:color w:val="000000"/>
              </w:rPr>
              <w:t> </w:t>
            </w:r>
          </w:p>
        </w:tc>
        <w:tc>
          <w:tcPr>
            <w:tcW w:w="1192" w:type="dxa"/>
            <w:tcBorders>
              <w:top w:val="single" w:sz="4" w:space="0" w:color="auto"/>
              <w:left w:val="single" w:sz="4" w:space="0" w:color="auto"/>
              <w:bottom w:val="single" w:sz="4" w:space="0" w:color="auto"/>
              <w:right w:val="single" w:sz="4" w:space="0" w:color="auto"/>
            </w:tcBorders>
            <w:shd w:val="clear" w:color="auto" w:fill="auto"/>
            <w:hideMark/>
          </w:tcPr>
          <w:p w:rsidR="00CE6069" w:rsidRPr="001905BB" w:rsidRDefault="00CE6069" w:rsidP="00066241">
            <w:pPr>
              <w:spacing w:after="0" w:line="240" w:lineRule="auto"/>
              <w:rPr>
                <w:rFonts w:ascii="Calibri" w:eastAsia="Times New Roman" w:hAnsi="Calibri" w:cs="Calibri"/>
                <w:color w:val="000000"/>
              </w:rPr>
            </w:pPr>
            <w:r w:rsidRPr="001905BB">
              <w:rPr>
                <w:rFonts w:ascii="Calibri" w:eastAsia="Times New Roman" w:hAnsi="Calibri" w:cs="Calibri"/>
                <w:color w:val="000000"/>
              </w:rPr>
              <w:t> </w:t>
            </w:r>
          </w:p>
        </w:tc>
        <w:tc>
          <w:tcPr>
            <w:tcW w:w="2575" w:type="dxa"/>
            <w:vMerge/>
            <w:tcBorders>
              <w:top w:val="single" w:sz="4" w:space="0" w:color="auto"/>
              <w:left w:val="single" w:sz="4" w:space="0" w:color="auto"/>
              <w:bottom w:val="single" w:sz="4" w:space="0" w:color="auto"/>
              <w:right w:val="single" w:sz="4" w:space="0" w:color="auto"/>
            </w:tcBorders>
            <w:hideMark/>
          </w:tcPr>
          <w:p w:rsidR="00CE6069" w:rsidRPr="001905BB" w:rsidRDefault="00CE6069" w:rsidP="00066241">
            <w:pPr>
              <w:spacing w:after="0" w:line="240" w:lineRule="auto"/>
              <w:rPr>
                <w:rFonts w:ascii="Calibri" w:eastAsia="Times New Roman" w:hAnsi="Calibri" w:cs="Calibri"/>
                <w:color w:val="000000"/>
              </w:rPr>
            </w:pPr>
          </w:p>
        </w:tc>
        <w:tc>
          <w:tcPr>
            <w:tcW w:w="2516" w:type="dxa"/>
            <w:vMerge/>
            <w:tcBorders>
              <w:top w:val="single" w:sz="4" w:space="0" w:color="auto"/>
              <w:left w:val="single" w:sz="4" w:space="0" w:color="auto"/>
              <w:bottom w:val="single" w:sz="4" w:space="0" w:color="auto"/>
              <w:right w:val="single" w:sz="4" w:space="0" w:color="auto"/>
            </w:tcBorders>
            <w:hideMark/>
          </w:tcPr>
          <w:p w:rsidR="00CE6069" w:rsidRPr="001905BB" w:rsidRDefault="00CE6069" w:rsidP="00066241">
            <w:pPr>
              <w:spacing w:after="0" w:line="240" w:lineRule="auto"/>
              <w:rPr>
                <w:rFonts w:ascii="Calibri" w:eastAsia="Times New Roman" w:hAnsi="Calibri" w:cs="Calibri"/>
                <w:color w:val="000000"/>
              </w:rPr>
            </w:pPr>
          </w:p>
        </w:tc>
        <w:tc>
          <w:tcPr>
            <w:tcW w:w="1486" w:type="dxa"/>
            <w:vMerge/>
            <w:tcBorders>
              <w:top w:val="single" w:sz="4" w:space="0" w:color="auto"/>
              <w:left w:val="single" w:sz="4" w:space="0" w:color="auto"/>
              <w:bottom w:val="single" w:sz="4" w:space="0" w:color="auto"/>
              <w:right w:val="single" w:sz="4" w:space="0" w:color="auto"/>
            </w:tcBorders>
            <w:hideMark/>
          </w:tcPr>
          <w:p w:rsidR="00CE6069" w:rsidRPr="001905BB" w:rsidRDefault="00CE6069" w:rsidP="00066241">
            <w:pPr>
              <w:spacing w:after="0" w:line="240" w:lineRule="auto"/>
              <w:rPr>
                <w:rFonts w:ascii="Calibri" w:eastAsia="Times New Roman" w:hAnsi="Calibri" w:cs="Calibri"/>
                <w:color w:val="000000"/>
              </w:rPr>
            </w:pPr>
          </w:p>
        </w:tc>
        <w:tc>
          <w:tcPr>
            <w:tcW w:w="7952" w:type="dxa"/>
            <w:vMerge/>
            <w:tcBorders>
              <w:left w:val="single" w:sz="4" w:space="0" w:color="auto"/>
              <w:bottom w:val="single" w:sz="4" w:space="0" w:color="auto"/>
              <w:right w:val="single" w:sz="4" w:space="0" w:color="auto"/>
            </w:tcBorders>
          </w:tcPr>
          <w:p w:rsidR="00CE6069" w:rsidRPr="001905BB" w:rsidRDefault="00CE6069" w:rsidP="00066241">
            <w:pPr>
              <w:spacing w:after="0" w:line="240" w:lineRule="auto"/>
              <w:rPr>
                <w:rFonts w:ascii="Calibri" w:eastAsia="Times New Roman" w:hAnsi="Calibri" w:cs="Calibri"/>
                <w:color w:val="000000"/>
              </w:rPr>
            </w:pPr>
          </w:p>
        </w:tc>
      </w:tr>
    </w:tbl>
    <w:p w:rsidR="001905BB" w:rsidRDefault="001905BB"/>
    <w:sectPr w:rsidR="001905BB" w:rsidSect="00256FDC">
      <w:pgSz w:w="24480" w:h="15840" w:orient="landscape" w:code="3"/>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03FA4" w:rsidRDefault="00803FA4" w:rsidP="00172F93">
      <w:pPr>
        <w:spacing w:after="0" w:line="240" w:lineRule="auto"/>
      </w:pPr>
      <w:r>
        <w:separator/>
      </w:r>
    </w:p>
  </w:endnote>
  <w:endnote w:type="continuationSeparator" w:id="0">
    <w:p w:rsidR="00803FA4" w:rsidRDefault="00803FA4" w:rsidP="00172F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03FA4" w:rsidRDefault="00803FA4" w:rsidP="00172F93">
      <w:pPr>
        <w:spacing w:after="0" w:line="240" w:lineRule="auto"/>
      </w:pPr>
      <w:r>
        <w:separator/>
      </w:r>
    </w:p>
  </w:footnote>
  <w:footnote w:type="continuationSeparator" w:id="0">
    <w:p w:rsidR="00803FA4" w:rsidRDefault="00803FA4" w:rsidP="00172F93">
      <w:pPr>
        <w:spacing w:after="0" w:line="240" w:lineRule="auto"/>
      </w:pPr>
      <w:r>
        <w:continuationSeparator/>
      </w:r>
    </w:p>
  </w:footnote>
  <w:footnote w:id="1">
    <w:p w:rsidR="000E3B80" w:rsidRDefault="000E3B80" w:rsidP="00654514">
      <w:pPr>
        <w:spacing w:before="240" w:line="240" w:lineRule="auto"/>
      </w:pPr>
      <w:r>
        <w:rPr>
          <w:rStyle w:val="FootnoteReference"/>
        </w:rPr>
        <w:footnoteRef/>
      </w:r>
      <w:r>
        <w:t xml:space="preserve"> </w:t>
      </w:r>
      <w:r w:rsidRPr="00654514">
        <w:t>In order to preserve the racial justice roots of the term equity, and because we know that our students of color experience gaps in outcomes as compared to our white students, our primary lens of equity analysis is through race.  However, we also are committed to ending other forms of inequity, such as inequity based on socioeconomic status, gender identity, etc.</w:t>
      </w:r>
    </w:p>
  </w:footnote>
  <w:footnote w:id="2">
    <w:p w:rsidR="000E3B80" w:rsidRDefault="000E3B80">
      <w:pPr>
        <w:pStyle w:val="FootnoteText"/>
      </w:pPr>
      <w:r>
        <w:rPr>
          <w:rStyle w:val="FootnoteReference"/>
        </w:rPr>
        <w:footnoteRef/>
      </w:r>
      <w:r>
        <w:t xml:space="preserve"> </w:t>
      </w:r>
      <w:hyperlink r:id="rId1" w:history="1">
        <w:r w:rsidRPr="00975B50">
          <w:rPr>
            <w:rStyle w:val="Hyperlink"/>
          </w:rPr>
          <w:t>https://cue.usc.edu/about/equity/equity-mindedness/</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F826AD"/>
    <w:multiLevelType w:val="hybridMultilevel"/>
    <w:tmpl w:val="093EF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8548D1"/>
    <w:multiLevelType w:val="hybridMultilevel"/>
    <w:tmpl w:val="8940D6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0B12B9"/>
    <w:multiLevelType w:val="hybridMultilevel"/>
    <w:tmpl w:val="EEDE5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EDC0CED"/>
    <w:multiLevelType w:val="hybridMultilevel"/>
    <w:tmpl w:val="0AD27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FCB7185"/>
    <w:multiLevelType w:val="hybridMultilevel"/>
    <w:tmpl w:val="74F6A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4702B1"/>
    <w:multiLevelType w:val="hybridMultilevel"/>
    <w:tmpl w:val="C2F84BB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355185C"/>
    <w:multiLevelType w:val="hybridMultilevel"/>
    <w:tmpl w:val="8EF4C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D4D0E4B"/>
    <w:multiLevelType w:val="hybridMultilevel"/>
    <w:tmpl w:val="E8C8E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E7F7EA9"/>
    <w:multiLevelType w:val="hybridMultilevel"/>
    <w:tmpl w:val="D6F4E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2662464"/>
    <w:multiLevelType w:val="hybridMultilevel"/>
    <w:tmpl w:val="B024F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26C18E1"/>
    <w:multiLevelType w:val="hybridMultilevel"/>
    <w:tmpl w:val="693CB3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70D1D73"/>
    <w:multiLevelType w:val="hybridMultilevel"/>
    <w:tmpl w:val="14E04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AC01F5B"/>
    <w:multiLevelType w:val="hybridMultilevel"/>
    <w:tmpl w:val="601C6E5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3" w15:restartNumberingAfterBreak="0">
    <w:nsid w:val="767D5AAF"/>
    <w:multiLevelType w:val="hybridMultilevel"/>
    <w:tmpl w:val="4DD0A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6B85040"/>
    <w:multiLevelType w:val="hybridMultilevel"/>
    <w:tmpl w:val="EFAC2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8397F90"/>
    <w:multiLevelType w:val="hybridMultilevel"/>
    <w:tmpl w:val="36782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E0B5070"/>
    <w:multiLevelType w:val="hybridMultilevel"/>
    <w:tmpl w:val="51B4B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8"/>
  </w:num>
  <w:num w:numId="3">
    <w:abstractNumId w:val="0"/>
  </w:num>
  <w:num w:numId="4">
    <w:abstractNumId w:val="11"/>
  </w:num>
  <w:num w:numId="5">
    <w:abstractNumId w:val="10"/>
  </w:num>
  <w:num w:numId="6">
    <w:abstractNumId w:val="12"/>
  </w:num>
  <w:num w:numId="7">
    <w:abstractNumId w:val="16"/>
  </w:num>
  <w:num w:numId="8">
    <w:abstractNumId w:val="4"/>
  </w:num>
  <w:num w:numId="9">
    <w:abstractNumId w:val="3"/>
  </w:num>
  <w:num w:numId="10">
    <w:abstractNumId w:val="14"/>
  </w:num>
  <w:num w:numId="11">
    <w:abstractNumId w:val="6"/>
  </w:num>
  <w:num w:numId="12">
    <w:abstractNumId w:val="13"/>
  </w:num>
  <w:num w:numId="13">
    <w:abstractNumId w:val="5"/>
  </w:num>
  <w:num w:numId="14">
    <w:abstractNumId w:val="1"/>
  </w:num>
  <w:num w:numId="15">
    <w:abstractNumId w:val="7"/>
  </w:num>
  <w:num w:numId="16">
    <w:abstractNumId w:val="9"/>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05BB"/>
    <w:rsid w:val="00040007"/>
    <w:rsid w:val="00066241"/>
    <w:rsid w:val="000950F0"/>
    <w:rsid w:val="000B32D4"/>
    <w:rsid w:val="000B494A"/>
    <w:rsid w:val="000E3B80"/>
    <w:rsid w:val="000E3FE7"/>
    <w:rsid w:val="000E79C0"/>
    <w:rsid w:val="00103937"/>
    <w:rsid w:val="001320FE"/>
    <w:rsid w:val="00136B14"/>
    <w:rsid w:val="00140386"/>
    <w:rsid w:val="001502F2"/>
    <w:rsid w:val="00160AE0"/>
    <w:rsid w:val="00172F93"/>
    <w:rsid w:val="001905BB"/>
    <w:rsid w:val="00193899"/>
    <w:rsid w:val="001A2B58"/>
    <w:rsid w:val="001A3722"/>
    <w:rsid w:val="001C3389"/>
    <w:rsid w:val="001D653B"/>
    <w:rsid w:val="001F67A6"/>
    <w:rsid w:val="00207037"/>
    <w:rsid w:val="00207E1E"/>
    <w:rsid w:val="002539E2"/>
    <w:rsid w:val="00256FDC"/>
    <w:rsid w:val="00262763"/>
    <w:rsid w:val="0026411B"/>
    <w:rsid w:val="0027524C"/>
    <w:rsid w:val="00277FFC"/>
    <w:rsid w:val="00295D78"/>
    <w:rsid w:val="002C4E2F"/>
    <w:rsid w:val="002E5A3A"/>
    <w:rsid w:val="002E6262"/>
    <w:rsid w:val="00305235"/>
    <w:rsid w:val="00305D70"/>
    <w:rsid w:val="003270BA"/>
    <w:rsid w:val="00337D6D"/>
    <w:rsid w:val="00373DC1"/>
    <w:rsid w:val="00386241"/>
    <w:rsid w:val="00387573"/>
    <w:rsid w:val="003B7BF3"/>
    <w:rsid w:val="003D1411"/>
    <w:rsid w:val="003D1F40"/>
    <w:rsid w:val="00406964"/>
    <w:rsid w:val="00441102"/>
    <w:rsid w:val="0045754A"/>
    <w:rsid w:val="004609E5"/>
    <w:rsid w:val="004A1203"/>
    <w:rsid w:val="004BE26D"/>
    <w:rsid w:val="004C469A"/>
    <w:rsid w:val="004C626C"/>
    <w:rsid w:val="004E1047"/>
    <w:rsid w:val="00515FC9"/>
    <w:rsid w:val="005170D0"/>
    <w:rsid w:val="005402B5"/>
    <w:rsid w:val="005421A6"/>
    <w:rsid w:val="00542E61"/>
    <w:rsid w:val="005541F5"/>
    <w:rsid w:val="00583580"/>
    <w:rsid w:val="00584D0D"/>
    <w:rsid w:val="005869DC"/>
    <w:rsid w:val="00591162"/>
    <w:rsid w:val="0059725A"/>
    <w:rsid w:val="005C4BB1"/>
    <w:rsid w:val="005D2F31"/>
    <w:rsid w:val="00614522"/>
    <w:rsid w:val="00622AE3"/>
    <w:rsid w:val="00641144"/>
    <w:rsid w:val="00643052"/>
    <w:rsid w:val="00654514"/>
    <w:rsid w:val="00657DD5"/>
    <w:rsid w:val="0068559C"/>
    <w:rsid w:val="006859D0"/>
    <w:rsid w:val="006A4553"/>
    <w:rsid w:val="006A73F5"/>
    <w:rsid w:val="006C27E1"/>
    <w:rsid w:val="006D5E27"/>
    <w:rsid w:val="006F0948"/>
    <w:rsid w:val="006F657A"/>
    <w:rsid w:val="00721DCA"/>
    <w:rsid w:val="00733785"/>
    <w:rsid w:val="00733B4E"/>
    <w:rsid w:val="00734F18"/>
    <w:rsid w:val="00746AA8"/>
    <w:rsid w:val="007604BA"/>
    <w:rsid w:val="0077415F"/>
    <w:rsid w:val="00776CFE"/>
    <w:rsid w:val="007A46E6"/>
    <w:rsid w:val="007B7C51"/>
    <w:rsid w:val="007C60B2"/>
    <w:rsid w:val="00800996"/>
    <w:rsid w:val="00801AEA"/>
    <w:rsid w:val="00803FA4"/>
    <w:rsid w:val="00812945"/>
    <w:rsid w:val="00820D42"/>
    <w:rsid w:val="00820F44"/>
    <w:rsid w:val="00837D56"/>
    <w:rsid w:val="0089247C"/>
    <w:rsid w:val="0089266E"/>
    <w:rsid w:val="00893ECD"/>
    <w:rsid w:val="008979E8"/>
    <w:rsid w:val="008A0489"/>
    <w:rsid w:val="008A3398"/>
    <w:rsid w:val="008B2E25"/>
    <w:rsid w:val="008B6E70"/>
    <w:rsid w:val="008B78CF"/>
    <w:rsid w:val="00934CDA"/>
    <w:rsid w:val="00966878"/>
    <w:rsid w:val="009803C7"/>
    <w:rsid w:val="009903C1"/>
    <w:rsid w:val="009A13F6"/>
    <w:rsid w:val="009A56E5"/>
    <w:rsid w:val="00A04829"/>
    <w:rsid w:val="00A15E63"/>
    <w:rsid w:val="00A23C96"/>
    <w:rsid w:val="00A35478"/>
    <w:rsid w:val="00A43348"/>
    <w:rsid w:val="00A44B60"/>
    <w:rsid w:val="00A5792E"/>
    <w:rsid w:val="00A763FC"/>
    <w:rsid w:val="00A9465C"/>
    <w:rsid w:val="00AB767E"/>
    <w:rsid w:val="00AC064B"/>
    <w:rsid w:val="00AC1DD4"/>
    <w:rsid w:val="00AD7275"/>
    <w:rsid w:val="00AF3482"/>
    <w:rsid w:val="00B36334"/>
    <w:rsid w:val="00B363DE"/>
    <w:rsid w:val="00B53B05"/>
    <w:rsid w:val="00B647E8"/>
    <w:rsid w:val="00B728F5"/>
    <w:rsid w:val="00B83024"/>
    <w:rsid w:val="00B96A9E"/>
    <w:rsid w:val="00C0340C"/>
    <w:rsid w:val="00C15906"/>
    <w:rsid w:val="00C337D9"/>
    <w:rsid w:val="00C54780"/>
    <w:rsid w:val="00C62B81"/>
    <w:rsid w:val="00C673C2"/>
    <w:rsid w:val="00C71F83"/>
    <w:rsid w:val="00C77BB0"/>
    <w:rsid w:val="00CA3409"/>
    <w:rsid w:val="00CC6D21"/>
    <w:rsid w:val="00CE21FF"/>
    <w:rsid w:val="00CE6069"/>
    <w:rsid w:val="00CF4DA1"/>
    <w:rsid w:val="00D25E1F"/>
    <w:rsid w:val="00D31EAF"/>
    <w:rsid w:val="00D640F2"/>
    <w:rsid w:val="00D76711"/>
    <w:rsid w:val="00DA3F25"/>
    <w:rsid w:val="00DA657A"/>
    <w:rsid w:val="00DB604C"/>
    <w:rsid w:val="00DC3900"/>
    <w:rsid w:val="00DE4C1F"/>
    <w:rsid w:val="00E0581F"/>
    <w:rsid w:val="00E14FB7"/>
    <w:rsid w:val="00E31238"/>
    <w:rsid w:val="00E40C53"/>
    <w:rsid w:val="00E81538"/>
    <w:rsid w:val="00E8286F"/>
    <w:rsid w:val="00ED7E23"/>
    <w:rsid w:val="00F2728B"/>
    <w:rsid w:val="00F52BD3"/>
    <w:rsid w:val="00F627C1"/>
    <w:rsid w:val="00F66AF4"/>
    <w:rsid w:val="00F7309E"/>
    <w:rsid w:val="00F74955"/>
    <w:rsid w:val="00F769F5"/>
    <w:rsid w:val="00FA0691"/>
    <w:rsid w:val="00FA4DFA"/>
    <w:rsid w:val="00FD311B"/>
    <w:rsid w:val="00FE0812"/>
    <w:rsid w:val="00FE31D7"/>
    <w:rsid w:val="00FF07A8"/>
    <w:rsid w:val="011D2F13"/>
    <w:rsid w:val="01CC6BF4"/>
    <w:rsid w:val="02175A0B"/>
    <w:rsid w:val="022957B5"/>
    <w:rsid w:val="02492672"/>
    <w:rsid w:val="04947554"/>
    <w:rsid w:val="066CD877"/>
    <w:rsid w:val="07949889"/>
    <w:rsid w:val="087EE44C"/>
    <w:rsid w:val="089004A4"/>
    <w:rsid w:val="08E312BF"/>
    <w:rsid w:val="09F49312"/>
    <w:rsid w:val="0A3A7099"/>
    <w:rsid w:val="0AB825C2"/>
    <w:rsid w:val="0ABC7C85"/>
    <w:rsid w:val="0B47F143"/>
    <w:rsid w:val="0BF5948B"/>
    <w:rsid w:val="0BFA0C8F"/>
    <w:rsid w:val="0C9AD147"/>
    <w:rsid w:val="0CB3DA04"/>
    <w:rsid w:val="0D1741B8"/>
    <w:rsid w:val="0DD328C3"/>
    <w:rsid w:val="0E7D12B4"/>
    <w:rsid w:val="0E7E8260"/>
    <w:rsid w:val="11EDFEA2"/>
    <w:rsid w:val="1330BA6B"/>
    <w:rsid w:val="1336688A"/>
    <w:rsid w:val="142D2883"/>
    <w:rsid w:val="14EFB037"/>
    <w:rsid w:val="153DB27A"/>
    <w:rsid w:val="156F5118"/>
    <w:rsid w:val="165CD9EC"/>
    <w:rsid w:val="171658F2"/>
    <w:rsid w:val="173C7FB1"/>
    <w:rsid w:val="191868BF"/>
    <w:rsid w:val="1947E901"/>
    <w:rsid w:val="1954934E"/>
    <w:rsid w:val="19D5FC27"/>
    <w:rsid w:val="1A81BC94"/>
    <w:rsid w:val="1B2BDBF8"/>
    <w:rsid w:val="1B39CD1F"/>
    <w:rsid w:val="1BD4A2FF"/>
    <w:rsid w:val="1C603FBC"/>
    <w:rsid w:val="1C83460B"/>
    <w:rsid w:val="1D78F4A2"/>
    <w:rsid w:val="1E5AF334"/>
    <w:rsid w:val="1F1F0AD5"/>
    <w:rsid w:val="205E9C5E"/>
    <w:rsid w:val="20B51423"/>
    <w:rsid w:val="20C8A75C"/>
    <w:rsid w:val="219632A0"/>
    <w:rsid w:val="21F11A56"/>
    <w:rsid w:val="22029B5E"/>
    <w:rsid w:val="22A480FE"/>
    <w:rsid w:val="22DD8C53"/>
    <w:rsid w:val="24C53977"/>
    <w:rsid w:val="28507A2C"/>
    <w:rsid w:val="2AE24EF1"/>
    <w:rsid w:val="2C0BAE6C"/>
    <w:rsid w:val="2C57F67A"/>
    <w:rsid w:val="2CB651CA"/>
    <w:rsid w:val="2D265C1C"/>
    <w:rsid w:val="2D4ECF60"/>
    <w:rsid w:val="2E122854"/>
    <w:rsid w:val="2F3BA915"/>
    <w:rsid w:val="30088463"/>
    <w:rsid w:val="303EE077"/>
    <w:rsid w:val="3187A9F3"/>
    <w:rsid w:val="32D6C516"/>
    <w:rsid w:val="33D58305"/>
    <w:rsid w:val="359788D0"/>
    <w:rsid w:val="3703D48F"/>
    <w:rsid w:val="37CBD7E8"/>
    <w:rsid w:val="39DE80A6"/>
    <w:rsid w:val="39FCF819"/>
    <w:rsid w:val="3A8909A5"/>
    <w:rsid w:val="3B3A31BC"/>
    <w:rsid w:val="3BA19EC2"/>
    <w:rsid w:val="3CC70868"/>
    <w:rsid w:val="3D113821"/>
    <w:rsid w:val="3D333495"/>
    <w:rsid w:val="3E03E8C8"/>
    <w:rsid w:val="3ED77CC0"/>
    <w:rsid w:val="3EF72C46"/>
    <w:rsid w:val="40BEBECB"/>
    <w:rsid w:val="40FD81A6"/>
    <w:rsid w:val="43A63479"/>
    <w:rsid w:val="45532BBD"/>
    <w:rsid w:val="456324CE"/>
    <w:rsid w:val="478FE000"/>
    <w:rsid w:val="47A5C8BD"/>
    <w:rsid w:val="48CB22D8"/>
    <w:rsid w:val="49C2E388"/>
    <w:rsid w:val="4A217488"/>
    <w:rsid w:val="4ACC62C5"/>
    <w:rsid w:val="4B0AD6C8"/>
    <w:rsid w:val="4B11BA81"/>
    <w:rsid w:val="4EFC9AD3"/>
    <w:rsid w:val="4FD9FAE9"/>
    <w:rsid w:val="50699487"/>
    <w:rsid w:val="516C5D86"/>
    <w:rsid w:val="51A17FAD"/>
    <w:rsid w:val="52C5970B"/>
    <w:rsid w:val="53DE56DF"/>
    <w:rsid w:val="5627129A"/>
    <w:rsid w:val="56B50BDB"/>
    <w:rsid w:val="56B8BD2E"/>
    <w:rsid w:val="583858BD"/>
    <w:rsid w:val="58C892E1"/>
    <w:rsid w:val="58EAA213"/>
    <w:rsid w:val="5963EEA8"/>
    <w:rsid w:val="599C0E9A"/>
    <w:rsid w:val="59FCE34D"/>
    <w:rsid w:val="5A81E0CF"/>
    <w:rsid w:val="5BA5519A"/>
    <w:rsid w:val="5C49E6BA"/>
    <w:rsid w:val="5C93933D"/>
    <w:rsid w:val="5C9ED1A9"/>
    <w:rsid w:val="5CA051CC"/>
    <w:rsid w:val="5CDF19FB"/>
    <w:rsid w:val="5D4CA7DF"/>
    <w:rsid w:val="5D5EF706"/>
    <w:rsid w:val="5D7ED91D"/>
    <w:rsid w:val="5DAEEA9F"/>
    <w:rsid w:val="5DEE868D"/>
    <w:rsid w:val="5E8A57AF"/>
    <w:rsid w:val="5F226D0C"/>
    <w:rsid w:val="6079A28F"/>
    <w:rsid w:val="60B0258E"/>
    <w:rsid w:val="60B31CD5"/>
    <w:rsid w:val="60E0FA8C"/>
    <w:rsid w:val="611D9764"/>
    <w:rsid w:val="618DC995"/>
    <w:rsid w:val="62276051"/>
    <w:rsid w:val="62696EA5"/>
    <w:rsid w:val="62CBD42A"/>
    <w:rsid w:val="63C9CF40"/>
    <w:rsid w:val="63DBCA75"/>
    <w:rsid w:val="64174FD8"/>
    <w:rsid w:val="641E45CC"/>
    <w:rsid w:val="6495CB43"/>
    <w:rsid w:val="64EE83AC"/>
    <w:rsid w:val="659D9E29"/>
    <w:rsid w:val="66E10CBC"/>
    <w:rsid w:val="6752E2C4"/>
    <w:rsid w:val="68B43BD0"/>
    <w:rsid w:val="698B8591"/>
    <w:rsid w:val="6AF4643D"/>
    <w:rsid w:val="6EA424E1"/>
    <w:rsid w:val="6F06466D"/>
    <w:rsid w:val="70759A21"/>
    <w:rsid w:val="70799323"/>
    <w:rsid w:val="70C504A1"/>
    <w:rsid w:val="728F22E5"/>
    <w:rsid w:val="72925481"/>
    <w:rsid w:val="7353A881"/>
    <w:rsid w:val="746F0F9F"/>
    <w:rsid w:val="7476AFB0"/>
    <w:rsid w:val="76F5B6FB"/>
    <w:rsid w:val="77662E56"/>
    <w:rsid w:val="777BCCA9"/>
    <w:rsid w:val="77EF175E"/>
    <w:rsid w:val="794E5519"/>
    <w:rsid w:val="7A8EA09C"/>
    <w:rsid w:val="7B1A2C97"/>
    <w:rsid w:val="7C71793E"/>
    <w:rsid w:val="7C836CE2"/>
    <w:rsid w:val="7D160C8C"/>
    <w:rsid w:val="7DD7EE85"/>
    <w:rsid w:val="7EF9DC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8D3860-1424-436A-8428-79C8D3F00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905B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905BB"/>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4C626C"/>
    <w:pPr>
      <w:ind w:left="720"/>
      <w:contextualSpacing/>
    </w:pPr>
  </w:style>
  <w:style w:type="paragraph" w:styleId="FootnoteText">
    <w:name w:val="footnote text"/>
    <w:basedOn w:val="Normal"/>
    <w:link w:val="FootnoteTextChar"/>
    <w:uiPriority w:val="99"/>
    <w:semiHidden/>
    <w:unhideWhenUsed/>
    <w:rsid w:val="00172F9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72F93"/>
    <w:rPr>
      <w:sz w:val="20"/>
      <w:szCs w:val="20"/>
    </w:rPr>
  </w:style>
  <w:style w:type="character" w:styleId="FootnoteReference">
    <w:name w:val="footnote reference"/>
    <w:basedOn w:val="DefaultParagraphFont"/>
    <w:uiPriority w:val="99"/>
    <w:semiHidden/>
    <w:unhideWhenUsed/>
    <w:rsid w:val="00172F93"/>
    <w:rPr>
      <w:vertAlign w:val="superscript"/>
    </w:rPr>
  </w:style>
  <w:style w:type="character" w:styleId="Hyperlink">
    <w:name w:val="Hyperlink"/>
    <w:basedOn w:val="DefaultParagraphFont"/>
    <w:uiPriority w:val="99"/>
    <w:unhideWhenUsed/>
    <w:rsid w:val="00654514"/>
    <w:rPr>
      <w:color w:val="0563C1" w:themeColor="hyperlink"/>
      <w:u w:val="single"/>
    </w:rPr>
  </w:style>
  <w:style w:type="character" w:styleId="UnresolvedMention">
    <w:name w:val="Unresolved Mention"/>
    <w:basedOn w:val="DefaultParagraphFont"/>
    <w:uiPriority w:val="99"/>
    <w:semiHidden/>
    <w:unhideWhenUsed/>
    <w:rsid w:val="00654514"/>
    <w:rPr>
      <w:color w:val="605E5C"/>
      <w:shd w:val="clear" w:color="auto" w:fill="E1DFDD"/>
    </w:rPr>
  </w:style>
  <w:style w:type="paragraph" w:customStyle="1" w:styleId="Default">
    <w:name w:val="Default"/>
    <w:rsid w:val="00256FDC"/>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256FDC"/>
    <w:rPr>
      <w:sz w:val="16"/>
      <w:szCs w:val="16"/>
    </w:rPr>
  </w:style>
  <w:style w:type="paragraph" w:styleId="CommentText">
    <w:name w:val="annotation text"/>
    <w:basedOn w:val="Normal"/>
    <w:link w:val="CommentTextChar"/>
    <w:uiPriority w:val="99"/>
    <w:semiHidden/>
    <w:unhideWhenUsed/>
    <w:rsid w:val="00256FDC"/>
    <w:pPr>
      <w:spacing w:line="240" w:lineRule="auto"/>
    </w:pPr>
    <w:rPr>
      <w:sz w:val="20"/>
      <w:szCs w:val="20"/>
    </w:rPr>
  </w:style>
  <w:style w:type="character" w:customStyle="1" w:styleId="CommentTextChar">
    <w:name w:val="Comment Text Char"/>
    <w:basedOn w:val="DefaultParagraphFont"/>
    <w:link w:val="CommentText"/>
    <w:uiPriority w:val="99"/>
    <w:semiHidden/>
    <w:rsid w:val="00256FDC"/>
    <w:rPr>
      <w:sz w:val="20"/>
      <w:szCs w:val="20"/>
    </w:rPr>
  </w:style>
  <w:style w:type="paragraph" w:styleId="CommentSubject">
    <w:name w:val="annotation subject"/>
    <w:basedOn w:val="CommentText"/>
    <w:next w:val="CommentText"/>
    <w:link w:val="CommentSubjectChar"/>
    <w:uiPriority w:val="99"/>
    <w:semiHidden/>
    <w:unhideWhenUsed/>
    <w:rsid w:val="00256FDC"/>
    <w:rPr>
      <w:b/>
      <w:bCs/>
    </w:rPr>
  </w:style>
  <w:style w:type="character" w:customStyle="1" w:styleId="CommentSubjectChar">
    <w:name w:val="Comment Subject Char"/>
    <w:basedOn w:val="CommentTextChar"/>
    <w:link w:val="CommentSubject"/>
    <w:uiPriority w:val="99"/>
    <w:semiHidden/>
    <w:rsid w:val="00256FDC"/>
    <w:rPr>
      <w:b/>
      <w:bCs/>
      <w:sz w:val="20"/>
      <w:szCs w:val="20"/>
    </w:rPr>
  </w:style>
  <w:style w:type="paragraph" w:styleId="BalloonText">
    <w:name w:val="Balloon Text"/>
    <w:basedOn w:val="Normal"/>
    <w:link w:val="BalloonTextChar"/>
    <w:uiPriority w:val="99"/>
    <w:semiHidden/>
    <w:unhideWhenUsed/>
    <w:rsid w:val="00256F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6FD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2326833">
      <w:bodyDiv w:val="1"/>
      <w:marLeft w:val="0"/>
      <w:marRight w:val="0"/>
      <w:marTop w:val="0"/>
      <w:marBottom w:val="0"/>
      <w:divBdr>
        <w:top w:val="none" w:sz="0" w:space="0" w:color="auto"/>
        <w:left w:val="none" w:sz="0" w:space="0" w:color="auto"/>
        <w:bottom w:val="none" w:sz="0" w:space="0" w:color="auto"/>
        <w:right w:val="none" w:sz="0" w:space="0" w:color="auto"/>
      </w:divBdr>
    </w:div>
    <w:div w:id="985545122">
      <w:bodyDiv w:val="1"/>
      <w:marLeft w:val="0"/>
      <w:marRight w:val="0"/>
      <w:marTop w:val="0"/>
      <w:marBottom w:val="0"/>
      <w:divBdr>
        <w:top w:val="none" w:sz="0" w:space="0" w:color="auto"/>
        <w:left w:val="none" w:sz="0" w:space="0" w:color="auto"/>
        <w:bottom w:val="none" w:sz="0" w:space="0" w:color="auto"/>
        <w:right w:val="none" w:sz="0" w:space="0" w:color="auto"/>
      </w:divBdr>
    </w:div>
    <w:div w:id="1432511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2.xml"/><Relationship Id="rId18" Type="http://schemas.openxmlformats.org/officeDocument/2006/relationships/hyperlink" Target="https://www.cccs.edu/policies-and-procedures/system-presidents-procedures/sp-3-125g-web-accessibility-procedure/" TargetMode="External"/><Relationship Id="rId26" Type="http://schemas.openxmlformats.org/officeDocument/2006/relationships/chart" Target="charts/chart8.xml"/><Relationship Id="rId3" Type="http://schemas.openxmlformats.org/officeDocument/2006/relationships/customXml" Target="../customXml/item3.xml"/><Relationship Id="rId21" Type="http://schemas.openxmlformats.org/officeDocument/2006/relationships/chart" Target="charts/chart6.xm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documentcloud.adobe.com/link/track?uri=urn:aaid:scds:US:d3dfb875-f1e8-4c54-8e6e-a3a0435a6975" TargetMode="External"/><Relationship Id="rId17" Type="http://schemas.openxmlformats.org/officeDocument/2006/relationships/hyperlink" Target="https://www.cccs.edu/policies-and-procedures/system-presidents-procedures/sp-4-30-student-disciplinary-procedure/" TargetMode="External"/><Relationship Id="rId25" Type="http://schemas.openxmlformats.org/officeDocument/2006/relationships/hyperlink" Target="https://www.jeffco.us/DocumentCenter/View/2383/Race-and-Ethnicity-PDF" TargetMode="External"/><Relationship Id="rId33" Type="http://schemas.openxmlformats.org/officeDocument/2006/relationships/chart" Target="charts/chart15.xml"/><Relationship Id="rId2" Type="http://schemas.openxmlformats.org/officeDocument/2006/relationships/customXml" Target="../customXml/item2.xml"/><Relationship Id="rId16" Type="http://schemas.openxmlformats.org/officeDocument/2006/relationships/chart" Target="charts/chart5.xml"/><Relationship Id="rId20" Type="http://schemas.openxmlformats.org/officeDocument/2006/relationships/hyperlink" Target="https://discord.com/" TargetMode="External"/><Relationship Id="rId29" Type="http://schemas.openxmlformats.org/officeDocument/2006/relationships/chart" Target="charts/chart1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hart" Target="charts/chart1.xml"/><Relationship Id="rId24" Type="http://schemas.openxmlformats.org/officeDocument/2006/relationships/hyperlink" Target="https://drive.google.com/file/d/1vByolw_26gTKkKDwcs01VGFDGLWzOR4C/view" TargetMode="External"/><Relationship Id="rId32" Type="http://schemas.openxmlformats.org/officeDocument/2006/relationships/chart" Target="charts/chart14.xml"/><Relationship Id="rId5" Type="http://schemas.openxmlformats.org/officeDocument/2006/relationships/numbering" Target="numbering.xml"/><Relationship Id="rId15" Type="http://schemas.openxmlformats.org/officeDocument/2006/relationships/chart" Target="charts/chart4.xml"/><Relationship Id="rId23" Type="http://schemas.openxmlformats.org/officeDocument/2006/relationships/chart" Target="charts/chart7.xml"/><Relationship Id="rId28" Type="http://schemas.openxmlformats.org/officeDocument/2006/relationships/chart" Target="charts/chart10.xml"/><Relationship Id="rId10" Type="http://schemas.openxmlformats.org/officeDocument/2006/relationships/endnotes" Target="endnotes.xml"/><Relationship Id="rId19" Type="http://schemas.openxmlformats.org/officeDocument/2006/relationships/hyperlink" Target="https://rrcc0-my.sharepoint.com/:w:/g/personal/jen_macken_rrcc_edu/Efq2CjA8SJtPhHFe-K2S75kBMo1DB5kg7usuqJmyOJBISA?e=4cJy8h" TargetMode="External"/><Relationship Id="rId31" Type="http://schemas.openxmlformats.org/officeDocument/2006/relationships/chart" Target="charts/chart1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hart" Target="charts/chart3.xml"/><Relationship Id="rId22" Type="http://schemas.openxmlformats.org/officeDocument/2006/relationships/hyperlink" Target="https://www.jeffco.us/DocumentCenter/View/2383/Race-and-Ethnicity-PDF" TargetMode="External"/><Relationship Id="rId27" Type="http://schemas.openxmlformats.org/officeDocument/2006/relationships/chart" Target="charts/chart9.xml"/><Relationship Id="rId30" Type="http://schemas.openxmlformats.org/officeDocument/2006/relationships/chart" Target="charts/chart12.xml"/><Relationship Id="rId35" Type="http://schemas.openxmlformats.org/officeDocument/2006/relationships/theme" Target="theme/theme1.xml"/><Relationship Id="rId8"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https://cue.usc.edu/about/equity/equity-mindedness/"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package" Target="../embeddings/Microsoft_Excel_Worksheet9.xlsx"/><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package" Target="../embeddings/Microsoft_Excel_Worksheet10.xlsx"/><Relationship Id="rId2" Type="http://schemas.microsoft.com/office/2011/relationships/chartColorStyle" Target="colors11.xml"/><Relationship Id="rId1" Type="http://schemas.microsoft.com/office/2011/relationships/chartStyle" Target="style11.xml"/></Relationships>
</file>

<file path=word/charts/_rels/chart12.xml.rels><?xml version="1.0" encoding="UTF-8" standalone="yes"?>
<Relationships xmlns="http://schemas.openxmlformats.org/package/2006/relationships"><Relationship Id="rId3" Type="http://schemas.openxmlformats.org/officeDocument/2006/relationships/package" Target="../embeddings/Microsoft_Excel_Worksheet11.xlsx"/><Relationship Id="rId2" Type="http://schemas.microsoft.com/office/2011/relationships/chartColorStyle" Target="colors12.xml"/><Relationship Id="rId1" Type="http://schemas.microsoft.com/office/2011/relationships/chartStyle" Target="style12.xml"/></Relationships>
</file>

<file path=word/charts/_rels/chart13.xml.rels><?xml version="1.0" encoding="UTF-8" standalone="yes"?>
<Relationships xmlns="http://schemas.openxmlformats.org/package/2006/relationships"><Relationship Id="rId3" Type="http://schemas.openxmlformats.org/officeDocument/2006/relationships/package" Target="../embeddings/Microsoft_Excel_Worksheet12.xlsx"/><Relationship Id="rId2" Type="http://schemas.microsoft.com/office/2011/relationships/chartColorStyle" Target="colors13.xml"/><Relationship Id="rId1" Type="http://schemas.microsoft.com/office/2011/relationships/chartStyle" Target="style13.xml"/></Relationships>
</file>

<file path=word/charts/_rels/chart14.xml.rels><?xml version="1.0" encoding="UTF-8" standalone="yes"?>
<Relationships xmlns="http://schemas.openxmlformats.org/package/2006/relationships"><Relationship Id="rId3" Type="http://schemas.openxmlformats.org/officeDocument/2006/relationships/package" Target="../embeddings/Microsoft_Excel_Worksheet13.xlsx"/><Relationship Id="rId2" Type="http://schemas.microsoft.com/office/2011/relationships/chartColorStyle" Target="colors14.xml"/><Relationship Id="rId1" Type="http://schemas.microsoft.com/office/2011/relationships/chartStyle" Target="style14.xml"/></Relationships>
</file>

<file path=word/charts/_rels/chart15.xml.rels><?xml version="1.0" encoding="UTF-8" standalone="yes"?>
<Relationships xmlns="http://schemas.openxmlformats.org/package/2006/relationships"><Relationship Id="rId3" Type="http://schemas.openxmlformats.org/officeDocument/2006/relationships/package" Target="../embeddings/Microsoft_Excel_Worksheet14.xlsx"/><Relationship Id="rId2" Type="http://schemas.microsoft.com/office/2011/relationships/chartColorStyle" Target="colors15.xml"/><Relationship Id="rId1" Type="http://schemas.microsoft.com/office/2011/relationships/chartStyle" Target="style15.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package" Target="../embeddings/Microsoft_Excel_Worksheet5.xlsx"/><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package" Target="../embeddings/Microsoft_Excel_Worksheet6.xlsx"/><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package" Target="../embeddings/Microsoft_Excel_Worksheet7.xlsx"/><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package" Target="../embeddings/Microsoft_Excel_Worksheet8.xlsx"/><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943546394935927"/>
          <c:y val="2.6715239829993929E-2"/>
          <c:w val="0.59780222325150534"/>
          <c:h val="0.49683270465508744"/>
        </c:manualLayout>
      </c:layout>
      <c:barChart>
        <c:barDir val="bar"/>
        <c:grouping val="clustered"/>
        <c:varyColors val="0"/>
        <c:ser>
          <c:idx val="0"/>
          <c:order val="0"/>
          <c:tx>
            <c:strRef>
              <c:f>Sheet1!$B$1</c:f>
              <c:strCache>
                <c:ptCount val="1"/>
                <c:pt idx="0">
                  <c:v>White/Caucasian</c:v>
                </c:pt>
              </c:strCache>
            </c:strRef>
          </c:tx>
          <c:spPr>
            <a:solidFill>
              <a:schemeClr val="accent1"/>
            </a:solidFill>
            <a:ln>
              <a:noFill/>
            </a:ln>
            <a:effectLst/>
          </c:spPr>
          <c:invertIfNegative val="0"/>
          <c:cat>
            <c:strRef>
              <c:f>Sheet1!$A$2:$A$8</c:f>
              <c:strCache>
                <c:ptCount val="7"/>
                <c:pt idx="0">
                  <c:v>Q37</c:v>
                </c:pt>
                <c:pt idx="1">
                  <c:v>Q36</c:v>
                </c:pt>
                <c:pt idx="2">
                  <c:v>Q32</c:v>
                </c:pt>
                <c:pt idx="3">
                  <c:v>Q31</c:v>
                </c:pt>
                <c:pt idx="4">
                  <c:v>Q30</c:v>
                </c:pt>
                <c:pt idx="5">
                  <c:v>Q28</c:v>
                </c:pt>
                <c:pt idx="6">
                  <c:v>Q24</c:v>
                </c:pt>
              </c:strCache>
            </c:strRef>
          </c:cat>
          <c:val>
            <c:numRef>
              <c:f>Sheet1!$B$2:$B$8</c:f>
              <c:numCache>
                <c:formatCode>0.0%</c:formatCode>
                <c:ptCount val="7"/>
                <c:pt idx="0">
                  <c:v>0.126</c:v>
                </c:pt>
                <c:pt idx="1">
                  <c:v>0.17699999999999999</c:v>
                </c:pt>
                <c:pt idx="2">
                  <c:v>0.82499999999999996</c:v>
                </c:pt>
                <c:pt idx="3">
                  <c:v>0.92500000000000004</c:v>
                </c:pt>
                <c:pt idx="4">
                  <c:v>0.36199999999999999</c:v>
                </c:pt>
                <c:pt idx="5">
                  <c:v>0.878</c:v>
                </c:pt>
                <c:pt idx="6">
                  <c:v>0.94299999999999995</c:v>
                </c:pt>
              </c:numCache>
            </c:numRef>
          </c:val>
          <c:extLst>
            <c:ext xmlns:c16="http://schemas.microsoft.com/office/drawing/2014/chart" uri="{C3380CC4-5D6E-409C-BE32-E72D297353CC}">
              <c16:uniqueId val="{00000000-7562-4D0B-9AD5-FFF5D62645C4}"/>
            </c:ext>
          </c:extLst>
        </c:ser>
        <c:ser>
          <c:idx val="1"/>
          <c:order val="1"/>
          <c:tx>
            <c:strRef>
              <c:f>Sheet1!$C$1</c:f>
              <c:strCache>
                <c:ptCount val="1"/>
                <c:pt idx="0">
                  <c:v>Multiracial</c:v>
                </c:pt>
              </c:strCache>
            </c:strRef>
          </c:tx>
          <c:spPr>
            <a:solidFill>
              <a:schemeClr val="accent2"/>
            </a:solidFill>
            <a:ln>
              <a:noFill/>
            </a:ln>
            <a:effectLst/>
          </c:spPr>
          <c:invertIfNegative val="0"/>
          <c:cat>
            <c:strRef>
              <c:f>Sheet1!$A$2:$A$8</c:f>
              <c:strCache>
                <c:ptCount val="7"/>
                <c:pt idx="0">
                  <c:v>Q37</c:v>
                </c:pt>
                <c:pt idx="1">
                  <c:v>Q36</c:v>
                </c:pt>
                <c:pt idx="2">
                  <c:v>Q32</c:v>
                </c:pt>
                <c:pt idx="3">
                  <c:v>Q31</c:v>
                </c:pt>
                <c:pt idx="4">
                  <c:v>Q30</c:v>
                </c:pt>
                <c:pt idx="5">
                  <c:v>Q28</c:v>
                </c:pt>
                <c:pt idx="6">
                  <c:v>Q24</c:v>
                </c:pt>
              </c:strCache>
            </c:strRef>
          </c:cat>
          <c:val>
            <c:numRef>
              <c:f>Sheet1!$C$2:$C$8</c:f>
              <c:numCache>
                <c:formatCode>0.0%</c:formatCode>
                <c:ptCount val="7"/>
                <c:pt idx="0">
                  <c:v>0.46400000000000002</c:v>
                </c:pt>
                <c:pt idx="1">
                  <c:v>0.433</c:v>
                </c:pt>
                <c:pt idx="2">
                  <c:v>0.68300000000000005</c:v>
                </c:pt>
                <c:pt idx="3">
                  <c:v>0.75600000000000001</c:v>
                </c:pt>
                <c:pt idx="4">
                  <c:v>0.38200000000000001</c:v>
                </c:pt>
                <c:pt idx="5">
                  <c:v>0.66700000000000004</c:v>
                </c:pt>
                <c:pt idx="6">
                  <c:v>0.83699999999999997</c:v>
                </c:pt>
              </c:numCache>
            </c:numRef>
          </c:val>
          <c:extLst>
            <c:ext xmlns:c16="http://schemas.microsoft.com/office/drawing/2014/chart" uri="{C3380CC4-5D6E-409C-BE32-E72D297353CC}">
              <c16:uniqueId val="{00000001-7562-4D0B-9AD5-FFF5D62645C4}"/>
            </c:ext>
          </c:extLst>
        </c:ser>
        <c:ser>
          <c:idx val="2"/>
          <c:order val="2"/>
          <c:tx>
            <c:strRef>
              <c:f>Sheet1!$D$1</c:f>
              <c:strCache>
                <c:ptCount val="1"/>
                <c:pt idx="0">
                  <c:v>International</c:v>
                </c:pt>
              </c:strCache>
            </c:strRef>
          </c:tx>
          <c:spPr>
            <a:solidFill>
              <a:schemeClr val="accent3"/>
            </a:solidFill>
            <a:ln>
              <a:noFill/>
            </a:ln>
            <a:effectLst/>
          </c:spPr>
          <c:invertIfNegative val="0"/>
          <c:cat>
            <c:strRef>
              <c:f>Sheet1!$A$2:$A$8</c:f>
              <c:strCache>
                <c:ptCount val="7"/>
                <c:pt idx="0">
                  <c:v>Q37</c:v>
                </c:pt>
                <c:pt idx="1">
                  <c:v>Q36</c:v>
                </c:pt>
                <c:pt idx="2">
                  <c:v>Q32</c:v>
                </c:pt>
                <c:pt idx="3">
                  <c:v>Q31</c:v>
                </c:pt>
                <c:pt idx="4">
                  <c:v>Q30</c:v>
                </c:pt>
                <c:pt idx="5">
                  <c:v>Q28</c:v>
                </c:pt>
                <c:pt idx="6">
                  <c:v>Q24</c:v>
                </c:pt>
              </c:strCache>
            </c:strRef>
          </c:cat>
          <c:val>
            <c:numRef>
              <c:f>Sheet1!$D$2:$D$8</c:f>
              <c:numCache>
                <c:formatCode>0.0%</c:formatCode>
                <c:ptCount val="7"/>
                <c:pt idx="0">
                  <c:v>0.8</c:v>
                </c:pt>
                <c:pt idx="1">
                  <c:v>0</c:v>
                </c:pt>
                <c:pt idx="2">
                  <c:v>1</c:v>
                </c:pt>
                <c:pt idx="3">
                  <c:v>1</c:v>
                </c:pt>
                <c:pt idx="4">
                  <c:v>0</c:v>
                </c:pt>
                <c:pt idx="5">
                  <c:v>0.625</c:v>
                </c:pt>
                <c:pt idx="6">
                  <c:v>0.625</c:v>
                </c:pt>
              </c:numCache>
            </c:numRef>
          </c:val>
          <c:extLst>
            <c:ext xmlns:c16="http://schemas.microsoft.com/office/drawing/2014/chart" uri="{C3380CC4-5D6E-409C-BE32-E72D297353CC}">
              <c16:uniqueId val="{00000002-7562-4D0B-9AD5-FFF5D62645C4}"/>
            </c:ext>
          </c:extLst>
        </c:ser>
        <c:ser>
          <c:idx val="3"/>
          <c:order val="3"/>
          <c:tx>
            <c:strRef>
              <c:f>Sheet1!$E$1</c:f>
              <c:strCache>
                <c:ptCount val="1"/>
                <c:pt idx="0">
                  <c:v>Hispanic/Latinx</c:v>
                </c:pt>
              </c:strCache>
            </c:strRef>
          </c:tx>
          <c:spPr>
            <a:solidFill>
              <a:schemeClr val="accent4"/>
            </a:solidFill>
            <a:ln>
              <a:noFill/>
            </a:ln>
            <a:effectLst/>
          </c:spPr>
          <c:invertIfNegative val="0"/>
          <c:cat>
            <c:strRef>
              <c:f>Sheet1!$A$2:$A$8</c:f>
              <c:strCache>
                <c:ptCount val="7"/>
                <c:pt idx="0">
                  <c:v>Q37</c:v>
                </c:pt>
                <c:pt idx="1">
                  <c:v>Q36</c:v>
                </c:pt>
                <c:pt idx="2">
                  <c:v>Q32</c:v>
                </c:pt>
                <c:pt idx="3">
                  <c:v>Q31</c:v>
                </c:pt>
                <c:pt idx="4">
                  <c:v>Q30</c:v>
                </c:pt>
                <c:pt idx="5">
                  <c:v>Q28</c:v>
                </c:pt>
                <c:pt idx="6">
                  <c:v>Q24</c:v>
                </c:pt>
              </c:strCache>
            </c:strRef>
          </c:cat>
          <c:val>
            <c:numRef>
              <c:f>Sheet1!$E$2:$E$8</c:f>
              <c:numCache>
                <c:formatCode>0.0%</c:formatCode>
                <c:ptCount val="7"/>
                <c:pt idx="0">
                  <c:v>0.34</c:v>
                </c:pt>
                <c:pt idx="1">
                  <c:v>0.19500000000000001</c:v>
                </c:pt>
                <c:pt idx="2">
                  <c:v>0.85799999999999998</c:v>
                </c:pt>
                <c:pt idx="3">
                  <c:v>0.90400000000000003</c:v>
                </c:pt>
                <c:pt idx="4">
                  <c:v>0.54</c:v>
                </c:pt>
                <c:pt idx="5">
                  <c:v>0.875</c:v>
                </c:pt>
                <c:pt idx="6">
                  <c:v>0.98</c:v>
                </c:pt>
              </c:numCache>
            </c:numRef>
          </c:val>
          <c:extLst>
            <c:ext xmlns:c16="http://schemas.microsoft.com/office/drawing/2014/chart" uri="{C3380CC4-5D6E-409C-BE32-E72D297353CC}">
              <c16:uniqueId val="{00000003-7562-4D0B-9AD5-FFF5D62645C4}"/>
            </c:ext>
          </c:extLst>
        </c:ser>
        <c:ser>
          <c:idx val="4"/>
          <c:order val="4"/>
          <c:tx>
            <c:strRef>
              <c:f>Sheet1!$F$1</c:f>
              <c:strCache>
                <c:ptCount val="1"/>
                <c:pt idx="0">
                  <c:v>Black/African American</c:v>
                </c:pt>
              </c:strCache>
            </c:strRef>
          </c:tx>
          <c:spPr>
            <a:solidFill>
              <a:schemeClr val="accent5"/>
            </a:solidFill>
            <a:ln>
              <a:noFill/>
            </a:ln>
            <a:effectLst/>
          </c:spPr>
          <c:invertIfNegative val="0"/>
          <c:cat>
            <c:strRef>
              <c:f>Sheet1!$A$2:$A$8</c:f>
              <c:strCache>
                <c:ptCount val="7"/>
                <c:pt idx="0">
                  <c:v>Q37</c:v>
                </c:pt>
                <c:pt idx="1">
                  <c:v>Q36</c:v>
                </c:pt>
                <c:pt idx="2">
                  <c:v>Q32</c:v>
                </c:pt>
                <c:pt idx="3">
                  <c:v>Q31</c:v>
                </c:pt>
                <c:pt idx="4">
                  <c:v>Q30</c:v>
                </c:pt>
                <c:pt idx="5">
                  <c:v>Q28</c:v>
                </c:pt>
                <c:pt idx="6">
                  <c:v>Q24</c:v>
                </c:pt>
              </c:strCache>
            </c:strRef>
          </c:cat>
          <c:val>
            <c:numRef>
              <c:f>Sheet1!$F$2:$F$8</c:f>
              <c:numCache>
                <c:formatCode>0.0%</c:formatCode>
                <c:ptCount val="7"/>
                <c:pt idx="0">
                  <c:v>0.47399999999999998</c:v>
                </c:pt>
                <c:pt idx="1">
                  <c:v>0.5</c:v>
                </c:pt>
                <c:pt idx="2">
                  <c:v>0.621</c:v>
                </c:pt>
                <c:pt idx="3">
                  <c:v>0.81299999999999994</c:v>
                </c:pt>
                <c:pt idx="4">
                  <c:v>0.6</c:v>
                </c:pt>
                <c:pt idx="5">
                  <c:v>0.7</c:v>
                </c:pt>
                <c:pt idx="6">
                  <c:v>0.91900000000000004</c:v>
                </c:pt>
              </c:numCache>
            </c:numRef>
          </c:val>
          <c:extLst>
            <c:ext xmlns:c16="http://schemas.microsoft.com/office/drawing/2014/chart" uri="{C3380CC4-5D6E-409C-BE32-E72D297353CC}">
              <c16:uniqueId val="{00000004-7562-4D0B-9AD5-FFF5D62645C4}"/>
            </c:ext>
          </c:extLst>
        </c:ser>
        <c:ser>
          <c:idx val="5"/>
          <c:order val="5"/>
          <c:tx>
            <c:strRef>
              <c:f>Sheet1!$G$1</c:f>
              <c:strCache>
                <c:ptCount val="1"/>
                <c:pt idx="0">
                  <c:v>Asian/Pacific Islander</c:v>
                </c:pt>
              </c:strCache>
            </c:strRef>
          </c:tx>
          <c:spPr>
            <a:solidFill>
              <a:schemeClr val="accent6"/>
            </a:solidFill>
            <a:ln>
              <a:noFill/>
            </a:ln>
            <a:effectLst/>
          </c:spPr>
          <c:invertIfNegative val="0"/>
          <c:cat>
            <c:strRef>
              <c:f>Sheet1!$A$2:$A$8</c:f>
              <c:strCache>
                <c:ptCount val="7"/>
                <c:pt idx="0">
                  <c:v>Q37</c:v>
                </c:pt>
                <c:pt idx="1">
                  <c:v>Q36</c:v>
                </c:pt>
                <c:pt idx="2">
                  <c:v>Q32</c:v>
                </c:pt>
                <c:pt idx="3">
                  <c:v>Q31</c:v>
                </c:pt>
                <c:pt idx="4">
                  <c:v>Q30</c:v>
                </c:pt>
                <c:pt idx="5">
                  <c:v>Q28</c:v>
                </c:pt>
                <c:pt idx="6">
                  <c:v>Q24</c:v>
                </c:pt>
              </c:strCache>
            </c:strRef>
          </c:cat>
          <c:val>
            <c:numRef>
              <c:f>Sheet1!$G$2:$G$8</c:f>
              <c:numCache>
                <c:formatCode>0.0%</c:formatCode>
                <c:ptCount val="7"/>
                <c:pt idx="0">
                  <c:v>0.51400000000000001</c:v>
                </c:pt>
                <c:pt idx="1">
                  <c:v>0.46700000000000003</c:v>
                </c:pt>
                <c:pt idx="2">
                  <c:v>0.76900000000000002</c:v>
                </c:pt>
                <c:pt idx="3">
                  <c:v>0.96</c:v>
                </c:pt>
                <c:pt idx="4">
                  <c:v>0.5</c:v>
                </c:pt>
                <c:pt idx="5">
                  <c:v>0.97299999999999998</c:v>
                </c:pt>
                <c:pt idx="6">
                  <c:v>0.97399999999999998</c:v>
                </c:pt>
              </c:numCache>
            </c:numRef>
          </c:val>
          <c:extLst>
            <c:ext xmlns:c16="http://schemas.microsoft.com/office/drawing/2014/chart" uri="{C3380CC4-5D6E-409C-BE32-E72D297353CC}">
              <c16:uniqueId val="{00000005-7562-4D0B-9AD5-FFF5D62645C4}"/>
            </c:ext>
          </c:extLst>
        </c:ser>
        <c:ser>
          <c:idx val="6"/>
          <c:order val="6"/>
          <c:tx>
            <c:strRef>
              <c:f>Sheet1!$H$1</c:f>
              <c:strCache>
                <c:ptCount val="1"/>
                <c:pt idx="0">
                  <c:v>American Indian/Alaskan Native</c:v>
                </c:pt>
              </c:strCache>
            </c:strRef>
          </c:tx>
          <c:spPr>
            <a:solidFill>
              <a:schemeClr val="accent1">
                <a:lumMod val="60000"/>
              </a:schemeClr>
            </a:solidFill>
            <a:ln>
              <a:noFill/>
            </a:ln>
            <a:effectLst/>
          </c:spPr>
          <c:invertIfNegative val="0"/>
          <c:cat>
            <c:strRef>
              <c:f>Sheet1!$A$2:$A$8</c:f>
              <c:strCache>
                <c:ptCount val="7"/>
                <c:pt idx="0">
                  <c:v>Q37</c:v>
                </c:pt>
                <c:pt idx="1">
                  <c:v>Q36</c:v>
                </c:pt>
                <c:pt idx="2">
                  <c:v>Q32</c:v>
                </c:pt>
                <c:pt idx="3">
                  <c:v>Q31</c:v>
                </c:pt>
                <c:pt idx="4">
                  <c:v>Q30</c:v>
                </c:pt>
                <c:pt idx="5">
                  <c:v>Q28</c:v>
                </c:pt>
                <c:pt idx="6">
                  <c:v>Q24</c:v>
                </c:pt>
              </c:strCache>
            </c:strRef>
          </c:cat>
          <c:val>
            <c:numRef>
              <c:f>Sheet1!$H$2:$H$8</c:f>
              <c:numCache>
                <c:formatCode>0.0%</c:formatCode>
                <c:ptCount val="7"/>
                <c:pt idx="0">
                  <c:v>0</c:v>
                </c:pt>
                <c:pt idx="1">
                  <c:v>0</c:v>
                </c:pt>
                <c:pt idx="2">
                  <c:v>0.76500000000000001</c:v>
                </c:pt>
                <c:pt idx="3">
                  <c:v>0.76500000000000001</c:v>
                </c:pt>
                <c:pt idx="4">
                  <c:v>0.36399999999999999</c:v>
                </c:pt>
                <c:pt idx="5">
                  <c:v>0.68400000000000005</c:v>
                </c:pt>
                <c:pt idx="6">
                  <c:v>1</c:v>
                </c:pt>
              </c:numCache>
            </c:numRef>
          </c:val>
          <c:extLst>
            <c:ext xmlns:c16="http://schemas.microsoft.com/office/drawing/2014/chart" uri="{C3380CC4-5D6E-409C-BE32-E72D297353CC}">
              <c16:uniqueId val="{00000006-7562-4D0B-9AD5-FFF5D62645C4}"/>
            </c:ext>
          </c:extLst>
        </c:ser>
        <c:dLbls>
          <c:showLegendKey val="0"/>
          <c:showVal val="0"/>
          <c:showCatName val="0"/>
          <c:showSerName val="0"/>
          <c:showPercent val="0"/>
          <c:showBubbleSize val="0"/>
        </c:dLbls>
        <c:gapWidth val="182"/>
        <c:axId val="1837730000"/>
        <c:axId val="1700818416"/>
      </c:barChart>
      <c:catAx>
        <c:axId val="183773000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00818416"/>
        <c:crosses val="autoZero"/>
        <c:auto val="1"/>
        <c:lblAlgn val="ctr"/>
        <c:lblOffset val="100"/>
        <c:noMultiLvlLbl val="0"/>
      </c:catAx>
      <c:valAx>
        <c:axId val="1700818416"/>
        <c:scaling>
          <c:orientation val="minMax"/>
          <c:max val="1"/>
        </c:scaling>
        <c:delete val="0"/>
        <c:axPos val="b"/>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one"/>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837730000"/>
        <c:crosses val="autoZero"/>
        <c:crossBetween val="between"/>
        <c:majorUnit val="0.1"/>
      </c:valAx>
      <c:spPr>
        <a:noFill/>
        <a:ln>
          <a:noFill/>
        </a:ln>
        <a:effectLst/>
      </c:spPr>
    </c:plotArea>
    <c:legend>
      <c:legendPos val="b"/>
      <c:layout>
        <c:manualLayout>
          <c:xMode val="edge"/>
          <c:yMode val="edge"/>
          <c:x val="6.9010344295198395E-2"/>
          <c:y val="0.54974169212455004"/>
          <c:w val="0.86197931140960327"/>
          <c:h val="0.45025830787545001"/>
        </c:manualLayout>
      </c:layout>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ProTech</a:t>
            </a:r>
            <a:r>
              <a:rPr lang="en-US" baseline="0"/>
              <a:t> compared to Service Area Workforce and Student Body</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Sheet2!$B$10</c:f>
              <c:strCache>
                <c:ptCount val="1"/>
                <c:pt idx="0">
                  <c:v>Student Body</c:v>
                </c:pt>
              </c:strCache>
            </c:strRef>
          </c:tx>
          <c:spPr>
            <a:solidFill>
              <a:schemeClr val="accent1"/>
            </a:solidFill>
            <a:ln>
              <a:noFill/>
            </a:ln>
            <a:effectLst/>
          </c:spPr>
          <c:invertIfNegative val="0"/>
          <c:cat>
            <c:strRef>
              <c:f>Sheet2!$A$11:$A$16</c:f>
              <c:strCache>
                <c:ptCount val="6"/>
                <c:pt idx="0">
                  <c:v>A/PI</c:v>
                </c:pt>
                <c:pt idx="1">
                  <c:v>B/AA</c:v>
                </c:pt>
                <c:pt idx="2">
                  <c:v>H/L</c:v>
                </c:pt>
                <c:pt idx="3">
                  <c:v>Multi</c:v>
                </c:pt>
                <c:pt idx="4">
                  <c:v>NA/AI</c:v>
                </c:pt>
                <c:pt idx="5">
                  <c:v>W/C</c:v>
                </c:pt>
              </c:strCache>
            </c:strRef>
          </c:cat>
          <c:val>
            <c:numRef>
              <c:f>Sheet2!$B$11:$B$16</c:f>
              <c:numCache>
                <c:formatCode>0.0%</c:formatCode>
                <c:ptCount val="6"/>
                <c:pt idx="0">
                  <c:v>2.7699999999999999E-2</c:v>
                </c:pt>
                <c:pt idx="1">
                  <c:v>1.83E-2</c:v>
                </c:pt>
                <c:pt idx="2">
                  <c:v>0.19070000000000001</c:v>
                </c:pt>
                <c:pt idx="3">
                  <c:v>3.5799999999999998E-2</c:v>
                </c:pt>
                <c:pt idx="4">
                  <c:v>6.9999999999999993E-3</c:v>
                </c:pt>
                <c:pt idx="5">
                  <c:v>0.64090000000000003</c:v>
                </c:pt>
              </c:numCache>
            </c:numRef>
          </c:val>
          <c:extLst>
            <c:ext xmlns:c16="http://schemas.microsoft.com/office/drawing/2014/chart" uri="{C3380CC4-5D6E-409C-BE32-E72D297353CC}">
              <c16:uniqueId val="{00000000-71BD-44B7-BDEE-731323445C98}"/>
            </c:ext>
          </c:extLst>
        </c:ser>
        <c:ser>
          <c:idx val="1"/>
          <c:order val="1"/>
          <c:tx>
            <c:strRef>
              <c:f>Sheet2!$C$10</c:f>
              <c:strCache>
                <c:ptCount val="1"/>
                <c:pt idx="0">
                  <c:v>Workforce</c:v>
                </c:pt>
              </c:strCache>
            </c:strRef>
          </c:tx>
          <c:spPr>
            <a:solidFill>
              <a:schemeClr val="accent2"/>
            </a:solidFill>
            <a:ln>
              <a:noFill/>
            </a:ln>
            <a:effectLst/>
          </c:spPr>
          <c:invertIfNegative val="0"/>
          <c:cat>
            <c:strRef>
              <c:f>Sheet2!$A$11:$A$16</c:f>
              <c:strCache>
                <c:ptCount val="6"/>
                <c:pt idx="0">
                  <c:v>A/PI</c:v>
                </c:pt>
                <c:pt idx="1">
                  <c:v>B/AA</c:v>
                </c:pt>
                <c:pt idx="2">
                  <c:v>H/L</c:v>
                </c:pt>
                <c:pt idx="3">
                  <c:v>Multi</c:v>
                </c:pt>
                <c:pt idx="4">
                  <c:v>NA/AI</c:v>
                </c:pt>
                <c:pt idx="5">
                  <c:v>W/C</c:v>
                </c:pt>
              </c:strCache>
            </c:strRef>
          </c:cat>
          <c:val>
            <c:numRef>
              <c:f>Sheet2!$C$11:$C$16</c:f>
              <c:numCache>
                <c:formatCode>0.0%</c:formatCode>
                <c:ptCount val="6"/>
                <c:pt idx="0">
                  <c:v>3.85E-2</c:v>
                </c:pt>
                <c:pt idx="1">
                  <c:v>3.3399999999999999E-2</c:v>
                </c:pt>
                <c:pt idx="2">
                  <c:v>0.1439</c:v>
                </c:pt>
                <c:pt idx="3">
                  <c:v>1.03E-2</c:v>
                </c:pt>
                <c:pt idx="4">
                  <c:v>7.7000000000000002E-3</c:v>
                </c:pt>
                <c:pt idx="5">
                  <c:v>0.75319999999999998</c:v>
                </c:pt>
              </c:numCache>
            </c:numRef>
          </c:val>
          <c:extLst>
            <c:ext xmlns:c16="http://schemas.microsoft.com/office/drawing/2014/chart" uri="{C3380CC4-5D6E-409C-BE32-E72D297353CC}">
              <c16:uniqueId val="{00000001-71BD-44B7-BDEE-731323445C98}"/>
            </c:ext>
          </c:extLst>
        </c:ser>
        <c:ser>
          <c:idx val="2"/>
          <c:order val="2"/>
          <c:tx>
            <c:strRef>
              <c:f>Sheet2!$D$10</c:f>
              <c:strCache>
                <c:ptCount val="1"/>
                <c:pt idx="0">
                  <c:v>ProTech</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Sheet2!$A$11:$A$16</c:f>
              <c:strCache>
                <c:ptCount val="6"/>
                <c:pt idx="0">
                  <c:v>A/PI</c:v>
                </c:pt>
                <c:pt idx="1">
                  <c:v>B/AA</c:v>
                </c:pt>
                <c:pt idx="2">
                  <c:v>H/L</c:v>
                </c:pt>
                <c:pt idx="3">
                  <c:v>Multi</c:v>
                </c:pt>
                <c:pt idx="4">
                  <c:v>NA/AI</c:v>
                </c:pt>
                <c:pt idx="5">
                  <c:v>W/C</c:v>
                </c:pt>
              </c:strCache>
            </c:strRef>
          </c:cat>
          <c:val>
            <c:numRef>
              <c:f>Sheet2!$D$11:$D$16</c:f>
              <c:numCache>
                <c:formatCode>0.0%</c:formatCode>
                <c:ptCount val="6"/>
                <c:pt idx="0">
                  <c:v>3.6000000000000004E-2</c:v>
                </c:pt>
                <c:pt idx="1">
                  <c:v>5.2000000000000005E-2</c:v>
                </c:pt>
                <c:pt idx="2">
                  <c:v>0.15</c:v>
                </c:pt>
                <c:pt idx="3">
                  <c:v>5.0000000000000001E-3</c:v>
                </c:pt>
                <c:pt idx="4">
                  <c:v>0.01</c:v>
                </c:pt>
                <c:pt idx="5">
                  <c:v>0.7390000000000001</c:v>
                </c:pt>
              </c:numCache>
            </c:numRef>
          </c:val>
          <c:extLst>
            <c:ext xmlns:c16="http://schemas.microsoft.com/office/drawing/2014/chart" uri="{C3380CC4-5D6E-409C-BE32-E72D297353CC}">
              <c16:uniqueId val="{00000002-71BD-44B7-BDEE-731323445C98}"/>
            </c:ext>
          </c:extLst>
        </c:ser>
        <c:dLbls>
          <c:showLegendKey val="0"/>
          <c:showVal val="0"/>
          <c:showCatName val="0"/>
          <c:showSerName val="0"/>
          <c:showPercent val="0"/>
          <c:showBubbleSize val="0"/>
        </c:dLbls>
        <c:gapWidth val="182"/>
        <c:axId val="494036367"/>
        <c:axId val="566678271"/>
      </c:barChart>
      <c:catAx>
        <c:axId val="494036367"/>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66678271"/>
        <c:crosses val="autoZero"/>
        <c:auto val="1"/>
        <c:lblAlgn val="ctr"/>
        <c:lblOffset val="100"/>
        <c:noMultiLvlLbl val="0"/>
      </c:catAx>
      <c:valAx>
        <c:axId val="566678271"/>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94036367"/>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Classified</a:t>
            </a:r>
            <a:r>
              <a:rPr lang="en-US" baseline="0"/>
              <a:t> compared to Student Body</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Sheet2!$B$10</c:f>
              <c:strCache>
                <c:ptCount val="1"/>
                <c:pt idx="0">
                  <c:v>Student Body</c:v>
                </c:pt>
              </c:strCache>
            </c:strRef>
          </c:tx>
          <c:spPr>
            <a:solidFill>
              <a:schemeClr val="accent1"/>
            </a:solidFill>
            <a:ln>
              <a:noFill/>
            </a:ln>
            <a:effectLst/>
          </c:spPr>
          <c:invertIfNegative val="0"/>
          <c:cat>
            <c:strRef>
              <c:f>Sheet2!$A$11:$A$16</c:f>
              <c:strCache>
                <c:ptCount val="6"/>
                <c:pt idx="0">
                  <c:v>A/PI</c:v>
                </c:pt>
                <c:pt idx="1">
                  <c:v>B/AA</c:v>
                </c:pt>
                <c:pt idx="2">
                  <c:v>H/L</c:v>
                </c:pt>
                <c:pt idx="3">
                  <c:v>Multi</c:v>
                </c:pt>
                <c:pt idx="4">
                  <c:v>NA/AI</c:v>
                </c:pt>
                <c:pt idx="5">
                  <c:v>W/C</c:v>
                </c:pt>
              </c:strCache>
            </c:strRef>
          </c:cat>
          <c:val>
            <c:numRef>
              <c:f>Sheet2!$B$11:$B$16</c:f>
              <c:numCache>
                <c:formatCode>0.0%</c:formatCode>
                <c:ptCount val="6"/>
                <c:pt idx="0">
                  <c:v>2.7699999999999999E-2</c:v>
                </c:pt>
                <c:pt idx="1">
                  <c:v>1.83E-2</c:v>
                </c:pt>
                <c:pt idx="2">
                  <c:v>0.19070000000000001</c:v>
                </c:pt>
                <c:pt idx="3">
                  <c:v>3.5799999999999998E-2</c:v>
                </c:pt>
                <c:pt idx="4">
                  <c:v>6.9999999999999993E-3</c:v>
                </c:pt>
                <c:pt idx="5">
                  <c:v>0.64090000000000003</c:v>
                </c:pt>
              </c:numCache>
            </c:numRef>
          </c:val>
          <c:extLst>
            <c:ext xmlns:c16="http://schemas.microsoft.com/office/drawing/2014/chart" uri="{C3380CC4-5D6E-409C-BE32-E72D297353CC}">
              <c16:uniqueId val="{00000000-D113-40EA-8A90-863241E78EA7}"/>
            </c:ext>
          </c:extLst>
        </c:ser>
        <c:ser>
          <c:idx val="2"/>
          <c:order val="1"/>
          <c:tx>
            <c:strRef>
              <c:f>Sheet2!$C$10</c:f>
              <c:strCache>
                <c:ptCount val="1"/>
                <c:pt idx="0">
                  <c:v>Classified </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Sheet2!$A$11:$A$16</c:f>
              <c:strCache>
                <c:ptCount val="6"/>
                <c:pt idx="0">
                  <c:v>A/PI</c:v>
                </c:pt>
                <c:pt idx="1">
                  <c:v>B/AA</c:v>
                </c:pt>
                <c:pt idx="2">
                  <c:v>H/L</c:v>
                </c:pt>
                <c:pt idx="3">
                  <c:v>Multi</c:v>
                </c:pt>
                <c:pt idx="4">
                  <c:v>NA/AI</c:v>
                </c:pt>
                <c:pt idx="5">
                  <c:v>W/C</c:v>
                </c:pt>
              </c:strCache>
            </c:strRef>
          </c:cat>
          <c:val>
            <c:numRef>
              <c:f>Sheet2!$C$11:$C$16</c:f>
              <c:numCache>
                <c:formatCode>0.0%</c:formatCode>
                <c:ptCount val="6"/>
                <c:pt idx="0">
                  <c:v>4.5400000000000003E-2</c:v>
                </c:pt>
                <c:pt idx="1">
                  <c:v>4.5400000000000003E-2</c:v>
                </c:pt>
                <c:pt idx="2">
                  <c:v>0.28499999999999998</c:v>
                </c:pt>
                <c:pt idx="3">
                  <c:v>1.14E-2</c:v>
                </c:pt>
                <c:pt idx="4">
                  <c:v>2.2700000000000001E-2</c:v>
                </c:pt>
                <c:pt idx="5">
                  <c:v>0.59099999999999997</c:v>
                </c:pt>
              </c:numCache>
            </c:numRef>
          </c:val>
          <c:extLst>
            <c:ext xmlns:c16="http://schemas.microsoft.com/office/drawing/2014/chart" uri="{C3380CC4-5D6E-409C-BE32-E72D297353CC}">
              <c16:uniqueId val="{00000002-D113-40EA-8A90-863241E78EA7}"/>
            </c:ext>
          </c:extLst>
        </c:ser>
        <c:dLbls>
          <c:showLegendKey val="0"/>
          <c:showVal val="0"/>
          <c:showCatName val="0"/>
          <c:showSerName val="0"/>
          <c:showPercent val="0"/>
          <c:showBubbleSize val="0"/>
        </c:dLbls>
        <c:gapWidth val="182"/>
        <c:axId val="494036367"/>
        <c:axId val="566678271"/>
      </c:barChart>
      <c:catAx>
        <c:axId val="494036367"/>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66678271"/>
        <c:crosses val="autoZero"/>
        <c:auto val="1"/>
        <c:lblAlgn val="ctr"/>
        <c:lblOffset val="100"/>
        <c:noMultiLvlLbl val="0"/>
      </c:catAx>
      <c:valAx>
        <c:axId val="566678271"/>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94036367"/>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baseline="0"/>
              <a:t>Administrators compared to Student Body</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Sheet2!$B$10</c:f>
              <c:strCache>
                <c:ptCount val="1"/>
                <c:pt idx="0">
                  <c:v>Student Body</c:v>
                </c:pt>
              </c:strCache>
            </c:strRef>
          </c:tx>
          <c:spPr>
            <a:solidFill>
              <a:schemeClr val="accent1"/>
            </a:solidFill>
            <a:ln>
              <a:noFill/>
            </a:ln>
            <a:effectLst/>
          </c:spPr>
          <c:invertIfNegative val="0"/>
          <c:cat>
            <c:strRef>
              <c:f>Sheet2!$A$11:$A$16</c:f>
              <c:strCache>
                <c:ptCount val="6"/>
                <c:pt idx="0">
                  <c:v>A/PI</c:v>
                </c:pt>
                <c:pt idx="1">
                  <c:v>B/AA</c:v>
                </c:pt>
                <c:pt idx="2">
                  <c:v>H/L</c:v>
                </c:pt>
                <c:pt idx="3">
                  <c:v>Multi</c:v>
                </c:pt>
                <c:pt idx="4">
                  <c:v>NA/AI</c:v>
                </c:pt>
                <c:pt idx="5">
                  <c:v>W/C</c:v>
                </c:pt>
              </c:strCache>
            </c:strRef>
          </c:cat>
          <c:val>
            <c:numRef>
              <c:f>Sheet2!$B$11:$B$16</c:f>
              <c:numCache>
                <c:formatCode>0.0%</c:formatCode>
                <c:ptCount val="6"/>
                <c:pt idx="0">
                  <c:v>2.7699999999999999E-2</c:v>
                </c:pt>
                <c:pt idx="1">
                  <c:v>1.83E-2</c:v>
                </c:pt>
                <c:pt idx="2">
                  <c:v>0.19070000000000001</c:v>
                </c:pt>
                <c:pt idx="3">
                  <c:v>3.5799999999999998E-2</c:v>
                </c:pt>
                <c:pt idx="4">
                  <c:v>6.9999999999999993E-3</c:v>
                </c:pt>
                <c:pt idx="5">
                  <c:v>0.64090000000000003</c:v>
                </c:pt>
              </c:numCache>
            </c:numRef>
          </c:val>
          <c:extLst>
            <c:ext xmlns:c16="http://schemas.microsoft.com/office/drawing/2014/chart" uri="{C3380CC4-5D6E-409C-BE32-E72D297353CC}">
              <c16:uniqueId val="{00000000-94D6-461A-8688-FF1F7EBE538A}"/>
            </c:ext>
          </c:extLst>
        </c:ser>
        <c:ser>
          <c:idx val="2"/>
          <c:order val="1"/>
          <c:tx>
            <c:strRef>
              <c:f>Sheet2!$C$10</c:f>
              <c:strCache>
                <c:ptCount val="1"/>
                <c:pt idx="0">
                  <c:v>Administrators</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Sheet2!$A$11:$A$16</c:f>
              <c:strCache>
                <c:ptCount val="6"/>
                <c:pt idx="0">
                  <c:v>A/PI</c:v>
                </c:pt>
                <c:pt idx="1">
                  <c:v>B/AA</c:v>
                </c:pt>
                <c:pt idx="2">
                  <c:v>H/L</c:v>
                </c:pt>
                <c:pt idx="3">
                  <c:v>Multi</c:v>
                </c:pt>
                <c:pt idx="4">
                  <c:v>NA/AI</c:v>
                </c:pt>
                <c:pt idx="5">
                  <c:v>W/C</c:v>
                </c:pt>
              </c:strCache>
            </c:strRef>
          </c:cat>
          <c:val>
            <c:numRef>
              <c:f>Sheet2!$C$11:$C$16</c:f>
              <c:numCache>
                <c:formatCode>0.0%</c:formatCode>
                <c:ptCount val="6"/>
                <c:pt idx="0">
                  <c:v>2.5000000000000001E-2</c:v>
                </c:pt>
                <c:pt idx="1">
                  <c:v>7.4999999999999997E-2</c:v>
                </c:pt>
                <c:pt idx="2">
                  <c:v>2.5000000000000001E-2</c:v>
                </c:pt>
                <c:pt idx="3">
                  <c:v>0</c:v>
                </c:pt>
                <c:pt idx="4">
                  <c:v>0</c:v>
                </c:pt>
                <c:pt idx="5">
                  <c:v>0.875</c:v>
                </c:pt>
              </c:numCache>
            </c:numRef>
          </c:val>
          <c:extLst>
            <c:ext xmlns:c16="http://schemas.microsoft.com/office/drawing/2014/chart" uri="{C3380CC4-5D6E-409C-BE32-E72D297353CC}">
              <c16:uniqueId val="{00000001-94D6-461A-8688-FF1F7EBE538A}"/>
            </c:ext>
          </c:extLst>
        </c:ser>
        <c:dLbls>
          <c:showLegendKey val="0"/>
          <c:showVal val="0"/>
          <c:showCatName val="0"/>
          <c:showSerName val="0"/>
          <c:showPercent val="0"/>
          <c:showBubbleSize val="0"/>
        </c:dLbls>
        <c:gapWidth val="182"/>
        <c:axId val="494036367"/>
        <c:axId val="566678271"/>
      </c:barChart>
      <c:catAx>
        <c:axId val="494036367"/>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66678271"/>
        <c:crosses val="autoZero"/>
        <c:auto val="1"/>
        <c:lblAlgn val="ctr"/>
        <c:lblOffset val="100"/>
        <c:noMultiLvlLbl val="0"/>
      </c:catAx>
      <c:valAx>
        <c:axId val="566678271"/>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94036367"/>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Sheet2!$B$10</c:f>
              <c:strCache>
                <c:ptCount val="1"/>
                <c:pt idx="0">
                  <c:v>Student Body</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Sheet2!$A$11:$A$16</c:f>
              <c:strCache>
                <c:ptCount val="6"/>
                <c:pt idx="0">
                  <c:v>A/PI</c:v>
                </c:pt>
                <c:pt idx="1">
                  <c:v>B/AA</c:v>
                </c:pt>
                <c:pt idx="2">
                  <c:v>H/L</c:v>
                </c:pt>
                <c:pt idx="3">
                  <c:v>Multi</c:v>
                </c:pt>
                <c:pt idx="4">
                  <c:v>NA/AI</c:v>
                </c:pt>
                <c:pt idx="5">
                  <c:v>W/C</c:v>
                </c:pt>
              </c:strCache>
            </c:strRef>
          </c:cat>
          <c:val>
            <c:numRef>
              <c:f>Sheet2!$B$11:$B$16</c:f>
              <c:numCache>
                <c:formatCode>0.0%</c:formatCode>
                <c:ptCount val="6"/>
                <c:pt idx="0">
                  <c:v>2.7699999999999999E-2</c:v>
                </c:pt>
                <c:pt idx="1">
                  <c:v>1.83E-2</c:v>
                </c:pt>
                <c:pt idx="2">
                  <c:v>0.19070000000000001</c:v>
                </c:pt>
                <c:pt idx="3">
                  <c:v>3.5799999999999998E-2</c:v>
                </c:pt>
                <c:pt idx="4">
                  <c:v>6.9999999999999993E-3</c:v>
                </c:pt>
                <c:pt idx="5">
                  <c:v>0.64090000000000003</c:v>
                </c:pt>
              </c:numCache>
            </c:numRef>
          </c:val>
          <c:extLst>
            <c:ext xmlns:c16="http://schemas.microsoft.com/office/drawing/2014/chart" uri="{C3380CC4-5D6E-409C-BE32-E72D297353CC}">
              <c16:uniqueId val="{00000000-4CE7-493D-9AA5-9F956203360B}"/>
            </c:ext>
          </c:extLst>
        </c:ser>
        <c:ser>
          <c:idx val="2"/>
          <c:order val="1"/>
          <c:tx>
            <c:strRef>
              <c:f>Sheet2!$C$10</c:f>
              <c:strCache>
                <c:ptCount val="1"/>
                <c:pt idx="0">
                  <c:v>Administrators</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Sheet2!$A$11:$A$16</c:f>
              <c:strCache>
                <c:ptCount val="6"/>
                <c:pt idx="0">
                  <c:v>A/PI</c:v>
                </c:pt>
                <c:pt idx="1">
                  <c:v>B/AA</c:v>
                </c:pt>
                <c:pt idx="2">
                  <c:v>H/L</c:v>
                </c:pt>
                <c:pt idx="3">
                  <c:v>Multi</c:v>
                </c:pt>
                <c:pt idx="4">
                  <c:v>NA/AI</c:v>
                </c:pt>
                <c:pt idx="5">
                  <c:v>W/C</c:v>
                </c:pt>
              </c:strCache>
            </c:strRef>
          </c:cat>
          <c:val>
            <c:numRef>
              <c:f>Sheet2!$C$11:$C$16</c:f>
              <c:numCache>
                <c:formatCode>0.0%</c:formatCode>
                <c:ptCount val="6"/>
                <c:pt idx="0">
                  <c:v>5.3999999999999999E-2</c:v>
                </c:pt>
                <c:pt idx="1">
                  <c:v>7.4999999999999997E-2</c:v>
                </c:pt>
                <c:pt idx="2">
                  <c:v>2.7E-2</c:v>
                </c:pt>
                <c:pt idx="3">
                  <c:v>0</c:v>
                </c:pt>
                <c:pt idx="4">
                  <c:v>0</c:v>
                </c:pt>
                <c:pt idx="5">
                  <c:v>0.81100000000000005</c:v>
                </c:pt>
              </c:numCache>
            </c:numRef>
          </c:val>
          <c:extLst>
            <c:ext xmlns:c16="http://schemas.microsoft.com/office/drawing/2014/chart" uri="{C3380CC4-5D6E-409C-BE32-E72D297353CC}">
              <c16:uniqueId val="{00000001-4CE7-493D-9AA5-9F956203360B}"/>
            </c:ext>
          </c:extLst>
        </c:ser>
        <c:dLbls>
          <c:showLegendKey val="0"/>
          <c:showVal val="1"/>
          <c:showCatName val="0"/>
          <c:showSerName val="0"/>
          <c:showPercent val="0"/>
          <c:showBubbleSize val="0"/>
        </c:dLbls>
        <c:gapWidth val="75"/>
        <c:axId val="494036367"/>
        <c:axId val="566678271"/>
      </c:barChart>
      <c:catAx>
        <c:axId val="494036367"/>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66678271"/>
        <c:crosses val="autoZero"/>
        <c:auto val="1"/>
        <c:lblAlgn val="ctr"/>
        <c:lblOffset val="100"/>
        <c:noMultiLvlLbl val="0"/>
      </c:catAx>
      <c:valAx>
        <c:axId val="566678271"/>
        <c:scaling>
          <c:orientation val="minMax"/>
        </c:scaling>
        <c:delete val="0"/>
        <c:axPos val="l"/>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94036367"/>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3-Year Graduation Rate (IPEDS Cohort)</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clustered"/>
        <c:varyColors val="0"/>
        <c:ser>
          <c:idx val="0"/>
          <c:order val="0"/>
          <c:tx>
            <c:strRef>
              <c:f>Sheet1!$B$1</c:f>
              <c:strCache>
                <c:ptCount val="1"/>
                <c:pt idx="0">
                  <c:v>Fall 2016 Graduated by Summer 2019</c:v>
                </c:pt>
              </c:strCache>
            </c:strRef>
          </c:tx>
          <c:spPr>
            <a:solidFill>
              <a:schemeClr val="accent1"/>
            </a:solidFill>
            <a:ln>
              <a:noFill/>
            </a:ln>
            <a:effectLst/>
          </c:spPr>
          <c:invertIfNegative val="0"/>
          <c:dLbls>
            <c:spPr>
              <a:noFill/>
              <a:ln>
                <a:noFill/>
              </a:ln>
              <a:effectLst/>
            </c:spPr>
            <c:txPr>
              <a:bodyPr rot="0" spcFirstLastPara="1" vertOverflow="overflow" horzOverflow="overflow" vert="horz" wrap="non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pPr xmlns:c15="http://schemas.microsoft.com/office/drawing/2012/chart">
                  <a:prstGeom prst="rect">
                    <a:avLst/>
                  </a:prstGeom>
                  <a:noFill/>
                  <a:ln>
                    <a:noFill/>
                  </a:ln>
                </c15:spPr>
                <c15:showLeaderLines val="1"/>
                <c15:leaderLines>
                  <c:spPr>
                    <a:ln w="9525" cap="flat" cmpd="sng" algn="ctr">
                      <a:solidFill>
                        <a:schemeClr val="tx1">
                          <a:lumMod val="35000"/>
                          <a:lumOff val="65000"/>
                        </a:schemeClr>
                      </a:solidFill>
                      <a:round/>
                    </a:ln>
                    <a:effectLst/>
                  </c:spPr>
                </c15:leaderLines>
              </c:ext>
            </c:extLst>
          </c:dLbls>
          <c:cat>
            <c:strRef>
              <c:f>Sheet1!$A$2:$A$8</c:f>
              <c:strCache>
                <c:ptCount val="7"/>
                <c:pt idx="0">
                  <c:v>AI/AN</c:v>
                </c:pt>
                <c:pt idx="1">
                  <c:v>A</c:v>
                </c:pt>
                <c:pt idx="2">
                  <c:v>B/AA</c:v>
                </c:pt>
                <c:pt idx="3">
                  <c:v>H/L</c:v>
                </c:pt>
                <c:pt idx="4">
                  <c:v>NH/PI</c:v>
                </c:pt>
                <c:pt idx="5">
                  <c:v>White</c:v>
                </c:pt>
                <c:pt idx="6">
                  <c:v>Multi</c:v>
                </c:pt>
              </c:strCache>
            </c:strRef>
          </c:cat>
          <c:val>
            <c:numRef>
              <c:f>Sheet1!$B$2:$B$8</c:f>
              <c:numCache>
                <c:formatCode>0.0%</c:formatCode>
                <c:ptCount val="7"/>
                <c:pt idx="0">
                  <c:v>0.33300000000000002</c:v>
                </c:pt>
                <c:pt idx="1">
                  <c:v>0.3</c:v>
                </c:pt>
                <c:pt idx="2">
                  <c:v>0.23499999999999999</c:v>
                </c:pt>
                <c:pt idx="3">
                  <c:v>0.27300000000000002</c:v>
                </c:pt>
                <c:pt idx="4">
                  <c:v>0.5</c:v>
                </c:pt>
                <c:pt idx="5">
                  <c:v>0.45900000000000002</c:v>
                </c:pt>
                <c:pt idx="6">
                  <c:v>0.92400000000000004</c:v>
                </c:pt>
              </c:numCache>
            </c:numRef>
          </c:val>
          <c:extLst>
            <c:ext xmlns:c16="http://schemas.microsoft.com/office/drawing/2014/chart" uri="{C3380CC4-5D6E-409C-BE32-E72D297353CC}">
              <c16:uniqueId val="{00000000-3BE2-4274-8420-4195E22DA48F}"/>
            </c:ext>
          </c:extLst>
        </c:ser>
        <c:dLbls>
          <c:showLegendKey val="0"/>
          <c:showVal val="1"/>
          <c:showCatName val="0"/>
          <c:showSerName val="0"/>
          <c:showPercent val="0"/>
          <c:showBubbleSize val="0"/>
        </c:dLbls>
        <c:gapWidth val="150"/>
        <c:overlap val="-25"/>
        <c:axId val="1973903392"/>
        <c:axId val="1980245392"/>
      </c:barChart>
      <c:catAx>
        <c:axId val="197390339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80245392"/>
        <c:crosses val="autoZero"/>
        <c:auto val="1"/>
        <c:lblAlgn val="ctr"/>
        <c:lblOffset val="100"/>
        <c:noMultiLvlLbl val="0"/>
      </c:catAx>
      <c:valAx>
        <c:axId val="1980245392"/>
        <c:scaling>
          <c:orientation val="minMax"/>
        </c:scaling>
        <c:delete val="1"/>
        <c:axPos val="b"/>
        <c:numFmt formatCode="0.0%" sourceLinked="1"/>
        <c:majorTickMark val="none"/>
        <c:minorTickMark val="none"/>
        <c:tickLblPos val="nextTo"/>
        <c:crossAx val="1973903392"/>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3-Year Graduation Rate (IPEDS Cohort)</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clustered"/>
        <c:varyColors val="0"/>
        <c:ser>
          <c:idx val="0"/>
          <c:order val="0"/>
          <c:tx>
            <c:strRef>
              <c:f>Sheet1!$B$1</c:f>
              <c:strCache>
                <c:ptCount val="1"/>
                <c:pt idx="0">
                  <c:v>Fall 2016 Graduated by Summer 2019</c:v>
                </c:pt>
              </c:strCache>
            </c:strRef>
          </c:tx>
          <c:spPr>
            <a:solidFill>
              <a:schemeClr val="accent1"/>
            </a:solidFill>
            <a:ln>
              <a:noFill/>
            </a:ln>
            <a:effectLst/>
          </c:spPr>
          <c:invertIfNegative val="0"/>
          <c:dLbls>
            <c:spPr>
              <a:noFill/>
              <a:ln>
                <a:noFill/>
              </a:ln>
              <a:effectLst/>
            </c:spPr>
            <c:txPr>
              <a:bodyPr rot="0" spcFirstLastPara="1" vertOverflow="overflow" horzOverflow="overflow" vert="horz" wrap="non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pPr xmlns:c15="http://schemas.microsoft.com/office/drawing/2012/chart">
                  <a:prstGeom prst="rect">
                    <a:avLst/>
                  </a:prstGeom>
                  <a:noFill/>
                  <a:ln>
                    <a:noFill/>
                  </a:ln>
                </c15:spPr>
                <c15:showLeaderLines val="1"/>
                <c15:leaderLines>
                  <c:spPr>
                    <a:ln w="9525" cap="flat" cmpd="sng" algn="ctr">
                      <a:solidFill>
                        <a:schemeClr val="tx1">
                          <a:lumMod val="35000"/>
                          <a:lumOff val="65000"/>
                        </a:schemeClr>
                      </a:solidFill>
                      <a:round/>
                    </a:ln>
                    <a:effectLst/>
                  </c:spPr>
                </c15:leaderLines>
              </c:ext>
            </c:extLst>
          </c:dLbls>
          <c:cat>
            <c:strRef>
              <c:f>Sheet1!$A$2:$A$8</c:f>
              <c:strCache>
                <c:ptCount val="7"/>
                <c:pt idx="0">
                  <c:v>AI/AN</c:v>
                </c:pt>
                <c:pt idx="1">
                  <c:v>A</c:v>
                </c:pt>
                <c:pt idx="2">
                  <c:v>B/AA</c:v>
                </c:pt>
                <c:pt idx="3">
                  <c:v>H/L</c:v>
                </c:pt>
                <c:pt idx="4">
                  <c:v>NH/PI</c:v>
                </c:pt>
                <c:pt idx="5">
                  <c:v>White</c:v>
                </c:pt>
                <c:pt idx="6">
                  <c:v>Multi</c:v>
                </c:pt>
              </c:strCache>
            </c:strRef>
          </c:cat>
          <c:val>
            <c:numRef>
              <c:f>Sheet1!$B$2:$B$8</c:f>
              <c:numCache>
                <c:formatCode>0.0%</c:formatCode>
                <c:ptCount val="7"/>
                <c:pt idx="0">
                  <c:v>0.33300000000000002</c:v>
                </c:pt>
                <c:pt idx="1">
                  <c:v>0.3</c:v>
                </c:pt>
                <c:pt idx="2">
                  <c:v>0.23499999999999999</c:v>
                </c:pt>
                <c:pt idx="3">
                  <c:v>0.27300000000000002</c:v>
                </c:pt>
                <c:pt idx="4">
                  <c:v>0.5</c:v>
                </c:pt>
                <c:pt idx="5">
                  <c:v>0.45900000000000002</c:v>
                </c:pt>
                <c:pt idx="6">
                  <c:v>0.92400000000000004</c:v>
                </c:pt>
              </c:numCache>
            </c:numRef>
          </c:val>
          <c:extLst>
            <c:ext xmlns:c16="http://schemas.microsoft.com/office/drawing/2014/chart" uri="{C3380CC4-5D6E-409C-BE32-E72D297353CC}">
              <c16:uniqueId val="{00000000-C0E5-4C6F-8213-326ECB642CDD}"/>
            </c:ext>
          </c:extLst>
        </c:ser>
        <c:ser>
          <c:idx val="1"/>
          <c:order val="1"/>
          <c:tx>
            <c:strRef>
              <c:f>Sheet1!$C$1</c:f>
              <c:strCache>
                <c:ptCount val="1"/>
                <c:pt idx="0">
                  <c:v>Fall 2017 Graduated by Summer 2020</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Sheet1!$A$2:$A$8</c:f>
              <c:strCache>
                <c:ptCount val="7"/>
                <c:pt idx="0">
                  <c:v>AI/AN</c:v>
                </c:pt>
                <c:pt idx="1">
                  <c:v>A</c:v>
                </c:pt>
                <c:pt idx="2">
                  <c:v>B/AA</c:v>
                </c:pt>
                <c:pt idx="3">
                  <c:v>H/L</c:v>
                </c:pt>
                <c:pt idx="4">
                  <c:v>NH/PI</c:v>
                </c:pt>
                <c:pt idx="5">
                  <c:v>White</c:v>
                </c:pt>
                <c:pt idx="6">
                  <c:v>Multi</c:v>
                </c:pt>
              </c:strCache>
            </c:strRef>
          </c:cat>
          <c:val>
            <c:numRef>
              <c:f>Sheet1!$C$2:$C$8</c:f>
              <c:numCache>
                <c:formatCode>0.0%</c:formatCode>
                <c:ptCount val="7"/>
                <c:pt idx="0">
                  <c:v>1</c:v>
                </c:pt>
                <c:pt idx="1">
                  <c:v>0.2</c:v>
                </c:pt>
                <c:pt idx="2">
                  <c:v>0.54500000000000004</c:v>
                </c:pt>
                <c:pt idx="3">
                  <c:v>0.28299999999999997</c:v>
                </c:pt>
                <c:pt idx="5">
                  <c:v>0.442</c:v>
                </c:pt>
                <c:pt idx="6">
                  <c:v>0.6</c:v>
                </c:pt>
              </c:numCache>
            </c:numRef>
          </c:val>
          <c:extLst>
            <c:ext xmlns:c16="http://schemas.microsoft.com/office/drawing/2014/chart" uri="{C3380CC4-5D6E-409C-BE32-E72D297353CC}">
              <c16:uniqueId val="{00000001-C0E5-4C6F-8213-326ECB642CDD}"/>
            </c:ext>
          </c:extLst>
        </c:ser>
        <c:dLbls>
          <c:showLegendKey val="0"/>
          <c:showVal val="1"/>
          <c:showCatName val="0"/>
          <c:showSerName val="0"/>
          <c:showPercent val="0"/>
          <c:showBubbleSize val="0"/>
        </c:dLbls>
        <c:gapWidth val="150"/>
        <c:overlap val="-25"/>
        <c:axId val="1973903392"/>
        <c:axId val="1980245392"/>
      </c:barChart>
      <c:catAx>
        <c:axId val="197390339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80245392"/>
        <c:crosses val="autoZero"/>
        <c:auto val="1"/>
        <c:lblAlgn val="ctr"/>
        <c:lblOffset val="100"/>
        <c:noMultiLvlLbl val="0"/>
      </c:catAx>
      <c:valAx>
        <c:axId val="1980245392"/>
        <c:scaling>
          <c:orientation val="minMax"/>
        </c:scaling>
        <c:delete val="1"/>
        <c:axPos val="b"/>
        <c:numFmt formatCode="0.0%" sourceLinked="1"/>
        <c:majorTickMark val="none"/>
        <c:minorTickMark val="none"/>
        <c:tickLblPos val="nextTo"/>
        <c:crossAx val="1973903392"/>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layout>
        <c:manualLayout>
          <c:xMode val="edge"/>
          <c:yMode val="edge"/>
          <c:x val="0.11512819175748727"/>
          <c:y val="0.47792944654481367"/>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28834958544089279"/>
          <c:y val="0.61004260513947384"/>
          <c:w val="0.39137578001425316"/>
          <c:h val="0.27487322224256849"/>
        </c:manualLayout>
      </c:layout>
      <c:pieChart>
        <c:varyColors val="1"/>
        <c:ser>
          <c:idx val="0"/>
          <c:order val="0"/>
          <c:tx>
            <c:strRef>
              <c:f>Sheet1!$B$1</c:f>
              <c:strCache>
                <c:ptCount val="1"/>
                <c:pt idx="0">
                  <c:v>Administrators</c:v>
                </c:pt>
              </c:strCache>
            </c:strRef>
          </c:tx>
          <c:explosion val="2"/>
          <c:dPt>
            <c:idx val="0"/>
            <c:bubble3D val="0"/>
            <c:spPr>
              <a:solidFill>
                <a:schemeClr val="accent1"/>
              </a:solidFill>
              <a:ln w="19050">
                <a:solidFill>
                  <a:schemeClr val="lt1"/>
                </a:solidFill>
              </a:ln>
              <a:effectLst/>
            </c:spPr>
            <c:extLst>
              <c:ext xmlns:c16="http://schemas.microsoft.com/office/drawing/2014/chart" uri="{C3380CC4-5D6E-409C-BE32-E72D297353CC}">
                <c16:uniqueId val="{00000001-DC04-416C-9F62-36D73D49F946}"/>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1-D44F-4886-8658-4AEC856FE9D2}"/>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DC04-416C-9F62-36D73D49F946}"/>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DC04-416C-9F62-36D73D49F946}"/>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Sheet1!$A$2:$A$5</c:f>
              <c:strCache>
                <c:ptCount val="4"/>
                <c:pt idx="0">
                  <c:v>0 Opportunities</c:v>
                </c:pt>
                <c:pt idx="1">
                  <c:v>1-2 Opportunities</c:v>
                </c:pt>
                <c:pt idx="2">
                  <c:v>3-4 Opportunities</c:v>
                </c:pt>
                <c:pt idx="3">
                  <c:v>5 or more Opportunities</c:v>
                </c:pt>
              </c:strCache>
            </c:strRef>
          </c:cat>
          <c:val>
            <c:numRef>
              <c:f>Sheet1!$B$2:$B$5</c:f>
              <c:numCache>
                <c:formatCode>0.0</c:formatCode>
                <c:ptCount val="4"/>
                <c:pt idx="0">
                  <c:v>9</c:v>
                </c:pt>
                <c:pt idx="1">
                  <c:v>11</c:v>
                </c:pt>
                <c:pt idx="2">
                  <c:v>11</c:v>
                </c:pt>
                <c:pt idx="3">
                  <c:v>6</c:v>
                </c:pt>
              </c:numCache>
            </c:numRef>
          </c:val>
          <c:extLst>
            <c:ext xmlns:c16="http://schemas.microsoft.com/office/drawing/2014/chart" uri="{C3380CC4-5D6E-409C-BE32-E72D297353CC}">
              <c16:uniqueId val="{00000000-D44F-4886-8658-4AEC856FE9D2}"/>
            </c:ext>
          </c:extLst>
        </c:ser>
        <c:dLbls>
          <c:showLegendKey val="0"/>
          <c:showVal val="0"/>
          <c:showCatName val="0"/>
          <c:showSerName val="0"/>
          <c:showPercent val="0"/>
          <c:showBubbleSize val="0"/>
          <c:showLeaderLines val="1"/>
        </c:dLbls>
        <c:firstSliceAng val="0"/>
      </c:pieChart>
      <c:spPr>
        <a:noFill/>
        <a:ln>
          <a:noFill/>
        </a:ln>
        <a:effectLst/>
      </c:spPr>
    </c:plotArea>
    <c:legend>
      <c:legendPos val="t"/>
      <c:layout>
        <c:manualLayout>
          <c:xMode val="edge"/>
          <c:yMode val="edge"/>
          <c:x val="0.1221560549964367"/>
          <c:y val="4.5909052066166148E-2"/>
          <c:w val="0.87343866784863811"/>
          <c:h val="0.41087239546320248"/>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ProTech (FT)</a:t>
            </a:r>
          </a:p>
        </c:rich>
      </c:tx>
      <c:layout>
        <c:manualLayout>
          <c:xMode val="edge"/>
          <c:yMode val="edge"/>
          <c:x val="0.20938183340579361"/>
          <c:y val="6.5656428708000911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Sheet1!$B$1</c:f>
              <c:strCache>
                <c:ptCount val="1"/>
                <c:pt idx="0">
                  <c:v>ProTech (FT)</c:v>
                </c:pt>
              </c:strCache>
            </c:strRef>
          </c:tx>
          <c:explosion val="3"/>
          <c:dPt>
            <c:idx val="0"/>
            <c:bubble3D val="0"/>
            <c:spPr>
              <a:solidFill>
                <a:schemeClr val="accent1"/>
              </a:solidFill>
              <a:ln w="19050">
                <a:solidFill>
                  <a:schemeClr val="lt1"/>
                </a:solidFill>
              </a:ln>
              <a:effectLst/>
            </c:spPr>
            <c:extLst>
              <c:ext xmlns:c16="http://schemas.microsoft.com/office/drawing/2014/chart" uri="{C3380CC4-5D6E-409C-BE32-E72D297353CC}">
                <c16:uniqueId val="{00000001-A49D-44F4-B810-07ED429F3F0F}"/>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A49D-44F4-B810-07ED429F3F0F}"/>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A49D-44F4-B810-07ED429F3F0F}"/>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A49D-44F4-B810-07ED429F3F0F}"/>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Sheet1!$A$2:$A$5</c:f>
              <c:strCache>
                <c:ptCount val="4"/>
                <c:pt idx="0">
                  <c:v>0 Opportunities</c:v>
                </c:pt>
                <c:pt idx="1">
                  <c:v>1-2 Opportunities</c:v>
                </c:pt>
                <c:pt idx="2">
                  <c:v>3-4 Opportunities</c:v>
                </c:pt>
                <c:pt idx="3">
                  <c:v>5 or more Opportunities</c:v>
                </c:pt>
              </c:strCache>
            </c:strRef>
          </c:cat>
          <c:val>
            <c:numRef>
              <c:f>Sheet1!$B$2:$B$5</c:f>
              <c:numCache>
                <c:formatCode>0.0</c:formatCode>
                <c:ptCount val="4"/>
                <c:pt idx="0">
                  <c:v>80</c:v>
                </c:pt>
                <c:pt idx="1">
                  <c:v>31</c:v>
                </c:pt>
                <c:pt idx="2">
                  <c:v>27</c:v>
                </c:pt>
                <c:pt idx="3">
                  <c:v>6</c:v>
                </c:pt>
              </c:numCache>
            </c:numRef>
          </c:val>
          <c:extLst>
            <c:ext xmlns:c16="http://schemas.microsoft.com/office/drawing/2014/chart" uri="{C3380CC4-5D6E-409C-BE32-E72D297353CC}">
              <c16:uniqueId val="{00000008-A49D-44F4-B810-07ED429F3F0F}"/>
            </c:ext>
          </c:extLst>
        </c:ser>
        <c:dLbls>
          <c:showLegendKey val="0"/>
          <c:showVal val="0"/>
          <c:showCatName val="0"/>
          <c:showSerName val="0"/>
          <c:showPercent val="0"/>
          <c:showBubbleSize val="0"/>
          <c:showLeaderLines val="1"/>
        </c:dLbls>
        <c:firstSliceAng val="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Classified</a:t>
            </a:r>
          </a:p>
        </c:rich>
      </c:tx>
      <c:layout>
        <c:manualLayout>
          <c:xMode val="edge"/>
          <c:yMode val="edge"/>
          <c:x val="0.26740710042823596"/>
          <c:y val="7.4965433242413324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Sheet1!$B$1</c:f>
              <c:strCache>
                <c:ptCount val="1"/>
                <c:pt idx="0">
                  <c:v>Classified</c:v>
                </c:pt>
              </c:strCache>
            </c:strRef>
          </c:tx>
          <c:explosion val="3"/>
          <c:dPt>
            <c:idx val="0"/>
            <c:bubble3D val="0"/>
            <c:spPr>
              <a:solidFill>
                <a:schemeClr val="accent1"/>
              </a:solidFill>
              <a:ln w="19050">
                <a:solidFill>
                  <a:schemeClr val="lt1"/>
                </a:solidFill>
              </a:ln>
              <a:effectLst/>
            </c:spPr>
            <c:extLst>
              <c:ext xmlns:c16="http://schemas.microsoft.com/office/drawing/2014/chart" uri="{C3380CC4-5D6E-409C-BE32-E72D297353CC}">
                <c16:uniqueId val="{00000001-61CD-4888-B85E-49C16B625024}"/>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61CD-4888-B85E-49C16B625024}"/>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61CD-4888-B85E-49C16B625024}"/>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61CD-4888-B85E-49C16B625024}"/>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Sheet1!$A$2:$A$5</c:f>
              <c:strCache>
                <c:ptCount val="4"/>
                <c:pt idx="0">
                  <c:v>0 Opportunities</c:v>
                </c:pt>
                <c:pt idx="1">
                  <c:v>1-2 Opportunities</c:v>
                </c:pt>
                <c:pt idx="2">
                  <c:v>3-4 Opportunities</c:v>
                </c:pt>
                <c:pt idx="3">
                  <c:v>5 or more Opportunities</c:v>
                </c:pt>
              </c:strCache>
            </c:strRef>
          </c:cat>
          <c:val>
            <c:numRef>
              <c:f>Sheet1!$B$2:$B$5</c:f>
              <c:numCache>
                <c:formatCode>0.0</c:formatCode>
                <c:ptCount val="4"/>
                <c:pt idx="0">
                  <c:v>50</c:v>
                </c:pt>
                <c:pt idx="1">
                  <c:v>10</c:v>
                </c:pt>
                <c:pt idx="2">
                  <c:v>12</c:v>
                </c:pt>
                <c:pt idx="3">
                  <c:v>4</c:v>
                </c:pt>
              </c:numCache>
            </c:numRef>
          </c:val>
          <c:extLst>
            <c:ext xmlns:c16="http://schemas.microsoft.com/office/drawing/2014/chart" uri="{C3380CC4-5D6E-409C-BE32-E72D297353CC}">
              <c16:uniqueId val="{00000008-61CD-4888-B85E-49C16B625024}"/>
            </c:ext>
          </c:extLst>
        </c:ser>
        <c:dLbls>
          <c:showLegendKey val="0"/>
          <c:showVal val="0"/>
          <c:showCatName val="0"/>
          <c:showSerName val="0"/>
          <c:showPercent val="0"/>
          <c:showBubbleSize val="0"/>
          <c:showLeaderLines val="1"/>
        </c:dLbls>
        <c:firstSliceAng val="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FT Faculty</a:t>
            </a:r>
          </a:p>
        </c:rich>
      </c:tx>
      <c:layout>
        <c:manualLayout>
          <c:xMode val="edge"/>
          <c:yMode val="edge"/>
          <c:x val="0.26740710042823596"/>
          <c:y val="6.5656565656565663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Sheet1!$B$1</c:f>
              <c:strCache>
                <c:ptCount val="1"/>
                <c:pt idx="0">
                  <c:v>Faculty (FT)</c:v>
                </c:pt>
              </c:strCache>
            </c:strRef>
          </c:tx>
          <c:explosion val="3"/>
          <c:dPt>
            <c:idx val="0"/>
            <c:bubble3D val="0"/>
            <c:spPr>
              <a:solidFill>
                <a:schemeClr val="accent1"/>
              </a:solidFill>
              <a:ln w="19050">
                <a:solidFill>
                  <a:schemeClr val="lt1"/>
                </a:solidFill>
              </a:ln>
              <a:effectLst/>
            </c:spPr>
            <c:extLst>
              <c:ext xmlns:c16="http://schemas.microsoft.com/office/drawing/2014/chart" uri="{C3380CC4-5D6E-409C-BE32-E72D297353CC}">
                <c16:uniqueId val="{00000001-A74B-4EFD-85CA-860FA7CE3E4C}"/>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A74B-4EFD-85CA-860FA7CE3E4C}"/>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A74B-4EFD-85CA-860FA7CE3E4C}"/>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A74B-4EFD-85CA-860FA7CE3E4C}"/>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Sheet1!$A$2:$A$5</c:f>
              <c:strCache>
                <c:ptCount val="4"/>
                <c:pt idx="0">
                  <c:v>0 Opportunities</c:v>
                </c:pt>
                <c:pt idx="1">
                  <c:v>1-2 Opportunities</c:v>
                </c:pt>
                <c:pt idx="2">
                  <c:v>3-4 Opportunities</c:v>
                </c:pt>
                <c:pt idx="3">
                  <c:v>5 or more Opportunities</c:v>
                </c:pt>
              </c:strCache>
            </c:strRef>
          </c:cat>
          <c:val>
            <c:numRef>
              <c:f>Sheet1!$B$2:$B$5</c:f>
              <c:numCache>
                <c:formatCode>0.0</c:formatCode>
                <c:ptCount val="4"/>
                <c:pt idx="0">
                  <c:v>41</c:v>
                </c:pt>
                <c:pt idx="1">
                  <c:v>26</c:v>
                </c:pt>
                <c:pt idx="2">
                  <c:v>15</c:v>
                </c:pt>
                <c:pt idx="3">
                  <c:v>9</c:v>
                </c:pt>
              </c:numCache>
            </c:numRef>
          </c:val>
          <c:extLst>
            <c:ext xmlns:c16="http://schemas.microsoft.com/office/drawing/2014/chart" uri="{C3380CC4-5D6E-409C-BE32-E72D297353CC}">
              <c16:uniqueId val="{00000008-A74B-4EFD-85CA-860FA7CE3E4C}"/>
            </c:ext>
          </c:extLst>
        </c:ser>
        <c:dLbls>
          <c:showLegendKey val="0"/>
          <c:showVal val="0"/>
          <c:showCatName val="0"/>
          <c:showSerName val="0"/>
          <c:showPercent val="0"/>
          <c:showBubbleSize val="0"/>
          <c:showLeaderLines val="1"/>
        </c:dLbls>
        <c:firstSliceAng val="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Race</a:t>
            </a:r>
            <a:r>
              <a:rPr lang="en-US" baseline="0"/>
              <a:t> &amp; Ethnicity of Student Body</a:t>
            </a:r>
            <a:endParaRPr lang="en-US"/>
          </a:p>
        </c:rich>
      </c:tx>
      <c:layout>
        <c:manualLayout>
          <c:xMode val="edge"/>
          <c:yMode val="edge"/>
          <c:x val="0.15217898733532095"/>
          <c:y val="7.5542965061378656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clustered"/>
        <c:varyColors val="0"/>
        <c:ser>
          <c:idx val="0"/>
          <c:order val="0"/>
          <c:tx>
            <c:strRef>
              <c:f>Sheet1!$B$1</c:f>
              <c:strCache>
                <c:ptCount val="1"/>
                <c:pt idx="0">
                  <c:v>RRCC</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Sheet1!$A$2:$A$7</c:f>
              <c:strCache>
                <c:ptCount val="6"/>
                <c:pt idx="0">
                  <c:v>W/C</c:v>
                </c:pt>
                <c:pt idx="1">
                  <c:v>Multi</c:v>
                </c:pt>
                <c:pt idx="2">
                  <c:v>H/L</c:v>
                </c:pt>
                <c:pt idx="3">
                  <c:v>B/AA</c:v>
                </c:pt>
                <c:pt idx="4">
                  <c:v>A/PI</c:v>
                </c:pt>
                <c:pt idx="5">
                  <c:v>AI/AN</c:v>
                </c:pt>
              </c:strCache>
            </c:strRef>
          </c:cat>
          <c:val>
            <c:numRef>
              <c:f>Sheet1!$B$2:$B$7</c:f>
              <c:numCache>
                <c:formatCode>0.0%</c:formatCode>
                <c:ptCount val="6"/>
                <c:pt idx="0">
                  <c:v>0.65</c:v>
                </c:pt>
                <c:pt idx="1">
                  <c:v>3.3000000000000002E-2</c:v>
                </c:pt>
                <c:pt idx="2">
                  <c:v>0.182</c:v>
                </c:pt>
                <c:pt idx="3">
                  <c:v>1.9E-2</c:v>
                </c:pt>
                <c:pt idx="4">
                  <c:v>3.1E-2</c:v>
                </c:pt>
                <c:pt idx="5">
                  <c:v>2E-3</c:v>
                </c:pt>
              </c:numCache>
            </c:numRef>
          </c:val>
          <c:extLst>
            <c:ext xmlns:c16="http://schemas.microsoft.com/office/drawing/2014/chart" uri="{C3380CC4-5D6E-409C-BE32-E72D297353CC}">
              <c16:uniqueId val="{00000000-AA0C-4C2E-8FDC-B8D16F319646}"/>
            </c:ext>
          </c:extLst>
        </c:ser>
        <c:ser>
          <c:idx val="1"/>
          <c:order val="1"/>
          <c:tx>
            <c:strRef>
              <c:f>Sheet1!$C$1</c:f>
              <c:strCache>
                <c:ptCount val="1"/>
                <c:pt idx="0">
                  <c:v>Jeffco</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Sheet1!$A$2:$A$7</c:f>
              <c:strCache>
                <c:ptCount val="6"/>
                <c:pt idx="0">
                  <c:v>W/C</c:v>
                </c:pt>
                <c:pt idx="1">
                  <c:v>Multi</c:v>
                </c:pt>
                <c:pt idx="2">
                  <c:v>H/L</c:v>
                </c:pt>
                <c:pt idx="3">
                  <c:v>B/AA</c:v>
                </c:pt>
                <c:pt idx="4">
                  <c:v>A/PI</c:v>
                </c:pt>
                <c:pt idx="5">
                  <c:v>AI/AN</c:v>
                </c:pt>
              </c:strCache>
            </c:strRef>
          </c:cat>
          <c:val>
            <c:numRef>
              <c:f>Sheet1!$C$2:$C$7</c:f>
              <c:numCache>
                <c:formatCode>0.0%</c:formatCode>
                <c:ptCount val="6"/>
                <c:pt idx="0">
                  <c:v>0.79900000000000004</c:v>
                </c:pt>
                <c:pt idx="1">
                  <c:v>1.6E-2</c:v>
                </c:pt>
                <c:pt idx="2">
                  <c:v>0.14299999999999999</c:v>
                </c:pt>
                <c:pt idx="3">
                  <c:v>8.9999999999999993E-3</c:v>
                </c:pt>
                <c:pt idx="4">
                  <c:v>2.5999999999999999E-2</c:v>
                </c:pt>
                <c:pt idx="5">
                  <c:v>5.0000000000000001E-3</c:v>
                </c:pt>
              </c:numCache>
            </c:numRef>
          </c:val>
          <c:extLst>
            <c:ext xmlns:c16="http://schemas.microsoft.com/office/drawing/2014/chart" uri="{C3380CC4-5D6E-409C-BE32-E72D297353CC}">
              <c16:uniqueId val="{00000001-AA0C-4C2E-8FDC-B8D16F319646}"/>
            </c:ext>
          </c:extLst>
        </c:ser>
        <c:dLbls>
          <c:showLegendKey val="0"/>
          <c:showVal val="0"/>
          <c:showCatName val="0"/>
          <c:showSerName val="0"/>
          <c:showPercent val="0"/>
          <c:showBubbleSize val="0"/>
        </c:dLbls>
        <c:gapWidth val="182"/>
        <c:axId val="1946930544"/>
        <c:axId val="1768154400"/>
      </c:barChart>
      <c:catAx>
        <c:axId val="194693054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68154400"/>
        <c:crosses val="autoZero"/>
        <c:auto val="1"/>
        <c:lblAlgn val="ctr"/>
        <c:lblOffset val="100"/>
        <c:noMultiLvlLbl val="0"/>
      </c:catAx>
      <c:valAx>
        <c:axId val="1768154400"/>
        <c:scaling>
          <c:orientation val="minMax"/>
          <c:max val="1"/>
        </c:scaling>
        <c:delete val="0"/>
        <c:axPos val="b"/>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4693054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Race</a:t>
            </a:r>
            <a:r>
              <a:rPr lang="en-US" baseline="0"/>
              <a:t> &amp; Ethnicity of Student Body</a:t>
            </a:r>
            <a:endParaRPr lang="en-US"/>
          </a:p>
        </c:rich>
      </c:tx>
      <c:layout>
        <c:manualLayout>
          <c:xMode val="edge"/>
          <c:yMode val="edge"/>
          <c:x val="0.15217898733532095"/>
          <c:y val="7.5542965061378656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clustered"/>
        <c:varyColors val="0"/>
        <c:ser>
          <c:idx val="0"/>
          <c:order val="0"/>
          <c:tx>
            <c:strRef>
              <c:f>Sheet1!$B$1</c:f>
              <c:strCache>
                <c:ptCount val="1"/>
                <c:pt idx="0">
                  <c:v>RRCC</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Sheet1!$A$2:$A$7</c:f>
              <c:strCache>
                <c:ptCount val="6"/>
                <c:pt idx="0">
                  <c:v>W/C</c:v>
                </c:pt>
                <c:pt idx="1">
                  <c:v>Multi</c:v>
                </c:pt>
                <c:pt idx="2">
                  <c:v>H/L</c:v>
                </c:pt>
                <c:pt idx="3">
                  <c:v>B/AA</c:v>
                </c:pt>
                <c:pt idx="4">
                  <c:v>A/PI</c:v>
                </c:pt>
                <c:pt idx="5">
                  <c:v>AI/AN</c:v>
                </c:pt>
              </c:strCache>
            </c:strRef>
          </c:cat>
          <c:val>
            <c:numRef>
              <c:f>Sheet1!$B$2:$B$7</c:f>
              <c:numCache>
                <c:formatCode>0.0%</c:formatCode>
                <c:ptCount val="6"/>
                <c:pt idx="0">
                  <c:v>0.65800000000000003</c:v>
                </c:pt>
                <c:pt idx="1">
                  <c:v>3.5000000000000003E-2</c:v>
                </c:pt>
                <c:pt idx="2">
                  <c:v>0.189</c:v>
                </c:pt>
                <c:pt idx="3">
                  <c:v>1.6E-2</c:v>
                </c:pt>
                <c:pt idx="4">
                  <c:v>3.3000000000000002E-2</c:v>
                </c:pt>
                <c:pt idx="5">
                  <c:v>8.0000000000000002E-3</c:v>
                </c:pt>
              </c:numCache>
            </c:numRef>
          </c:val>
          <c:extLst>
            <c:ext xmlns:c16="http://schemas.microsoft.com/office/drawing/2014/chart" uri="{C3380CC4-5D6E-409C-BE32-E72D297353CC}">
              <c16:uniqueId val="{00000000-C278-4652-BA75-E80F1C5D2F90}"/>
            </c:ext>
          </c:extLst>
        </c:ser>
        <c:ser>
          <c:idx val="1"/>
          <c:order val="1"/>
          <c:tx>
            <c:strRef>
              <c:f>Sheet1!$C$1</c:f>
              <c:strCache>
                <c:ptCount val="1"/>
                <c:pt idx="0">
                  <c:v>Jeffco</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Sheet1!$A$2:$A$7</c:f>
              <c:strCache>
                <c:ptCount val="6"/>
                <c:pt idx="0">
                  <c:v>W/C</c:v>
                </c:pt>
                <c:pt idx="1">
                  <c:v>Multi</c:v>
                </c:pt>
                <c:pt idx="2">
                  <c:v>H/L</c:v>
                </c:pt>
                <c:pt idx="3">
                  <c:v>B/AA</c:v>
                </c:pt>
                <c:pt idx="4">
                  <c:v>A/PI</c:v>
                </c:pt>
                <c:pt idx="5">
                  <c:v>AI/AN</c:v>
                </c:pt>
              </c:strCache>
            </c:strRef>
          </c:cat>
          <c:val>
            <c:numRef>
              <c:f>Sheet1!$C$2:$C$7</c:f>
              <c:numCache>
                <c:formatCode>0.0%</c:formatCode>
                <c:ptCount val="6"/>
                <c:pt idx="0">
                  <c:v>0.79900000000000004</c:v>
                </c:pt>
                <c:pt idx="1">
                  <c:v>1.6E-2</c:v>
                </c:pt>
                <c:pt idx="2">
                  <c:v>0.14299999999999999</c:v>
                </c:pt>
                <c:pt idx="3">
                  <c:v>8.9999999999999993E-3</c:v>
                </c:pt>
                <c:pt idx="4">
                  <c:v>2.5999999999999999E-2</c:v>
                </c:pt>
                <c:pt idx="5">
                  <c:v>5.0000000000000001E-3</c:v>
                </c:pt>
              </c:numCache>
            </c:numRef>
          </c:val>
          <c:extLst>
            <c:ext xmlns:c16="http://schemas.microsoft.com/office/drawing/2014/chart" uri="{C3380CC4-5D6E-409C-BE32-E72D297353CC}">
              <c16:uniqueId val="{00000001-C278-4652-BA75-E80F1C5D2F90}"/>
            </c:ext>
          </c:extLst>
        </c:ser>
        <c:dLbls>
          <c:showLegendKey val="0"/>
          <c:showVal val="0"/>
          <c:showCatName val="0"/>
          <c:showSerName val="0"/>
          <c:showPercent val="0"/>
          <c:showBubbleSize val="0"/>
        </c:dLbls>
        <c:gapWidth val="182"/>
        <c:axId val="1946930544"/>
        <c:axId val="1768154400"/>
      </c:barChart>
      <c:catAx>
        <c:axId val="194693054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68154400"/>
        <c:crosses val="autoZero"/>
        <c:auto val="1"/>
        <c:lblAlgn val="ctr"/>
        <c:lblOffset val="100"/>
        <c:noMultiLvlLbl val="0"/>
      </c:catAx>
      <c:valAx>
        <c:axId val="1768154400"/>
        <c:scaling>
          <c:orientation val="minMax"/>
          <c:max val="1"/>
        </c:scaling>
        <c:delete val="0"/>
        <c:axPos val="b"/>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4693054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Comparison of Student</a:t>
            </a:r>
            <a:r>
              <a:rPr lang="en-US" baseline="0"/>
              <a:t> v. Faculty Representation</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clustered"/>
        <c:varyColors val="0"/>
        <c:ser>
          <c:idx val="0"/>
          <c:order val="0"/>
          <c:tx>
            <c:strRef>
              <c:f>Sheet1!$B$1</c:f>
              <c:strCache>
                <c:ptCount val="1"/>
                <c:pt idx="0">
                  <c:v>Students (19-20)</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Sheet1!$A$2:$A$9</c:f>
              <c:strCache>
                <c:ptCount val="7"/>
                <c:pt idx="0">
                  <c:v>American Indian/Alaskan Native</c:v>
                </c:pt>
                <c:pt idx="1">
                  <c:v>Asian/Pacific Islander</c:v>
                </c:pt>
                <c:pt idx="2">
                  <c:v>Black/African American</c:v>
                </c:pt>
                <c:pt idx="3">
                  <c:v>Hispanic</c:v>
                </c:pt>
                <c:pt idx="4">
                  <c:v>White</c:v>
                </c:pt>
                <c:pt idx="5">
                  <c:v>Multiple Races</c:v>
                </c:pt>
                <c:pt idx="6">
                  <c:v>Unknown</c:v>
                </c:pt>
              </c:strCache>
            </c:strRef>
          </c:cat>
          <c:val>
            <c:numRef>
              <c:f>Sheet1!$B$2:$B$9</c:f>
              <c:numCache>
                <c:formatCode>0%</c:formatCode>
                <c:ptCount val="8"/>
                <c:pt idx="0">
                  <c:v>8.0000000000000002E-3</c:v>
                </c:pt>
                <c:pt idx="1">
                  <c:v>3.3000000000000002E-2</c:v>
                </c:pt>
                <c:pt idx="2">
                  <c:v>1.6E-2</c:v>
                </c:pt>
                <c:pt idx="3">
                  <c:v>0.189</c:v>
                </c:pt>
                <c:pt idx="4">
                  <c:v>0.65800000000000003</c:v>
                </c:pt>
                <c:pt idx="5">
                  <c:v>3.5000000000000003E-2</c:v>
                </c:pt>
                <c:pt idx="6">
                  <c:v>4.2999999999999997E-2</c:v>
                </c:pt>
              </c:numCache>
            </c:numRef>
          </c:val>
          <c:extLst>
            <c:ext xmlns:c16="http://schemas.microsoft.com/office/drawing/2014/chart" uri="{C3380CC4-5D6E-409C-BE32-E72D297353CC}">
              <c16:uniqueId val="{00000000-254C-4202-9369-973C69BE3343}"/>
            </c:ext>
          </c:extLst>
        </c:ser>
        <c:ser>
          <c:idx val="1"/>
          <c:order val="1"/>
          <c:tx>
            <c:strRef>
              <c:f>Sheet1!$C$1</c:f>
              <c:strCache>
                <c:ptCount val="1"/>
                <c:pt idx="0">
                  <c:v>FT Faculty (2019)</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Sheet1!$A$2:$A$9</c:f>
              <c:strCache>
                <c:ptCount val="7"/>
                <c:pt idx="0">
                  <c:v>American Indian/Alaskan Native</c:v>
                </c:pt>
                <c:pt idx="1">
                  <c:v>Asian/Pacific Islander</c:v>
                </c:pt>
                <c:pt idx="2">
                  <c:v>Black/African American</c:v>
                </c:pt>
                <c:pt idx="3">
                  <c:v>Hispanic</c:v>
                </c:pt>
                <c:pt idx="4">
                  <c:v>White</c:v>
                </c:pt>
                <c:pt idx="5">
                  <c:v>Multiple Races</c:v>
                </c:pt>
                <c:pt idx="6">
                  <c:v>Unknown</c:v>
                </c:pt>
              </c:strCache>
            </c:strRef>
          </c:cat>
          <c:val>
            <c:numRef>
              <c:f>Sheet1!$C$2:$C$9</c:f>
              <c:numCache>
                <c:formatCode>0%</c:formatCode>
                <c:ptCount val="8"/>
                <c:pt idx="0">
                  <c:v>0</c:v>
                </c:pt>
                <c:pt idx="1">
                  <c:v>0.01</c:v>
                </c:pt>
                <c:pt idx="2">
                  <c:v>0</c:v>
                </c:pt>
                <c:pt idx="3">
                  <c:v>0.04</c:v>
                </c:pt>
                <c:pt idx="4">
                  <c:v>0.92</c:v>
                </c:pt>
                <c:pt idx="5">
                  <c:v>0.01</c:v>
                </c:pt>
                <c:pt idx="6">
                  <c:v>0.02</c:v>
                </c:pt>
              </c:numCache>
            </c:numRef>
          </c:val>
          <c:extLst>
            <c:ext xmlns:c16="http://schemas.microsoft.com/office/drawing/2014/chart" uri="{C3380CC4-5D6E-409C-BE32-E72D297353CC}">
              <c16:uniqueId val="{00000001-254C-4202-9369-973C69BE3343}"/>
            </c:ext>
          </c:extLst>
        </c:ser>
        <c:ser>
          <c:idx val="2"/>
          <c:order val="2"/>
          <c:tx>
            <c:strRef>
              <c:f>Sheet1!$D$1</c:f>
              <c:strCache>
                <c:ptCount val="1"/>
                <c:pt idx="0">
                  <c:v>PT Faculty (SP19)</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Sheet1!$A$2:$A$9</c:f>
              <c:strCache>
                <c:ptCount val="7"/>
                <c:pt idx="0">
                  <c:v>American Indian/Alaskan Native</c:v>
                </c:pt>
                <c:pt idx="1">
                  <c:v>Asian/Pacific Islander</c:v>
                </c:pt>
                <c:pt idx="2">
                  <c:v>Black/African American</c:v>
                </c:pt>
                <c:pt idx="3">
                  <c:v>Hispanic</c:v>
                </c:pt>
                <c:pt idx="4">
                  <c:v>White</c:v>
                </c:pt>
                <c:pt idx="5">
                  <c:v>Multiple Races</c:v>
                </c:pt>
                <c:pt idx="6">
                  <c:v>Unknown</c:v>
                </c:pt>
              </c:strCache>
            </c:strRef>
          </c:cat>
          <c:val>
            <c:numRef>
              <c:f>Sheet1!$D$2:$D$9</c:f>
              <c:numCache>
                <c:formatCode>0%</c:formatCode>
                <c:ptCount val="8"/>
                <c:pt idx="0">
                  <c:v>0.01</c:v>
                </c:pt>
                <c:pt idx="1">
                  <c:v>0.04</c:v>
                </c:pt>
                <c:pt idx="2">
                  <c:v>0</c:v>
                </c:pt>
                <c:pt idx="3">
                  <c:v>0.06</c:v>
                </c:pt>
                <c:pt idx="4">
                  <c:v>0.87</c:v>
                </c:pt>
                <c:pt idx="5">
                  <c:v>0.01</c:v>
                </c:pt>
                <c:pt idx="6">
                  <c:v>0.01</c:v>
                </c:pt>
              </c:numCache>
            </c:numRef>
          </c:val>
          <c:extLst>
            <c:ext xmlns:c16="http://schemas.microsoft.com/office/drawing/2014/chart" uri="{C3380CC4-5D6E-409C-BE32-E72D297353CC}">
              <c16:uniqueId val="{00000002-254C-4202-9369-973C69BE3343}"/>
            </c:ext>
          </c:extLst>
        </c:ser>
        <c:dLbls>
          <c:showLegendKey val="0"/>
          <c:showVal val="1"/>
          <c:showCatName val="0"/>
          <c:showSerName val="0"/>
          <c:showPercent val="0"/>
          <c:showBubbleSize val="0"/>
        </c:dLbls>
        <c:gapWidth val="150"/>
        <c:overlap val="-25"/>
        <c:axId val="1382340831"/>
        <c:axId val="1443409199"/>
      </c:barChart>
      <c:catAx>
        <c:axId val="1382340831"/>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43409199"/>
        <c:crosses val="autoZero"/>
        <c:auto val="1"/>
        <c:lblAlgn val="ctr"/>
        <c:lblOffset val="100"/>
        <c:noMultiLvlLbl val="0"/>
      </c:catAx>
      <c:valAx>
        <c:axId val="1443409199"/>
        <c:scaling>
          <c:orientation val="minMax"/>
        </c:scaling>
        <c:delete val="1"/>
        <c:axPos val="b"/>
        <c:numFmt formatCode="0%" sourceLinked="1"/>
        <c:majorTickMark val="none"/>
        <c:minorTickMark val="none"/>
        <c:tickLblPos val="nextTo"/>
        <c:crossAx val="1382340831"/>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Comparison of Student</a:t>
            </a:r>
            <a:r>
              <a:rPr lang="en-US" baseline="0"/>
              <a:t> v. Full-time Faculty Representation</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clustered"/>
        <c:varyColors val="0"/>
        <c:ser>
          <c:idx val="0"/>
          <c:order val="0"/>
          <c:tx>
            <c:strRef>
              <c:f>Sheet1!$B$1</c:f>
              <c:strCache>
                <c:ptCount val="1"/>
                <c:pt idx="0">
                  <c:v>Students (19-20)</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Sheet1!$A$2:$A$7</c:f>
              <c:strCache>
                <c:ptCount val="6"/>
                <c:pt idx="0">
                  <c:v>American Indian/Alaskan Native</c:v>
                </c:pt>
                <c:pt idx="1">
                  <c:v>Asian/Pacific Islander</c:v>
                </c:pt>
                <c:pt idx="2">
                  <c:v>Black/African American</c:v>
                </c:pt>
                <c:pt idx="3">
                  <c:v>Hispanic</c:v>
                </c:pt>
                <c:pt idx="4">
                  <c:v>White</c:v>
                </c:pt>
                <c:pt idx="5">
                  <c:v>Multiple Races</c:v>
                </c:pt>
              </c:strCache>
            </c:strRef>
          </c:cat>
          <c:val>
            <c:numRef>
              <c:f>Sheet1!$B$2:$B$7</c:f>
              <c:numCache>
                <c:formatCode>0%</c:formatCode>
                <c:ptCount val="6"/>
                <c:pt idx="0">
                  <c:v>8.0000000000000002E-3</c:v>
                </c:pt>
                <c:pt idx="1">
                  <c:v>3.3000000000000002E-2</c:v>
                </c:pt>
                <c:pt idx="2">
                  <c:v>1.6E-2</c:v>
                </c:pt>
                <c:pt idx="3">
                  <c:v>0.189</c:v>
                </c:pt>
                <c:pt idx="4">
                  <c:v>0.65800000000000003</c:v>
                </c:pt>
                <c:pt idx="5">
                  <c:v>3.5000000000000003E-2</c:v>
                </c:pt>
              </c:numCache>
            </c:numRef>
          </c:val>
          <c:extLst>
            <c:ext xmlns:c16="http://schemas.microsoft.com/office/drawing/2014/chart" uri="{C3380CC4-5D6E-409C-BE32-E72D297353CC}">
              <c16:uniqueId val="{00000000-6834-4A81-A614-CB39235234A9}"/>
            </c:ext>
          </c:extLst>
        </c:ser>
        <c:ser>
          <c:idx val="1"/>
          <c:order val="1"/>
          <c:tx>
            <c:strRef>
              <c:f>Sheet1!$C$1</c:f>
              <c:strCache>
                <c:ptCount val="1"/>
                <c:pt idx="0">
                  <c:v>2020</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Sheet1!$A$2:$A$7</c:f>
              <c:strCache>
                <c:ptCount val="6"/>
                <c:pt idx="0">
                  <c:v>American Indian/Alaskan Native</c:v>
                </c:pt>
                <c:pt idx="1">
                  <c:v>Asian/Pacific Islander</c:v>
                </c:pt>
                <c:pt idx="2">
                  <c:v>Black/African American</c:v>
                </c:pt>
                <c:pt idx="3">
                  <c:v>Hispanic</c:v>
                </c:pt>
                <c:pt idx="4">
                  <c:v>White</c:v>
                </c:pt>
                <c:pt idx="5">
                  <c:v>Multiple Races</c:v>
                </c:pt>
              </c:strCache>
            </c:strRef>
          </c:cat>
          <c:val>
            <c:numRef>
              <c:f>Sheet1!$C$2:$C$7</c:f>
              <c:numCache>
                <c:formatCode>0%</c:formatCode>
                <c:ptCount val="6"/>
                <c:pt idx="0">
                  <c:v>0.01</c:v>
                </c:pt>
                <c:pt idx="1">
                  <c:v>0.04</c:v>
                </c:pt>
                <c:pt idx="2">
                  <c:v>0</c:v>
                </c:pt>
                <c:pt idx="3">
                  <c:v>5.2999999999999999E-2</c:v>
                </c:pt>
                <c:pt idx="4">
                  <c:v>0.87229999999999996</c:v>
                </c:pt>
                <c:pt idx="5">
                  <c:v>0.01</c:v>
                </c:pt>
              </c:numCache>
            </c:numRef>
          </c:val>
          <c:extLst>
            <c:ext xmlns:c16="http://schemas.microsoft.com/office/drawing/2014/chart" uri="{C3380CC4-5D6E-409C-BE32-E72D297353CC}">
              <c16:uniqueId val="{00000001-6834-4A81-A614-CB39235234A9}"/>
            </c:ext>
          </c:extLst>
        </c:ser>
        <c:dLbls>
          <c:showLegendKey val="0"/>
          <c:showVal val="1"/>
          <c:showCatName val="0"/>
          <c:showSerName val="0"/>
          <c:showPercent val="0"/>
          <c:showBubbleSize val="0"/>
        </c:dLbls>
        <c:gapWidth val="150"/>
        <c:overlap val="-25"/>
        <c:axId val="1382340831"/>
        <c:axId val="1443409199"/>
      </c:barChart>
      <c:catAx>
        <c:axId val="1382340831"/>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43409199"/>
        <c:crosses val="autoZero"/>
        <c:auto val="1"/>
        <c:lblAlgn val="ctr"/>
        <c:lblOffset val="100"/>
        <c:noMultiLvlLbl val="0"/>
      </c:catAx>
      <c:valAx>
        <c:axId val="1443409199"/>
        <c:scaling>
          <c:orientation val="minMax"/>
        </c:scaling>
        <c:delete val="1"/>
        <c:axPos val="b"/>
        <c:numFmt formatCode="0%" sourceLinked="1"/>
        <c:majorTickMark val="none"/>
        <c:minorTickMark val="none"/>
        <c:tickLblPos val="nextTo"/>
        <c:crossAx val="1382340831"/>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3.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4.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5.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D7E96C150104B4889344929BA9CD665" ma:contentTypeVersion="4" ma:contentTypeDescription="Create a new document." ma:contentTypeScope="" ma:versionID="a97d151bcecfc37f909109789c3f6499">
  <xsd:schema xmlns:xsd="http://www.w3.org/2001/XMLSchema" xmlns:xs="http://www.w3.org/2001/XMLSchema" xmlns:p="http://schemas.microsoft.com/office/2006/metadata/properties" xmlns:ns2="b11b2703-9657-4026-a246-ab88fc558301" targetNamespace="http://schemas.microsoft.com/office/2006/metadata/properties" ma:root="true" ma:fieldsID="cf85fb2b3d79013a32bf87655853cd18" ns2:_="">
    <xsd:import namespace="b11b2703-9657-4026-a246-ab88fc55830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1b2703-9657-4026-a246-ab88fc5583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84DDEB-AE33-4C9C-98EF-68786F9893E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280EBA0-90A3-4217-A5A6-08648A5D29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1b2703-9657-4026-a246-ab88fc5583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CF1BE0C-B71C-485E-B7E6-DDED06D5EB15}">
  <ds:schemaRefs>
    <ds:schemaRef ds:uri="http://schemas.microsoft.com/sharepoint/v3/contenttype/forms"/>
  </ds:schemaRefs>
</ds:datastoreItem>
</file>

<file path=customXml/itemProps4.xml><?xml version="1.0" encoding="utf-8"?>
<ds:datastoreItem xmlns:ds="http://schemas.openxmlformats.org/officeDocument/2006/customXml" ds:itemID="{A5DD6814-C83D-4B54-B459-14148D8D37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Pages>
  <Words>6886</Words>
  <Characters>39252</Characters>
  <Application>Microsoft Office Word</Application>
  <DocSecurity>0</DocSecurity>
  <Lines>327</Lines>
  <Paragraphs>92</Paragraphs>
  <ScaleCrop>false</ScaleCrop>
  <HeadingPairs>
    <vt:vector size="2" baseType="variant">
      <vt:variant>
        <vt:lpstr>Title</vt:lpstr>
      </vt:variant>
      <vt:variant>
        <vt:i4>1</vt:i4>
      </vt:variant>
    </vt:vector>
  </HeadingPairs>
  <TitlesOfParts>
    <vt:vector size="1" baseType="lpstr">
      <vt:lpstr/>
    </vt:vector>
  </TitlesOfParts>
  <Company>Red Rocks Community College</Company>
  <LinksUpToDate>false</LinksUpToDate>
  <CharactersWithSpaces>46046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Macken, Jen</dc:creator>
  <cp:keywords/>
  <dc:description/>
  <cp:lastModifiedBy>Macken, Jen</cp:lastModifiedBy>
  <cp:revision>6</cp:revision>
  <dcterms:created xsi:type="dcterms:W3CDTF">2021-05-25T15:04:00Z</dcterms:created>
  <dcterms:modified xsi:type="dcterms:W3CDTF">2021-10-11T21:21:00Z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0x0101001D7E96C150104B4889344929BA9CD665</vt:lpwstr>
  </property>
</Properties>
</file>