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E2" w:rsidRPr="00F9423D" w:rsidRDefault="00C94B17" w:rsidP="007155D1">
      <w:pPr>
        <w:spacing w:before="4320"/>
        <w:jc w:val="center"/>
        <w:rPr>
          <w:rFonts w:asciiTheme="minorHAnsi" w:hAnsiTheme="minorHAnsi"/>
          <w:b/>
          <w:sz w:val="22"/>
          <w:szCs w:val="22"/>
        </w:rPr>
      </w:pPr>
      <w:r>
        <w:rPr>
          <w:rFonts w:ascii="Arial" w:hAnsi="Arial" w:cs="Arial"/>
          <w:b/>
          <w:noProof/>
        </w:rPr>
        <w:drawing>
          <wp:anchor distT="0" distB="0" distL="114300" distR="114300" simplePos="0" relativeHeight="251659264" behindDoc="0" locked="0" layoutInCell="1" allowOverlap="1" wp14:anchorId="4A6357EE" wp14:editId="60312691">
            <wp:simplePos x="0" y="0"/>
            <wp:positionH relativeFrom="column">
              <wp:posOffset>1209675</wp:posOffset>
            </wp:positionH>
            <wp:positionV relativeFrom="paragraph">
              <wp:posOffset>1307465</wp:posOffset>
            </wp:positionV>
            <wp:extent cx="2847975" cy="1628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ccLogo-Purchasing-Black-01_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628775"/>
                    </a:xfrm>
                    <a:prstGeom prst="rect">
                      <a:avLst/>
                    </a:prstGeom>
                  </pic:spPr>
                </pic:pic>
              </a:graphicData>
            </a:graphic>
            <wp14:sizeRelH relativeFrom="page">
              <wp14:pctWidth>0</wp14:pctWidth>
            </wp14:sizeRelH>
            <wp14:sizeRelV relativeFrom="page">
              <wp14:pctHeight>0</wp14:pctHeight>
            </wp14:sizeRelV>
          </wp:anchor>
        </w:drawing>
      </w:r>
    </w:p>
    <w:p w:rsidR="00D233E3" w:rsidRDefault="00D233E3" w:rsidP="00D466DB">
      <w:pPr>
        <w:rPr>
          <w:rFonts w:asciiTheme="minorHAnsi" w:hAnsiTheme="minorHAnsi"/>
          <w:sz w:val="22"/>
          <w:szCs w:val="22"/>
        </w:rPr>
      </w:pPr>
    </w:p>
    <w:p w:rsidR="00C74C7A" w:rsidRDefault="00C74C7A" w:rsidP="00D466DB">
      <w:pPr>
        <w:pStyle w:val="Heading2"/>
        <w:jc w:val="left"/>
        <w:rPr>
          <w:rStyle w:val="BookTitle"/>
          <w:sz w:val="40"/>
        </w:rPr>
      </w:pPr>
    </w:p>
    <w:p w:rsidR="00C833E2" w:rsidRPr="007155D1" w:rsidRDefault="00C833E2" w:rsidP="00D466DB">
      <w:pPr>
        <w:pStyle w:val="Heading2"/>
        <w:rPr>
          <w:rStyle w:val="BookTitle"/>
          <w:b/>
          <w:i w:val="0"/>
          <w:sz w:val="40"/>
        </w:rPr>
      </w:pPr>
      <w:r w:rsidRPr="007155D1">
        <w:rPr>
          <w:rStyle w:val="BookTitle"/>
          <w:b/>
          <w:i w:val="0"/>
          <w:sz w:val="40"/>
        </w:rPr>
        <w:t xml:space="preserve">PROCUREMENT CARD </w:t>
      </w:r>
      <w:r w:rsidR="00892F05" w:rsidRPr="007155D1">
        <w:rPr>
          <w:rStyle w:val="BookTitle"/>
          <w:b/>
          <w:i w:val="0"/>
          <w:sz w:val="40"/>
        </w:rPr>
        <w:t>P</w:t>
      </w:r>
      <w:r w:rsidRPr="007155D1">
        <w:rPr>
          <w:rStyle w:val="BookTitle"/>
          <w:b/>
          <w:i w:val="0"/>
          <w:sz w:val="40"/>
        </w:rPr>
        <w:t>ROGRAM</w:t>
      </w:r>
    </w:p>
    <w:p w:rsidR="007155D1" w:rsidRPr="007155D1" w:rsidRDefault="007155D1" w:rsidP="007155D1">
      <w:pPr>
        <w:jc w:val="center"/>
        <w:rPr>
          <w:sz w:val="40"/>
          <w:szCs w:val="40"/>
        </w:rPr>
      </w:pPr>
      <w:r w:rsidRPr="007155D1">
        <w:rPr>
          <w:sz w:val="40"/>
          <w:szCs w:val="40"/>
        </w:rPr>
        <w:t>(PCard)</w:t>
      </w:r>
    </w:p>
    <w:p w:rsidR="00B64374" w:rsidRDefault="00B64374" w:rsidP="00D466DB">
      <w:pPr>
        <w:rPr>
          <w:rFonts w:asciiTheme="minorHAnsi" w:hAnsiTheme="minorHAnsi" w:cstheme="minorHAnsi"/>
          <w:b/>
          <w:iCs/>
          <w:color w:val="FF0000"/>
          <w:sz w:val="24"/>
          <w:szCs w:val="24"/>
        </w:rPr>
      </w:pPr>
    </w:p>
    <w:p w:rsidR="007155D1" w:rsidRPr="007155D1" w:rsidRDefault="007155D1" w:rsidP="007155D1">
      <w:pPr>
        <w:jc w:val="center"/>
        <w:rPr>
          <w:rFonts w:asciiTheme="minorHAnsi" w:hAnsiTheme="minorHAnsi" w:cstheme="minorHAnsi"/>
          <w:b/>
          <w:iCs/>
          <w:sz w:val="40"/>
          <w:szCs w:val="40"/>
        </w:rPr>
      </w:pPr>
      <w:r w:rsidRPr="007155D1">
        <w:rPr>
          <w:rFonts w:asciiTheme="minorHAnsi" w:hAnsiTheme="minorHAnsi" w:cstheme="minorHAnsi"/>
          <w:b/>
          <w:iCs/>
          <w:sz w:val="40"/>
          <w:szCs w:val="40"/>
        </w:rPr>
        <w:t xml:space="preserve">Guidelines for Cardholders and Approving Officials </w:t>
      </w:r>
    </w:p>
    <w:p w:rsidR="00223D8B" w:rsidRPr="00223D8B" w:rsidRDefault="00223D8B" w:rsidP="00D466DB">
      <w:pPr>
        <w:rPr>
          <w:rFonts w:ascii="Papyrus" w:hAnsi="Papyrus"/>
          <w:b/>
          <w:iCs/>
          <w:color w:val="00B0F0"/>
          <w:sz w:val="44"/>
          <w:szCs w:val="44"/>
        </w:rPr>
      </w:pPr>
      <w:r>
        <w:rPr>
          <w:rFonts w:ascii="Papyrus" w:hAnsi="Papyrus"/>
          <w:b/>
          <w:iCs/>
          <w:color w:val="00B0F0"/>
          <w:sz w:val="44"/>
          <w:szCs w:val="44"/>
        </w:rPr>
        <w:br w:type="page"/>
      </w:r>
    </w:p>
    <w:p w:rsidR="00FC0301" w:rsidRPr="00D8351C" w:rsidRDefault="00FC0301" w:rsidP="00D466DB">
      <w:pPr>
        <w:pStyle w:val="Heading2"/>
        <w:jc w:val="left"/>
        <w:rPr>
          <w:rFonts w:asciiTheme="minorHAnsi" w:hAnsiTheme="minorHAnsi"/>
        </w:rPr>
      </w:pPr>
      <w:r w:rsidRPr="00D8351C">
        <w:rPr>
          <w:rFonts w:asciiTheme="minorHAnsi" w:hAnsiTheme="minorHAnsi"/>
        </w:rPr>
        <w:lastRenderedPageBreak/>
        <w:t>TABLE OF CONTENTS</w:t>
      </w:r>
    </w:p>
    <w:p w:rsidR="00FC0301" w:rsidRPr="00F9423D" w:rsidRDefault="00FC0301" w:rsidP="00D466DB">
      <w:pPr>
        <w:rPr>
          <w:rFonts w:asciiTheme="minorHAnsi" w:hAnsiTheme="minorHAnsi"/>
          <w:b/>
          <w:sz w:val="22"/>
          <w:szCs w:val="22"/>
        </w:rPr>
      </w:pPr>
    </w:p>
    <w:p w:rsidR="00FC0301" w:rsidRPr="008F3AC3" w:rsidRDefault="00FC0301" w:rsidP="00D466DB">
      <w:pPr>
        <w:pStyle w:val="Heading3"/>
        <w:tabs>
          <w:tab w:val="left" w:pos="7200"/>
        </w:tabs>
        <w:jc w:val="left"/>
        <w:rPr>
          <w:sz w:val="24"/>
        </w:rPr>
      </w:pPr>
      <w:r w:rsidRPr="008F3AC3">
        <w:rPr>
          <w:sz w:val="24"/>
        </w:rPr>
        <w:t>TOPIC</w:t>
      </w:r>
      <w:r w:rsidR="00A65DC1" w:rsidRPr="008F3AC3">
        <w:rPr>
          <w:sz w:val="24"/>
        </w:rPr>
        <w:tab/>
      </w:r>
      <w:r w:rsidRPr="008F3AC3">
        <w:rPr>
          <w:sz w:val="24"/>
        </w:rPr>
        <w:t xml:space="preserve">PAGE </w:t>
      </w:r>
    </w:p>
    <w:p w:rsidR="00FC0301" w:rsidRPr="00F9423D" w:rsidRDefault="00FC0301" w:rsidP="00D466DB">
      <w:pPr>
        <w:rPr>
          <w:rFonts w:asciiTheme="minorHAnsi" w:hAnsiTheme="minorHAnsi"/>
          <w:b/>
          <w:sz w:val="22"/>
          <w:szCs w:val="22"/>
        </w:rPr>
      </w:pPr>
    </w:p>
    <w:p w:rsidR="00FC0301" w:rsidRPr="00F9423D" w:rsidRDefault="006C6A60" w:rsidP="00D466DB">
      <w:pPr>
        <w:tabs>
          <w:tab w:val="right" w:leader="dot" w:pos="7560"/>
        </w:tabs>
        <w:rPr>
          <w:rFonts w:asciiTheme="minorHAnsi" w:hAnsiTheme="minorHAnsi"/>
          <w:sz w:val="22"/>
          <w:szCs w:val="22"/>
        </w:rPr>
      </w:pPr>
      <w:r>
        <w:rPr>
          <w:rFonts w:asciiTheme="minorHAnsi" w:hAnsiTheme="minorHAnsi"/>
          <w:sz w:val="22"/>
          <w:szCs w:val="22"/>
        </w:rPr>
        <w:t>Welcome and Contacts</w:t>
      </w:r>
      <w:r w:rsidR="00A65DC1">
        <w:rPr>
          <w:rFonts w:asciiTheme="minorHAnsi" w:hAnsiTheme="minorHAnsi"/>
          <w:sz w:val="22"/>
          <w:szCs w:val="22"/>
        </w:rPr>
        <w:tab/>
      </w:r>
      <w:r w:rsidR="000C40E9">
        <w:rPr>
          <w:rFonts w:asciiTheme="minorHAnsi" w:hAnsiTheme="minorHAnsi"/>
          <w:sz w:val="22"/>
          <w:szCs w:val="22"/>
        </w:rPr>
        <w:t>3</w:t>
      </w:r>
    </w:p>
    <w:p w:rsidR="003A5C8E" w:rsidRPr="008969D6" w:rsidRDefault="003A5C8E" w:rsidP="00D466DB">
      <w:pPr>
        <w:tabs>
          <w:tab w:val="right" w:leader="dot" w:pos="7560"/>
        </w:tabs>
        <w:rPr>
          <w:rFonts w:asciiTheme="minorHAnsi" w:hAnsiTheme="minorHAnsi"/>
          <w:sz w:val="16"/>
          <w:szCs w:val="16"/>
        </w:rPr>
      </w:pPr>
    </w:p>
    <w:p w:rsidR="005D5C9A" w:rsidRDefault="005D5C9A" w:rsidP="00D466DB">
      <w:pPr>
        <w:tabs>
          <w:tab w:val="right" w:leader="dot" w:pos="7560"/>
        </w:tabs>
        <w:rPr>
          <w:rFonts w:asciiTheme="minorHAnsi" w:hAnsiTheme="minorHAnsi"/>
          <w:sz w:val="22"/>
          <w:szCs w:val="22"/>
        </w:rPr>
      </w:pPr>
      <w:r>
        <w:rPr>
          <w:rFonts w:asciiTheme="minorHAnsi" w:hAnsiTheme="minorHAnsi"/>
          <w:sz w:val="22"/>
          <w:szCs w:val="22"/>
        </w:rPr>
        <w:t>Code of Ethics</w:t>
      </w:r>
      <w:r w:rsidR="00C74C7A">
        <w:rPr>
          <w:rFonts w:asciiTheme="minorHAnsi" w:hAnsiTheme="minorHAnsi"/>
          <w:sz w:val="22"/>
          <w:szCs w:val="22"/>
        </w:rPr>
        <w:tab/>
      </w:r>
      <w:r w:rsidR="000C40E9">
        <w:rPr>
          <w:rFonts w:asciiTheme="minorHAnsi" w:hAnsiTheme="minorHAnsi"/>
          <w:sz w:val="22"/>
          <w:szCs w:val="22"/>
        </w:rPr>
        <w:t>4</w:t>
      </w:r>
    </w:p>
    <w:p w:rsidR="00FC0301" w:rsidRPr="00FC54B0" w:rsidRDefault="00FC0301" w:rsidP="00D466DB">
      <w:pPr>
        <w:tabs>
          <w:tab w:val="right" w:leader="dot" w:pos="7560"/>
        </w:tabs>
        <w:rPr>
          <w:rFonts w:asciiTheme="minorHAnsi" w:hAnsiTheme="minorHAnsi"/>
          <w:sz w:val="16"/>
          <w:szCs w:val="16"/>
        </w:rPr>
      </w:pPr>
    </w:p>
    <w:p w:rsidR="00FC0301" w:rsidRPr="00F9423D" w:rsidRDefault="006C6A60" w:rsidP="00D466DB">
      <w:pPr>
        <w:tabs>
          <w:tab w:val="right" w:leader="dot" w:pos="7560"/>
        </w:tabs>
        <w:rPr>
          <w:rFonts w:asciiTheme="minorHAnsi" w:hAnsiTheme="minorHAnsi"/>
          <w:sz w:val="22"/>
          <w:szCs w:val="22"/>
        </w:rPr>
      </w:pPr>
      <w:r>
        <w:rPr>
          <w:rFonts w:asciiTheme="minorHAnsi" w:hAnsiTheme="minorHAnsi"/>
          <w:sz w:val="22"/>
          <w:szCs w:val="22"/>
        </w:rPr>
        <w:t>Lost or Stolen Card</w:t>
      </w:r>
      <w:r w:rsidR="00C74C7A">
        <w:rPr>
          <w:rFonts w:asciiTheme="minorHAnsi" w:hAnsiTheme="minorHAnsi"/>
          <w:sz w:val="22"/>
          <w:szCs w:val="22"/>
        </w:rPr>
        <w:tab/>
      </w:r>
      <w:r w:rsidR="000C40E9">
        <w:rPr>
          <w:rFonts w:asciiTheme="minorHAnsi" w:hAnsiTheme="minorHAnsi"/>
          <w:sz w:val="22"/>
          <w:szCs w:val="22"/>
        </w:rPr>
        <w:t>5</w:t>
      </w:r>
    </w:p>
    <w:p w:rsidR="00FC0301" w:rsidRPr="00FC54B0" w:rsidRDefault="00FC0301" w:rsidP="00D466DB">
      <w:pPr>
        <w:tabs>
          <w:tab w:val="right" w:leader="dot" w:pos="7560"/>
        </w:tabs>
        <w:rPr>
          <w:rFonts w:asciiTheme="minorHAnsi" w:hAnsiTheme="minorHAnsi"/>
          <w:sz w:val="16"/>
          <w:szCs w:val="16"/>
        </w:rPr>
      </w:pPr>
    </w:p>
    <w:p w:rsidR="00FC0301" w:rsidRPr="00F9423D" w:rsidRDefault="006C6A60" w:rsidP="00D466DB">
      <w:pPr>
        <w:tabs>
          <w:tab w:val="right" w:leader="dot" w:pos="7560"/>
        </w:tabs>
        <w:rPr>
          <w:rFonts w:asciiTheme="minorHAnsi" w:hAnsiTheme="minorHAnsi"/>
          <w:sz w:val="22"/>
          <w:szCs w:val="22"/>
        </w:rPr>
      </w:pPr>
      <w:r>
        <w:rPr>
          <w:rFonts w:asciiTheme="minorHAnsi" w:hAnsiTheme="minorHAnsi"/>
          <w:sz w:val="22"/>
          <w:szCs w:val="22"/>
        </w:rPr>
        <w:t xml:space="preserve">Limits and </w:t>
      </w:r>
      <w:r w:rsidR="00DB154F" w:rsidRPr="00DB154F">
        <w:rPr>
          <w:rFonts w:asciiTheme="minorHAnsi" w:hAnsiTheme="minorHAnsi"/>
          <w:sz w:val="22"/>
          <w:szCs w:val="22"/>
        </w:rPr>
        <w:t xml:space="preserve">Merchant Category Code </w:t>
      </w:r>
      <w:r w:rsidR="00DB154F">
        <w:rPr>
          <w:rFonts w:asciiTheme="minorHAnsi" w:hAnsiTheme="minorHAnsi"/>
          <w:sz w:val="22"/>
          <w:szCs w:val="22"/>
        </w:rPr>
        <w:t>(</w:t>
      </w:r>
      <w:r>
        <w:rPr>
          <w:rFonts w:asciiTheme="minorHAnsi" w:hAnsiTheme="minorHAnsi"/>
          <w:sz w:val="22"/>
          <w:szCs w:val="22"/>
        </w:rPr>
        <w:t>MCC Codes</w:t>
      </w:r>
      <w:r w:rsidR="00DB154F">
        <w:rPr>
          <w:rFonts w:asciiTheme="minorHAnsi" w:hAnsiTheme="minorHAnsi"/>
          <w:sz w:val="22"/>
          <w:szCs w:val="22"/>
        </w:rPr>
        <w:t>)</w:t>
      </w:r>
      <w:r w:rsidR="00C74C7A">
        <w:rPr>
          <w:rFonts w:asciiTheme="minorHAnsi" w:hAnsiTheme="minorHAnsi"/>
          <w:sz w:val="22"/>
          <w:szCs w:val="22"/>
        </w:rPr>
        <w:tab/>
      </w:r>
      <w:r w:rsidR="000C40E9">
        <w:rPr>
          <w:rFonts w:asciiTheme="minorHAnsi" w:hAnsiTheme="minorHAnsi"/>
          <w:sz w:val="22"/>
          <w:szCs w:val="22"/>
        </w:rPr>
        <w:t>5</w:t>
      </w:r>
    </w:p>
    <w:p w:rsidR="00FC0301" w:rsidRPr="00FC54B0" w:rsidRDefault="00FC0301" w:rsidP="00D466DB">
      <w:pPr>
        <w:tabs>
          <w:tab w:val="right" w:leader="dot" w:pos="7560"/>
        </w:tabs>
        <w:rPr>
          <w:rFonts w:asciiTheme="minorHAnsi" w:hAnsiTheme="minorHAnsi"/>
          <w:sz w:val="16"/>
          <w:szCs w:val="16"/>
        </w:rPr>
      </w:pPr>
    </w:p>
    <w:p w:rsidR="005F72CC" w:rsidRDefault="005F72CC" w:rsidP="00D466DB">
      <w:pPr>
        <w:tabs>
          <w:tab w:val="right" w:leader="dot" w:pos="7560"/>
        </w:tabs>
        <w:rPr>
          <w:rFonts w:asciiTheme="minorHAnsi" w:hAnsiTheme="minorHAnsi"/>
          <w:sz w:val="22"/>
          <w:szCs w:val="22"/>
        </w:rPr>
      </w:pPr>
      <w:r>
        <w:rPr>
          <w:rFonts w:asciiTheme="minorHAnsi" w:hAnsiTheme="minorHAnsi"/>
          <w:sz w:val="22"/>
          <w:szCs w:val="22"/>
        </w:rPr>
        <w:t>Roles and Responsibilities</w:t>
      </w:r>
      <w:r w:rsidR="008249A9">
        <w:rPr>
          <w:rFonts w:asciiTheme="minorHAnsi" w:hAnsiTheme="minorHAnsi"/>
          <w:sz w:val="22"/>
          <w:szCs w:val="22"/>
        </w:rPr>
        <w:t xml:space="preserve"> </w:t>
      </w:r>
    </w:p>
    <w:p w:rsidR="007556FF" w:rsidRPr="008249A9" w:rsidRDefault="0087410C" w:rsidP="00D466DB">
      <w:pPr>
        <w:tabs>
          <w:tab w:val="right" w:leader="dot" w:pos="7560"/>
        </w:tabs>
        <w:ind w:firstLine="720"/>
        <w:rPr>
          <w:rFonts w:asciiTheme="minorHAnsi" w:hAnsiTheme="minorHAnsi"/>
          <w:sz w:val="22"/>
          <w:szCs w:val="22"/>
        </w:rPr>
      </w:pPr>
      <w:r>
        <w:rPr>
          <w:rFonts w:asciiTheme="minorHAnsi" w:hAnsiTheme="minorHAnsi"/>
          <w:sz w:val="22"/>
          <w:szCs w:val="22"/>
        </w:rPr>
        <w:t>Cardholder</w:t>
      </w:r>
      <w:r w:rsidR="00C74C7A">
        <w:rPr>
          <w:rFonts w:asciiTheme="minorHAnsi" w:hAnsiTheme="minorHAnsi"/>
          <w:sz w:val="22"/>
          <w:szCs w:val="22"/>
        </w:rPr>
        <w:tab/>
      </w:r>
      <w:r w:rsidR="003B6967">
        <w:rPr>
          <w:rFonts w:asciiTheme="minorHAnsi" w:hAnsiTheme="minorHAnsi"/>
          <w:sz w:val="22"/>
          <w:szCs w:val="22"/>
        </w:rPr>
        <w:t>6</w:t>
      </w:r>
    </w:p>
    <w:p w:rsidR="007556FF" w:rsidRPr="008249A9" w:rsidRDefault="005D5C9A" w:rsidP="00D466DB">
      <w:pPr>
        <w:tabs>
          <w:tab w:val="right" w:leader="dot" w:pos="7560"/>
        </w:tabs>
        <w:ind w:firstLine="720"/>
        <w:rPr>
          <w:rFonts w:asciiTheme="minorHAnsi" w:hAnsiTheme="minorHAnsi"/>
          <w:sz w:val="22"/>
          <w:szCs w:val="22"/>
        </w:rPr>
      </w:pPr>
      <w:r>
        <w:rPr>
          <w:rFonts w:asciiTheme="minorHAnsi" w:hAnsiTheme="minorHAnsi"/>
          <w:sz w:val="22"/>
          <w:szCs w:val="22"/>
        </w:rPr>
        <w:t>Approving Official</w:t>
      </w:r>
      <w:r w:rsidR="00C74C7A">
        <w:rPr>
          <w:rFonts w:asciiTheme="minorHAnsi" w:hAnsiTheme="minorHAnsi"/>
          <w:sz w:val="22"/>
          <w:szCs w:val="22"/>
        </w:rPr>
        <w:tab/>
      </w:r>
      <w:r w:rsidR="003B6967">
        <w:rPr>
          <w:rFonts w:asciiTheme="minorHAnsi" w:hAnsiTheme="minorHAnsi"/>
          <w:sz w:val="22"/>
          <w:szCs w:val="22"/>
        </w:rPr>
        <w:t>7</w:t>
      </w:r>
    </w:p>
    <w:p w:rsidR="006C6A60" w:rsidRDefault="008249A9" w:rsidP="00D466DB">
      <w:pPr>
        <w:tabs>
          <w:tab w:val="right" w:leader="dot" w:pos="7560"/>
        </w:tabs>
        <w:ind w:firstLine="720"/>
        <w:rPr>
          <w:rFonts w:asciiTheme="minorHAnsi" w:hAnsiTheme="minorHAnsi"/>
          <w:sz w:val="22"/>
          <w:szCs w:val="22"/>
        </w:rPr>
      </w:pPr>
      <w:r>
        <w:rPr>
          <w:rFonts w:asciiTheme="minorHAnsi" w:hAnsiTheme="minorHAnsi"/>
          <w:sz w:val="22"/>
          <w:szCs w:val="22"/>
        </w:rPr>
        <w:t>Reallocator</w:t>
      </w:r>
      <w:r w:rsidR="00C74C7A">
        <w:rPr>
          <w:rFonts w:asciiTheme="minorHAnsi" w:hAnsiTheme="minorHAnsi"/>
          <w:sz w:val="22"/>
          <w:szCs w:val="22"/>
        </w:rPr>
        <w:tab/>
      </w:r>
      <w:r w:rsidR="00E044F5">
        <w:rPr>
          <w:rFonts w:asciiTheme="minorHAnsi" w:hAnsiTheme="minorHAnsi"/>
          <w:sz w:val="22"/>
          <w:szCs w:val="22"/>
        </w:rPr>
        <w:t>8</w:t>
      </w:r>
    </w:p>
    <w:p w:rsidR="007556FF" w:rsidRPr="007556FF" w:rsidRDefault="007556FF" w:rsidP="00D466DB">
      <w:pPr>
        <w:tabs>
          <w:tab w:val="right" w:leader="dot" w:pos="7560"/>
        </w:tabs>
        <w:rPr>
          <w:rFonts w:asciiTheme="minorHAnsi" w:hAnsiTheme="minorHAnsi"/>
          <w:sz w:val="16"/>
          <w:szCs w:val="16"/>
        </w:rPr>
      </w:pPr>
    </w:p>
    <w:p w:rsidR="008249A9" w:rsidRDefault="008249A9" w:rsidP="00D466DB">
      <w:pPr>
        <w:tabs>
          <w:tab w:val="right" w:leader="dot" w:pos="7560"/>
        </w:tabs>
        <w:rPr>
          <w:rFonts w:asciiTheme="minorHAnsi" w:hAnsiTheme="minorHAnsi"/>
          <w:sz w:val="22"/>
          <w:szCs w:val="22"/>
        </w:rPr>
      </w:pPr>
      <w:r>
        <w:rPr>
          <w:rFonts w:asciiTheme="minorHAnsi" w:hAnsiTheme="minorHAnsi"/>
          <w:sz w:val="22"/>
          <w:szCs w:val="22"/>
        </w:rPr>
        <w:t>Use of the Procurement Card</w:t>
      </w:r>
      <w:r w:rsidR="007144F6">
        <w:rPr>
          <w:rFonts w:asciiTheme="minorHAnsi" w:hAnsiTheme="minorHAnsi"/>
          <w:sz w:val="22"/>
          <w:szCs w:val="22"/>
        </w:rPr>
        <w:tab/>
        <w:t>8</w:t>
      </w:r>
    </w:p>
    <w:p w:rsidR="00615EB7" w:rsidRPr="00FC54B0" w:rsidRDefault="00615EB7" w:rsidP="00D466DB">
      <w:pPr>
        <w:tabs>
          <w:tab w:val="right" w:leader="dot" w:pos="7560"/>
        </w:tabs>
        <w:rPr>
          <w:rFonts w:asciiTheme="minorHAnsi" w:hAnsiTheme="minorHAnsi"/>
          <w:sz w:val="16"/>
          <w:szCs w:val="16"/>
        </w:rPr>
      </w:pPr>
    </w:p>
    <w:p w:rsidR="00615EB7" w:rsidRDefault="00615EB7" w:rsidP="00D466DB">
      <w:pPr>
        <w:tabs>
          <w:tab w:val="right" w:leader="dot" w:pos="7560"/>
        </w:tabs>
        <w:rPr>
          <w:rFonts w:asciiTheme="minorHAnsi" w:hAnsiTheme="minorHAnsi"/>
          <w:sz w:val="22"/>
          <w:szCs w:val="22"/>
        </w:rPr>
      </w:pPr>
      <w:r>
        <w:rPr>
          <w:rFonts w:asciiTheme="minorHAnsi" w:hAnsiTheme="minorHAnsi"/>
          <w:sz w:val="22"/>
          <w:szCs w:val="22"/>
        </w:rPr>
        <w:t>Purchasing Authority</w:t>
      </w:r>
      <w:r>
        <w:rPr>
          <w:rFonts w:asciiTheme="minorHAnsi" w:hAnsiTheme="minorHAnsi"/>
          <w:sz w:val="22"/>
          <w:szCs w:val="22"/>
        </w:rPr>
        <w:tab/>
        <w:t>9</w:t>
      </w:r>
    </w:p>
    <w:p w:rsidR="008249A9" w:rsidRPr="008969D6" w:rsidRDefault="008249A9" w:rsidP="00D466DB">
      <w:pPr>
        <w:tabs>
          <w:tab w:val="right" w:leader="dot" w:pos="7560"/>
        </w:tabs>
        <w:rPr>
          <w:rFonts w:asciiTheme="minorHAnsi" w:hAnsiTheme="minorHAnsi"/>
          <w:sz w:val="16"/>
          <w:szCs w:val="16"/>
        </w:rPr>
      </w:pPr>
    </w:p>
    <w:p w:rsidR="008249A9" w:rsidRDefault="008249A9" w:rsidP="00D466DB">
      <w:pPr>
        <w:tabs>
          <w:tab w:val="right" w:leader="dot" w:pos="7560"/>
        </w:tabs>
        <w:rPr>
          <w:rFonts w:asciiTheme="minorHAnsi" w:hAnsiTheme="minorHAnsi"/>
          <w:sz w:val="22"/>
          <w:szCs w:val="22"/>
        </w:rPr>
      </w:pPr>
      <w:r>
        <w:rPr>
          <w:rFonts w:asciiTheme="minorHAnsi" w:hAnsiTheme="minorHAnsi"/>
          <w:sz w:val="22"/>
          <w:szCs w:val="22"/>
        </w:rPr>
        <w:t>How the Process Works</w:t>
      </w:r>
    </w:p>
    <w:p w:rsidR="008249A9" w:rsidRDefault="008249A9" w:rsidP="00D466DB">
      <w:pPr>
        <w:tabs>
          <w:tab w:val="right" w:leader="dot" w:pos="7560"/>
        </w:tabs>
        <w:ind w:firstLine="720"/>
        <w:rPr>
          <w:rFonts w:asciiTheme="minorHAnsi" w:hAnsiTheme="minorHAnsi"/>
          <w:sz w:val="22"/>
          <w:szCs w:val="22"/>
        </w:rPr>
      </w:pPr>
      <w:r>
        <w:rPr>
          <w:rFonts w:asciiTheme="minorHAnsi" w:hAnsiTheme="minorHAnsi"/>
          <w:sz w:val="22"/>
          <w:szCs w:val="22"/>
        </w:rPr>
        <w:t>Preapproval</w:t>
      </w:r>
      <w:r w:rsidR="002F64C7">
        <w:rPr>
          <w:rFonts w:asciiTheme="minorHAnsi" w:hAnsiTheme="minorHAnsi"/>
          <w:sz w:val="22"/>
          <w:szCs w:val="22"/>
        </w:rPr>
        <w:t xml:space="preserve"> </w:t>
      </w:r>
      <w:r w:rsidR="002F64C7">
        <w:rPr>
          <w:rFonts w:asciiTheme="minorHAnsi" w:hAnsiTheme="minorHAnsi"/>
          <w:sz w:val="22"/>
          <w:szCs w:val="22"/>
        </w:rPr>
        <w:tab/>
      </w:r>
      <w:r w:rsidR="00615EB7">
        <w:rPr>
          <w:rFonts w:asciiTheme="minorHAnsi" w:hAnsiTheme="minorHAnsi"/>
          <w:sz w:val="22"/>
          <w:szCs w:val="22"/>
        </w:rPr>
        <w:t>9</w:t>
      </w:r>
    </w:p>
    <w:p w:rsidR="007556FF" w:rsidRPr="008249A9" w:rsidRDefault="008249A9" w:rsidP="00D466DB">
      <w:pPr>
        <w:tabs>
          <w:tab w:val="right" w:leader="dot" w:pos="7560"/>
        </w:tabs>
        <w:ind w:firstLine="720"/>
        <w:rPr>
          <w:rFonts w:asciiTheme="minorHAnsi" w:hAnsiTheme="minorHAnsi"/>
          <w:sz w:val="22"/>
          <w:szCs w:val="22"/>
        </w:rPr>
      </w:pPr>
      <w:r>
        <w:rPr>
          <w:rFonts w:asciiTheme="minorHAnsi" w:hAnsiTheme="minorHAnsi"/>
          <w:sz w:val="22"/>
          <w:szCs w:val="22"/>
        </w:rPr>
        <w:t>Purchase</w:t>
      </w:r>
      <w:r w:rsidR="002F64C7">
        <w:rPr>
          <w:rFonts w:asciiTheme="minorHAnsi" w:hAnsiTheme="minorHAnsi"/>
          <w:sz w:val="22"/>
          <w:szCs w:val="22"/>
        </w:rPr>
        <w:t xml:space="preserve"> </w:t>
      </w:r>
      <w:r w:rsidR="002F64C7">
        <w:rPr>
          <w:rFonts w:asciiTheme="minorHAnsi" w:hAnsiTheme="minorHAnsi"/>
          <w:sz w:val="22"/>
          <w:szCs w:val="22"/>
        </w:rPr>
        <w:tab/>
      </w:r>
      <w:r w:rsidR="007144F6">
        <w:rPr>
          <w:rFonts w:asciiTheme="minorHAnsi" w:hAnsiTheme="minorHAnsi"/>
          <w:sz w:val="22"/>
          <w:szCs w:val="22"/>
        </w:rPr>
        <w:t>9</w:t>
      </w:r>
    </w:p>
    <w:p w:rsidR="007556FF" w:rsidRPr="008249A9" w:rsidRDefault="00E044F5" w:rsidP="00D466DB">
      <w:pPr>
        <w:tabs>
          <w:tab w:val="right" w:leader="dot" w:pos="7560"/>
        </w:tabs>
        <w:ind w:firstLine="1080"/>
        <w:rPr>
          <w:rFonts w:asciiTheme="minorHAnsi" w:hAnsiTheme="minorHAnsi"/>
          <w:sz w:val="22"/>
          <w:szCs w:val="22"/>
        </w:rPr>
      </w:pPr>
      <w:r>
        <w:rPr>
          <w:rFonts w:asciiTheme="minorHAnsi" w:hAnsiTheme="minorHAnsi"/>
          <w:sz w:val="22"/>
          <w:szCs w:val="22"/>
        </w:rPr>
        <w:t>Selecting a Merchant</w:t>
      </w:r>
      <w:r w:rsidR="002F64C7">
        <w:rPr>
          <w:rFonts w:asciiTheme="minorHAnsi" w:hAnsiTheme="minorHAnsi"/>
          <w:sz w:val="22"/>
          <w:szCs w:val="22"/>
        </w:rPr>
        <w:t xml:space="preserve"> </w:t>
      </w:r>
      <w:r w:rsidR="002F64C7">
        <w:rPr>
          <w:rFonts w:asciiTheme="minorHAnsi" w:hAnsiTheme="minorHAnsi"/>
          <w:sz w:val="22"/>
          <w:szCs w:val="22"/>
        </w:rPr>
        <w:tab/>
      </w:r>
      <w:r w:rsidR="005E425B">
        <w:rPr>
          <w:rFonts w:asciiTheme="minorHAnsi" w:hAnsiTheme="minorHAnsi"/>
          <w:sz w:val="22"/>
          <w:szCs w:val="22"/>
        </w:rPr>
        <w:t>10</w:t>
      </w:r>
    </w:p>
    <w:p w:rsidR="007556FF" w:rsidRPr="008249A9" w:rsidRDefault="005D5C9A" w:rsidP="00D466DB">
      <w:pPr>
        <w:tabs>
          <w:tab w:val="right" w:leader="dot" w:pos="7560"/>
        </w:tabs>
        <w:ind w:firstLine="1080"/>
        <w:rPr>
          <w:rFonts w:asciiTheme="minorHAnsi" w:hAnsiTheme="minorHAnsi"/>
          <w:sz w:val="22"/>
          <w:szCs w:val="22"/>
        </w:rPr>
      </w:pPr>
      <w:r>
        <w:rPr>
          <w:rFonts w:asciiTheme="minorHAnsi" w:hAnsiTheme="minorHAnsi"/>
          <w:sz w:val="22"/>
          <w:szCs w:val="22"/>
        </w:rPr>
        <w:t>Placing an Order</w:t>
      </w:r>
      <w:r w:rsidR="002F64C7">
        <w:rPr>
          <w:rFonts w:asciiTheme="minorHAnsi" w:hAnsiTheme="minorHAnsi"/>
          <w:sz w:val="22"/>
          <w:szCs w:val="22"/>
        </w:rPr>
        <w:tab/>
      </w:r>
      <w:r w:rsidR="003036C0">
        <w:rPr>
          <w:rFonts w:asciiTheme="minorHAnsi" w:hAnsiTheme="minorHAnsi"/>
          <w:sz w:val="22"/>
          <w:szCs w:val="22"/>
        </w:rPr>
        <w:t>10</w:t>
      </w:r>
    </w:p>
    <w:p w:rsidR="005D5C9A" w:rsidRPr="008249A9" w:rsidRDefault="00B25056" w:rsidP="00D466DB">
      <w:pPr>
        <w:tabs>
          <w:tab w:val="right" w:leader="dot" w:pos="7560"/>
        </w:tabs>
        <w:ind w:firstLine="720"/>
        <w:rPr>
          <w:rFonts w:asciiTheme="minorHAnsi" w:hAnsiTheme="minorHAnsi"/>
          <w:sz w:val="22"/>
          <w:szCs w:val="22"/>
        </w:rPr>
      </w:pPr>
      <w:r>
        <w:rPr>
          <w:rFonts w:asciiTheme="minorHAnsi" w:hAnsiTheme="minorHAnsi"/>
          <w:sz w:val="22"/>
          <w:szCs w:val="22"/>
        </w:rPr>
        <w:t>Receive Goods/Review Purchase Documentation</w:t>
      </w:r>
      <w:r w:rsidR="002F64C7">
        <w:rPr>
          <w:rFonts w:asciiTheme="minorHAnsi" w:hAnsiTheme="minorHAnsi"/>
          <w:sz w:val="22"/>
          <w:szCs w:val="22"/>
        </w:rPr>
        <w:tab/>
      </w:r>
      <w:r>
        <w:rPr>
          <w:rFonts w:asciiTheme="minorHAnsi" w:hAnsiTheme="minorHAnsi"/>
          <w:sz w:val="22"/>
          <w:szCs w:val="22"/>
        </w:rPr>
        <w:t>1</w:t>
      </w:r>
      <w:r w:rsidR="003036C0">
        <w:rPr>
          <w:rFonts w:asciiTheme="minorHAnsi" w:hAnsiTheme="minorHAnsi"/>
          <w:sz w:val="22"/>
          <w:szCs w:val="22"/>
        </w:rPr>
        <w:t>1</w:t>
      </w:r>
    </w:p>
    <w:p w:rsidR="005D5C9A" w:rsidRPr="008249A9" w:rsidRDefault="004533E2" w:rsidP="00D466DB">
      <w:pPr>
        <w:tabs>
          <w:tab w:val="right" w:leader="dot" w:pos="7560"/>
        </w:tabs>
        <w:ind w:firstLine="1080"/>
        <w:rPr>
          <w:rFonts w:asciiTheme="minorHAnsi" w:hAnsiTheme="minorHAnsi"/>
          <w:sz w:val="22"/>
          <w:szCs w:val="22"/>
        </w:rPr>
      </w:pPr>
      <w:r>
        <w:rPr>
          <w:rFonts w:asciiTheme="minorHAnsi" w:hAnsiTheme="minorHAnsi"/>
          <w:sz w:val="22"/>
          <w:szCs w:val="22"/>
        </w:rPr>
        <w:t>Sales Tax</w:t>
      </w:r>
      <w:r w:rsidR="002F64C7">
        <w:rPr>
          <w:rFonts w:asciiTheme="minorHAnsi" w:hAnsiTheme="minorHAnsi"/>
          <w:sz w:val="22"/>
          <w:szCs w:val="22"/>
        </w:rPr>
        <w:tab/>
      </w:r>
      <w:r w:rsidR="00B25056">
        <w:rPr>
          <w:rFonts w:asciiTheme="minorHAnsi" w:hAnsiTheme="minorHAnsi"/>
          <w:sz w:val="22"/>
          <w:szCs w:val="22"/>
        </w:rPr>
        <w:t>1</w:t>
      </w:r>
      <w:r w:rsidR="003036C0">
        <w:rPr>
          <w:rFonts w:asciiTheme="minorHAnsi" w:hAnsiTheme="minorHAnsi"/>
          <w:sz w:val="22"/>
          <w:szCs w:val="22"/>
        </w:rPr>
        <w:t>1</w:t>
      </w:r>
    </w:p>
    <w:p w:rsidR="00FC0301" w:rsidRPr="004533E2" w:rsidRDefault="005C2BBD" w:rsidP="00D466DB">
      <w:pPr>
        <w:tabs>
          <w:tab w:val="right" w:leader="dot" w:pos="7560"/>
        </w:tabs>
        <w:ind w:firstLine="720"/>
        <w:rPr>
          <w:rFonts w:asciiTheme="minorHAnsi" w:hAnsiTheme="minorHAnsi"/>
          <w:sz w:val="22"/>
          <w:szCs w:val="22"/>
        </w:rPr>
      </w:pPr>
      <w:r>
        <w:rPr>
          <w:rFonts w:asciiTheme="minorHAnsi" w:hAnsiTheme="minorHAnsi"/>
          <w:sz w:val="22"/>
          <w:szCs w:val="22"/>
        </w:rPr>
        <w:t>Em</w:t>
      </w:r>
      <w:r w:rsidR="004533E2">
        <w:rPr>
          <w:rFonts w:asciiTheme="minorHAnsi" w:hAnsiTheme="minorHAnsi"/>
          <w:sz w:val="22"/>
          <w:szCs w:val="22"/>
        </w:rPr>
        <w:t xml:space="preserve">ail Communications </w:t>
      </w:r>
      <w:r w:rsidR="006C6A60">
        <w:rPr>
          <w:rFonts w:asciiTheme="minorHAnsi" w:hAnsiTheme="minorHAnsi"/>
          <w:sz w:val="22"/>
          <w:szCs w:val="22"/>
        </w:rPr>
        <w:t>and Reallocate</w:t>
      </w:r>
      <w:r w:rsidR="002F64C7">
        <w:rPr>
          <w:rFonts w:asciiTheme="minorHAnsi" w:hAnsiTheme="minorHAnsi"/>
          <w:sz w:val="22"/>
          <w:szCs w:val="22"/>
        </w:rPr>
        <w:tab/>
      </w:r>
      <w:r w:rsidR="003036C0">
        <w:rPr>
          <w:rFonts w:asciiTheme="minorHAnsi" w:hAnsiTheme="minorHAnsi"/>
          <w:sz w:val="22"/>
          <w:szCs w:val="22"/>
        </w:rPr>
        <w:t>12</w:t>
      </w:r>
    </w:p>
    <w:p w:rsidR="0007637C" w:rsidRDefault="00E044F5" w:rsidP="00D466DB">
      <w:pPr>
        <w:tabs>
          <w:tab w:val="right" w:leader="dot" w:pos="7560"/>
        </w:tabs>
        <w:ind w:firstLine="720"/>
        <w:rPr>
          <w:rFonts w:asciiTheme="minorHAnsi" w:hAnsiTheme="minorHAnsi"/>
          <w:sz w:val="22"/>
          <w:szCs w:val="22"/>
        </w:rPr>
      </w:pPr>
      <w:r>
        <w:rPr>
          <w:rFonts w:asciiTheme="minorHAnsi" w:hAnsiTheme="minorHAnsi"/>
          <w:sz w:val="22"/>
          <w:szCs w:val="22"/>
        </w:rPr>
        <w:t>Reconciling the Bank Statement</w:t>
      </w:r>
      <w:r w:rsidR="004533E2">
        <w:rPr>
          <w:rFonts w:asciiTheme="minorHAnsi" w:hAnsiTheme="minorHAnsi"/>
          <w:sz w:val="22"/>
          <w:szCs w:val="22"/>
        </w:rPr>
        <w:tab/>
      </w:r>
      <w:r w:rsidR="005D5C9A">
        <w:rPr>
          <w:rFonts w:asciiTheme="minorHAnsi" w:hAnsiTheme="minorHAnsi"/>
          <w:sz w:val="22"/>
          <w:szCs w:val="22"/>
        </w:rPr>
        <w:t>1</w:t>
      </w:r>
      <w:r w:rsidR="002B5DDB">
        <w:rPr>
          <w:rFonts w:asciiTheme="minorHAnsi" w:hAnsiTheme="minorHAnsi"/>
          <w:sz w:val="22"/>
          <w:szCs w:val="22"/>
        </w:rPr>
        <w:t>2</w:t>
      </w:r>
    </w:p>
    <w:p w:rsidR="0075171F" w:rsidRPr="00FC54B0" w:rsidRDefault="0075171F" w:rsidP="00D466DB">
      <w:pPr>
        <w:tabs>
          <w:tab w:val="right" w:leader="dot" w:pos="7560"/>
        </w:tabs>
        <w:rPr>
          <w:rFonts w:asciiTheme="minorHAnsi" w:hAnsiTheme="minorHAnsi"/>
          <w:sz w:val="16"/>
          <w:szCs w:val="16"/>
        </w:rPr>
      </w:pPr>
    </w:p>
    <w:p w:rsidR="006C6A60" w:rsidRPr="00F9423D" w:rsidRDefault="00E044F5" w:rsidP="00D466DB">
      <w:pPr>
        <w:tabs>
          <w:tab w:val="right" w:leader="dot" w:pos="7560"/>
        </w:tabs>
        <w:rPr>
          <w:rFonts w:asciiTheme="minorHAnsi" w:hAnsiTheme="minorHAnsi"/>
          <w:sz w:val="22"/>
          <w:szCs w:val="22"/>
        </w:rPr>
      </w:pPr>
      <w:r>
        <w:rPr>
          <w:rFonts w:asciiTheme="minorHAnsi" w:hAnsiTheme="minorHAnsi"/>
          <w:sz w:val="22"/>
          <w:szCs w:val="22"/>
        </w:rPr>
        <w:t>Prohibited Transactions</w:t>
      </w:r>
      <w:r w:rsidR="002F64C7">
        <w:rPr>
          <w:rFonts w:asciiTheme="minorHAnsi" w:hAnsiTheme="minorHAnsi"/>
          <w:sz w:val="22"/>
          <w:szCs w:val="22"/>
        </w:rPr>
        <w:tab/>
      </w:r>
      <w:r w:rsidR="00734E24">
        <w:rPr>
          <w:rFonts w:asciiTheme="minorHAnsi" w:hAnsiTheme="minorHAnsi"/>
          <w:sz w:val="22"/>
          <w:szCs w:val="22"/>
        </w:rPr>
        <w:t>1</w:t>
      </w:r>
      <w:r w:rsidR="005E425B">
        <w:rPr>
          <w:rFonts w:asciiTheme="minorHAnsi" w:hAnsiTheme="minorHAnsi"/>
          <w:sz w:val="22"/>
          <w:szCs w:val="22"/>
        </w:rPr>
        <w:t>5</w:t>
      </w:r>
    </w:p>
    <w:p w:rsidR="0007637C" w:rsidRPr="00FC54B0" w:rsidRDefault="0007637C" w:rsidP="00D466DB">
      <w:pPr>
        <w:tabs>
          <w:tab w:val="right" w:leader="dot" w:pos="7560"/>
        </w:tabs>
        <w:rPr>
          <w:rFonts w:asciiTheme="minorHAnsi" w:hAnsiTheme="minorHAnsi"/>
          <w:sz w:val="16"/>
          <w:szCs w:val="16"/>
        </w:rPr>
      </w:pPr>
    </w:p>
    <w:p w:rsidR="00FC0301" w:rsidRPr="00F9423D" w:rsidRDefault="00E044F5" w:rsidP="00D466DB">
      <w:pPr>
        <w:tabs>
          <w:tab w:val="right" w:leader="dot" w:pos="7560"/>
        </w:tabs>
        <w:rPr>
          <w:rFonts w:asciiTheme="minorHAnsi" w:hAnsiTheme="minorHAnsi"/>
          <w:sz w:val="22"/>
          <w:szCs w:val="22"/>
        </w:rPr>
      </w:pPr>
      <w:r>
        <w:rPr>
          <w:rFonts w:asciiTheme="minorHAnsi" w:hAnsiTheme="minorHAnsi"/>
          <w:sz w:val="22"/>
          <w:szCs w:val="22"/>
        </w:rPr>
        <w:t>Excluded Merchant Types</w:t>
      </w:r>
      <w:r w:rsidR="002F64C7">
        <w:rPr>
          <w:rFonts w:asciiTheme="minorHAnsi" w:hAnsiTheme="minorHAnsi"/>
          <w:sz w:val="22"/>
          <w:szCs w:val="22"/>
        </w:rPr>
        <w:tab/>
      </w:r>
      <w:r w:rsidR="00306641">
        <w:rPr>
          <w:rFonts w:asciiTheme="minorHAnsi" w:hAnsiTheme="minorHAnsi"/>
          <w:sz w:val="22"/>
          <w:szCs w:val="22"/>
        </w:rPr>
        <w:t>16</w:t>
      </w:r>
    </w:p>
    <w:p w:rsidR="00FC0301" w:rsidRDefault="00FC0301" w:rsidP="00D466DB">
      <w:pPr>
        <w:tabs>
          <w:tab w:val="right" w:leader="dot" w:pos="7560"/>
        </w:tabs>
        <w:rPr>
          <w:rFonts w:asciiTheme="minorHAnsi" w:hAnsiTheme="minorHAnsi"/>
          <w:sz w:val="16"/>
          <w:szCs w:val="16"/>
        </w:rPr>
      </w:pPr>
    </w:p>
    <w:p w:rsidR="004533E2" w:rsidRPr="004533E2" w:rsidRDefault="004533E2" w:rsidP="00D466DB">
      <w:pPr>
        <w:tabs>
          <w:tab w:val="right" w:leader="dot" w:pos="7560"/>
        </w:tabs>
        <w:rPr>
          <w:rFonts w:asciiTheme="minorHAnsi" w:hAnsiTheme="minorHAnsi"/>
          <w:sz w:val="22"/>
          <w:szCs w:val="16"/>
        </w:rPr>
      </w:pPr>
      <w:r>
        <w:rPr>
          <w:rFonts w:asciiTheme="minorHAnsi" w:hAnsiTheme="minorHAnsi"/>
          <w:sz w:val="22"/>
          <w:szCs w:val="16"/>
        </w:rPr>
        <w:t>Allowable PCard Purchases of Services</w:t>
      </w:r>
      <w:r w:rsidR="002F64C7">
        <w:rPr>
          <w:rFonts w:asciiTheme="minorHAnsi" w:hAnsiTheme="minorHAnsi"/>
          <w:sz w:val="22"/>
          <w:szCs w:val="16"/>
        </w:rPr>
        <w:tab/>
      </w:r>
      <w:r w:rsidR="00E440B1">
        <w:rPr>
          <w:rFonts w:asciiTheme="minorHAnsi" w:hAnsiTheme="minorHAnsi"/>
          <w:sz w:val="22"/>
          <w:szCs w:val="16"/>
        </w:rPr>
        <w:t>17</w:t>
      </w:r>
    </w:p>
    <w:p w:rsidR="004533E2" w:rsidRPr="00FC54B0" w:rsidRDefault="004533E2" w:rsidP="00D466DB">
      <w:pPr>
        <w:tabs>
          <w:tab w:val="right" w:leader="dot" w:pos="7560"/>
        </w:tabs>
        <w:rPr>
          <w:rFonts w:asciiTheme="minorHAnsi" w:hAnsiTheme="minorHAnsi"/>
          <w:sz w:val="16"/>
          <w:szCs w:val="16"/>
        </w:rPr>
      </w:pPr>
    </w:p>
    <w:p w:rsidR="00FC0301" w:rsidRPr="00F9423D" w:rsidRDefault="00E044F5" w:rsidP="00D466DB">
      <w:pPr>
        <w:tabs>
          <w:tab w:val="right" w:leader="dot" w:pos="7560"/>
        </w:tabs>
        <w:rPr>
          <w:rFonts w:asciiTheme="minorHAnsi" w:hAnsiTheme="minorHAnsi"/>
          <w:sz w:val="22"/>
          <w:szCs w:val="22"/>
        </w:rPr>
      </w:pPr>
      <w:r>
        <w:rPr>
          <w:rFonts w:asciiTheme="minorHAnsi" w:hAnsiTheme="minorHAnsi"/>
          <w:sz w:val="22"/>
          <w:szCs w:val="22"/>
        </w:rPr>
        <w:t>Prize</w:t>
      </w:r>
      <w:r w:rsidR="00E729DA">
        <w:rPr>
          <w:rFonts w:asciiTheme="minorHAnsi" w:hAnsiTheme="minorHAnsi"/>
          <w:sz w:val="22"/>
          <w:szCs w:val="22"/>
        </w:rPr>
        <w:t>s</w:t>
      </w:r>
      <w:r>
        <w:rPr>
          <w:rFonts w:asciiTheme="minorHAnsi" w:hAnsiTheme="minorHAnsi"/>
          <w:sz w:val="22"/>
          <w:szCs w:val="22"/>
        </w:rPr>
        <w:t xml:space="preserve">, Awards, </w:t>
      </w:r>
      <w:r w:rsidR="00416121">
        <w:rPr>
          <w:rFonts w:asciiTheme="minorHAnsi" w:hAnsiTheme="minorHAnsi"/>
          <w:sz w:val="22"/>
          <w:szCs w:val="22"/>
        </w:rPr>
        <w:t xml:space="preserve">and </w:t>
      </w:r>
      <w:r>
        <w:rPr>
          <w:rFonts w:asciiTheme="minorHAnsi" w:hAnsiTheme="minorHAnsi"/>
          <w:sz w:val="22"/>
          <w:szCs w:val="22"/>
        </w:rPr>
        <w:t>Gifts</w:t>
      </w:r>
      <w:r w:rsidR="002F64C7">
        <w:rPr>
          <w:rFonts w:asciiTheme="minorHAnsi" w:hAnsiTheme="minorHAnsi"/>
          <w:sz w:val="22"/>
          <w:szCs w:val="22"/>
        </w:rPr>
        <w:tab/>
      </w:r>
      <w:r w:rsidR="005D5C9A">
        <w:rPr>
          <w:rFonts w:asciiTheme="minorHAnsi" w:hAnsiTheme="minorHAnsi"/>
          <w:sz w:val="22"/>
          <w:szCs w:val="22"/>
        </w:rPr>
        <w:t>1</w:t>
      </w:r>
      <w:r w:rsidR="00E440B1">
        <w:rPr>
          <w:rFonts w:asciiTheme="minorHAnsi" w:hAnsiTheme="minorHAnsi"/>
          <w:sz w:val="22"/>
          <w:szCs w:val="22"/>
        </w:rPr>
        <w:t>7</w:t>
      </w:r>
    </w:p>
    <w:p w:rsidR="00FC0301" w:rsidRPr="00FC54B0" w:rsidRDefault="00FC0301" w:rsidP="00D466DB">
      <w:pPr>
        <w:tabs>
          <w:tab w:val="right" w:leader="dot" w:pos="7560"/>
        </w:tabs>
        <w:rPr>
          <w:rFonts w:asciiTheme="minorHAnsi" w:hAnsiTheme="minorHAnsi"/>
          <w:sz w:val="16"/>
          <w:szCs w:val="16"/>
        </w:rPr>
      </w:pPr>
    </w:p>
    <w:p w:rsidR="00E044F5" w:rsidRDefault="00E044F5" w:rsidP="00D466DB">
      <w:pPr>
        <w:tabs>
          <w:tab w:val="right" w:leader="dot" w:pos="7560"/>
        </w:tabs>
        <w:rPr>
          <w:rFonts w:asciiTheme="minorHAnsi" w:hAnsiTheme="minorHAnsi"/>
          <w:sz w:val="22"/>
          <w:szCs w:val="22"/>
        </w:rPr>
      </w:pPr>
      <w:r>
        <w:rPr>
          <w:rFonts w:asciiTheme="minorHAnsi" w:hAnsiTheme="minorHAnsi"/>
          <w:sz w:val="22"/>
          <w:szCs w:val="22"/>
        </w:rPr>
        <w:t>Declined Transactions</w:t>
      </w:r>
      <w:r w:rsidR="002F64C7">
        <w:rPr>
          <w:rFonts w:asciiTheme="minorHAnsi" w:hAnsiTheme="minorHAnsi"/>
          <w:sz w:val="22"/>
          <w:szCs w:val="22"/>
        </w:rPr>
        <w:tab/>
      </w:r>
      <w:r w:rsidR="00E440B1">
        <w:rPr>
          <w:rFonts w:asciiTheme="minorHAnsi" w:hAnsiTheme="minorHAnsi"/>
          <w:sz w:val="22"/>
          <w:szCs w:val="22"/>
        </w:rPr>
        <w:t>17</w:t>
      </w:r>
    </w:p>
    <w:p w:rsidR="00E044F5" w:rsidRDefault="00E044F5" w:rsidP="00D466DB">
      <w:pPr>
        <w:tabs>
          <w:tab w:val="right" w:leader="dot" w:pos="7560"/>
        </w:tabs>
        <w:rPr>
          <w:rFonts w:asciiTheme="minorHAnsi" w:hAnsiTheme="minorHAnsi"/>
          <w:sz w:val="16"/>
          <w:szCs w:val="16"/>
        </w:rPr>
      </w:pPr>
    </w:p>
    <w:p w:rsidR="007556FF" w:rsidRPr="007556FF" w:rsidRDefault="007556FF" w:rsidP="00D466DB">
      <w:pPr>
        <w:tabs>
          <w:tab w:val="right" w:leader="dot" w:pos="7560"/>
        </w:tabs>
        <w:rPr>
          <w:rFonts w:asciiTheme="minorHAnsi" w:hAnsiTheme="minorHAnsi"/>
          <w:sz w:val="22"/>
          <w:szCs w:val="22"/>
        </w:rPr>
      </w:pPr>
      <w:r w:rsidRPr="00F9423D">
        <w:rPr>
          <w:rFonts w:asciiTheme="minorHAnsi" w:hAnsiTheme="minorHAnsi"/>
          <w:sz w:val="22"/>
          <w:szCs w:val="22"/>
        </w:rPr>
        <w:t>Returns and Exchanges</w:t>
      </w:r>
      <w:r w:rsidR="002F64C7">
        <w:rPr>
          <w:rFonts w:asciiTheme="minorHAnsi" w:hAnsiTheme="minorHAnsi"/>
          <w:sz w:val="22"/>
          <w:szCs w:val="22"/>
        </w:rPr>
        <w:tab/>
      </w:r>
      <w:r w:rsidR="00E440B1">
        <w:rPr>
          <w:rFonts w:asciiTheme="minorHAnsi" w:hAnsiTheme="minorHAnsi"/>
          <w:sz w:val="22"/>
          <w:szCs w:val="22"/>
        </w:rPr>
        <w:t>18</w:t>
      </w:r>
    </w:p>
    <w:p w:rsidR="007556FF" w:rsidRPr="00FC54B0" w:rsidRDefault="007556FF" w:rsidP="00D466DB">
      <w:pPr>
        <w:tabs>
          <w:tab w:val="right" w:leader="dot" w:pos="7560"/>
        </w:tabs>
        <w:rPr>
          <w:rFonts w:asciiTheme="minorHAnsi" w:hAnsiTheme="minorHAnsi"/>
          <w:sz w:val="16"/>
          <w:szCs w:val="16"/>
        </w:rPr>
      </w:pPr>
    </w:p>
    <w:p w:rsidR="00E044F5" w:rsidRDefault="00E044F5" w:rsidP="00D466DB">
      <w:pPr>
        <w:tabs>
          <w:tab w:val="right" w:leader="dot" w:pos="7560"/>
        </w:tabs>
        <w:rPr>
          <w:rFonts w:asciiTheme="minorHAnsi" w:hAnsiTheme="minorHAnsi"/>
          <w:sz w:val="22"/>
          <w:szCs w:val="22"/>
        </w:rPr>
      </w:pPr>
      <w:r>
        <w:rPr>
          <w:rFonts w:asciiTheme="minorHAnsi" w:hAnsiTheme="minorHAnsi"/>
          <w:sz w:val="22"/>
          <w:szCs w:val="22"/>
        </w:rPr>
        <w:t>Disputed Transactions</w:t>
      </w:r>
      <w:r w:rsidR="002F64C7">
        <w:rPr>
          <w:rFonts w:asciiTheme="minorHAnsi" w:hAnsiTheme="minorHAnsi"/>
          <w:sz w:val="22"/>
          <w:szCs w:val="22"/>
        </w:rPr>
        <w:tab/>
      </w:r>
      <w:r w:rsidR="00E440B1">
        <w:rPr>
          <w:rFonts w:asciiTheme="minorHAnsi" w:hAnsiTheme="minorHAnsi"/>
          <w:sz w:val="22"/>
          <w:szCs w:val="22"/>
        </w:rPr>
        <w:t>18</w:t>
      </w:r>
    </w:p>
    <w:p w:rsidR="00FC54B0" w:rsidRPr="00FC54B0" w:rsidRDefault="00FC54B0" w:rsidP="00D466DB">
      <w:pPr>
        <w:tabs>
          <w:tab w:val="right" w:leader="dot" w:pos="7560"/>
        </w:tabs>
        <w:rPr>
          <w:rFonts w:asciiTheme="minorHAnsi" w:hAnsiTheme="minorHAnsi"/>
          <w:sz w:val="16"/>
          <w:szCs w:val="16"/>
        </w:rPr>
      </w:pPr>
    </w:p>
    <w:p w:rsidR="00E044F5" w:rsidRDefault="00E044F5" w:rsidP="00D466DB">
      <w:pPr>
        <w:tabs>
          <w:tab w:val="right" w:leader="dot" w:pos="7560"/>
        </w:tabs>
        <w:rPr>
          <w:rFonts w:asciiTheme="minorHAnsi" w:hAnsiTheme="minorHAnsi"/>
          <w:sz w:val="22"/>
          <w:szCs w:val="22"/>
        </w:rPr>
      </w:pPr>
      <w:r>
        <w:rPr>
          <w:rFonts w:asciiTheme="minorHAnsi" w:hAnsiTheme="minorHAnsi"/>
          <w:sz w:val="22"/>
          <w:szCs w:val="22"/>
        </w:rPr>
        <w:t>Approving Official Review</w:t>
      </w:r>
      <w:r w:rsidR="002F64C7">
        <w:rPr>
          <w:rFonts w:asciiTheme="minorHAnsi" w:hAnsiTheme="minorHAnsi"/>
          <w:sz w:val="22"/>
          <w:szCs w:val="22"/>
        </w:rPr>
        <w:tab/>
      </w:r>
      <w:r w:rsidR="00E440B1">
        <w:rPr>
          <w:rFonts w:asciiTheme="minorHAnsi" w:hAnsiTheme="minorHAnsi"/>
          <w:sz w:val="22"/>
          <w:szCs w:val="22"/>
        </w:rPr>
        <w:t>19</w:t>
      </w:r>
    </w:p>
    <w:p w:rsidR="00FC54B0" w:rsidRPr="00FC54B0" w:rsidRDefault="00FC54B0" w:rsidP="00D466DB">
      <w:pPr>
        <w:tabs>
          <w:tab w:val="right" w:leader="dot" w:pos="7560"/>
        </w:tabs>
        <w:rPr>
          <w:rFonts w:asciiTheme="minorHAnsi" w:hAnsiTheme="minorHAnsi"/>
          <w:sz w:val="16"/>
          <w:szCs w:val="16"/>
        </w:rPr>
      </w:pPr>
    </w:p>
    <w:p w:rsidR="00E044F5" w:rsidRDefault="004533E2" w:rsidP="00D466DB">
      <w:pPr>
        <w:tabs>
          <w:tab w:val="right" w:leader="dot" w:pos="7560"/>
        </w:tabs>
        <w:rPr>
          <w:rFonts w:asciiTheme="minorHAnsi" w:hAnsiTheme="minorHAnsi"/>
          <w:sz w:val="22"/>
          <w:szCs w:val="22"/>
        </w:rPr>
      </w:pPr>
      <w:r>
        <w:rPr>
          <w:rFonts w:asciiTheme="minorHAnsi" w:hAnsiTheme="minorHAnsi"/>
          <w:sz w:val="22"/>
          <w:szCs w:val="22"/>
        </w:rPr>
        <w:t>Improper Purchase Procedure</w:t>
      </w:r>
      <w:r w:rsidR="00775751">
        <w:rPr>
          <w:rFonts w:asciiTheme="minorHAnsi" w:hAnsiTheme="minorHAnsi"/>
          <w:sz w:val="22"/>
          <w:szCs w:val="22"/>
        </w:rPr>
        <w:t xml:space="preserve"> (PCard Misuse)</w:t>
      </w:r>
      <w:r w:rsidR="002F64C7">
        <w:rPr>
          <w:rFonts w:asciiTheme="minorHAnsi" w:hAnsiTheme="minorHAnsi"/>
          <w:sz w:val="22"/>
          <w:szCs w:val="22"/>
        </w:rPr>
        <w:tab/>
      </w:r>
      <w:r w:rsidR="004F650D">
        <w:rPr>
          <w:rFonts w:asciiTheme="minorHAnsi" w:hAnsiTheme="minorHAnsi"/>
          <w:sz w:val="22"/>
          <w:szCs w:val="22"/>
        </w:rPr>
        <w:t>20</w:t>
      </w:r>
    </w:p>
    <w:p w:rsidR="00FC54B0" w:rsidRPr="00FC54B0" w:rsidRDefault="00FC54B0" w:rsidP="00D466DB">
      <w:pPr>
        <w:tabs>
          <w:tab w:val="right" w:leader="dot" w:pos="7560"/>
        </w:tabs>
        <w:rPr>
          <w:rFonts w:asciiTheme="minorHAnsi" w:hAnsiTheme="minorHAnsi"/>
          <w:sz w:val="16"/>
          <w:szCs w:val="16"/>
        </w:rPr>
      </w:pPr>
    </w:p>
    <w:p w:rsidR="00E044F5" w:rsidRDefault="00E044F5" w:rsidP="00D466DB">
      <w:pPr>
        <w:tabs>
          <w:tab w:val="right" w:leader="dot" w:pos="7560"/>
        </w:tabs>
        <w:rPr>
          <w:rFonts w:asciiTheme="minorHAnsi" w:hAnsiTheme="minorHAnsi"/>
          <w:sz w:val="22"/>
          <w:szCs w:val="22"/>
        </w:rPr>
      </w:pPr>
      <w:r>
        <w:rPr>
          <w:rFonts w:asciiTheme="minorHAnsi" w:hAnsiTheme="minorHAnsi"/>
          <w:sz w:val="22"/>
          <w:szCs w:val="22"/>
        </w:rPr>
        <w:t>Definition of Terms</w:t>
      </w:r>
      <w:r w:rsidR="002F64C7">
        <w:rPr>
          <w:rFonts w:asciiTheme="minorHAnsi" w:hAnsiTheme="minorHAnsi"/>
          <w:sz w:val="22"/>
          <w:szCs w:val="22"/>
        </w:rPr>
        <w:tab/>
      </w:r>
      <w:r w:rsidR="00E440B1">
        <w:rPr>
          <w:rFonts w:asciiTheme="minorHAnsi" w:hAnsiTheme="minorHAnsi"/>
          <w:sz w:val="22"/>
          <w:szCs w:val="22"/>
        </w:rPr>
        <w:t>22</w:t>
      </w:r>
    </w:p>
    <w:p w:rsidR="00FC54B0" w:rsidRPr="00FC54B0" w:rsidRDefault="00FC54B0" w:rsidP="00D466DB">
      <w:pPr>
        <w:tabs>
          <w:tab w:val="right" w:leader="dot" w:pos="7560"/>
        </w:tabs>
        <w:rPr>
          <w:rFonts w:asciiTheme="minorHAnsi" w:hAnsiTheme="minorHAnsi"/>
          <w:sz w:val="16"/>
          <w:szCs w:val="16"/>
        </w:rPr>
      </w:pPr>
    </w:p>
    <w:p w:rsidR="007248A1" w:rsidRDefault="007248A1">
      <w:pPr>
        <w:rPr>
          <w:rFonts w:asciiTheme="minorHAnsi" w:hAnsiTheme="minorHAnsi"/>
          <w:b/>
          <w:sz w:val="32"/>
        </w:rPr>
      </w:pPr>
      <w:r>
        <w:rPr>
          <w:rFonts w:asciiTheme="minorHAnsi" w:hAnsiTheme="minorHAnsi"/>
        </w:rPr>
        <w:br w:type="page"/>
      </w:r>
    </w:p>
    <w:p w:rsidR="00C833E2" w:rsidRPr="00D8351C" w:rsidRDefault="00C833E2" w:rsidP="00D466DB">
      <w:pPr>
        <w:pStyle w:val="Heading2"/>
        <w:jc w:val="left"/>
        <w:rPr>
          <w:rFonts w:asciiTheme="minorHAnsi" w:hAnsiTheme="minorHAnsi"/>
        </w:rPr>
      </w:pPr>
      <w:r w:rsidRPr="00D8351C">
        <w:rPr>
          <w:rFonts w:asciiTheme="minorHAnsi" w:hAnsiTheme="minorHAnsi"/>
        </w:rPr>
        <w:lastRenderedPageBreak/>
        <w:t>WELCOME TO THE PROCUREMENT</w:t>
      </w:r>
      <w:r w:rsidR="00992ABE" w:rsidRPr="00D8351C">
        <w:rPr>
          <w:rFonts w:asciiTheme="minorHAnsi" w:hAnsiTheme="minorHAnsi"/>
        </w:rPr>
        <w:t xml:space="preserve"> CARD PROGRAM</w:t>
      </w:r>
    </w:p>
    <w:p w:rsidR="00C833E2" w:rsidRPr="00C42683" w:rsidRDefault="00C833E2" w:rsidP="00D466DB">
      <w:pPr>
        <w:rPr>
          <w:rFonts w:asciiTheme="minorHAnsi" w:hAnsiTheme="minorHAnsi"/>
          <w:b/>
          <w:sz w:val="16"/>
          <w:szCs w:val="22"/>
        </w:rPr>
      </w:pPr>
    </w:p>
    <w:p w:rsidR="00C833E2" w:rsidRDefault="00C833E2" w:rsidP="00D466DB">
      <w:pPr>
        <w:pStyle w:val="Style1"/>
        <w:jc w:val="left"/>
      </w:pPr>
      <w:r w:rsidRPr="00F9423D">
        <w:t>The Procurement Card Program (</w:t>
      </w:r>
      <w:r w:rsidR="00C53319">
        <w:t>PCard</w:t>
      </w:r>
      <w:r w:rsidRPr="00F9423D">
        <w:t xml:space="preserve">) is a </w:t>
      </w:r>
      <w:r w:rsidR="00894368">
        <w:t xml:space="preserve">payment </w:t>
      </w:r>
      <w:r w:rsidRPr="00F9423D">
        <w:t xml:space="preserve">method where </w:t>
      </w:r>
      <w:r w:rsidR="00434B35">
        <w:t>department personnel</w:t>
      </w:r>
      <w:r w:rsidRPr="00F9423D">
        <w:t xml:space="preserve"> are issued a </w:t>
      </w:r>
      <w:r w:rsidR="0070235B">
        <w:t>Visa</w:t>
      </w:r>
      <w:r w:rsidRPr="00F9423D">
        <w:t xml:space="preserve"> to </w:t>
      </w:r>
      <w:r w:rsidR="00894368">
        <w:t xml:space="preserve">pay vendors for </w:t>
      </w:r>
      <w:r w:rsidRPr="00F9423D">
        <w:t xml:space="preserve">small dollar </w:t>
      </w:r>
      <w:r w:rsidR="00894368">
        <w:t>items purchased</w:t>
      </w:r>
      <w:r w:rsidRPr="00F9423D">
        <w:t xml:space="preserve"> for </w:t>
      </w:r>
      <w:r w:rsidR="00894368">
        <w:t>C</w:t>
      </w:r>
      <w:r w:rsidRPr="00F9423D">
        <w:t>ollege business.</w:t>
      </w:r>
      <w:r w:rsidR="003D0D5B">
        <w:t xml:space="preserve"> </w:t>
      </w:r>
      <w:proofErr w:type="spellStart"/>
      <w:r w:rsidR="003D0D5B">
        <w:t>PCards</w:t>
      </w:r>
      <w:proofErr w:type="spellEnd"/>
      <w:r w:rsidR="003D0D5B">
        <w:t xml:space="preserve"> are only issued to </w:t>
      </w:r>
      <w:r w:rsidR="00474DE3">
        <w:t xml:space="preserve">benefited </w:t>
      </w:r>
      <w:r w:rsidR="003D0D5B">
        <w:t>employees.</w:t>
      </w:r>
      <w:r w:rsidR="005E657B">
        <w:t xml:space="preserve">  Just as with any regular </w:t>
      </w:r>
      <w:r w:rsidR="00434B35">
        <w:t xml:space="preserve">college </w:t>
      </w:r>
      <w:r w:rsidR="005E657B">
        <w:t xml:space="preserve">purchase, all purchases paid for with a </w:t>
      </w:r>
      <w:r w:rsidR="00C53319">
        <w:t>PCard</w:t>
      </w:r>
      <w:r w:rsidR="005E657B">
        <w:t xml:space="preserve"> should be preapproved by the </w:t>
      </w:r>
      <w:r w:rsidR="00E250BF">
        <w:t>A</w:t>
      </w:r>
      <w:r w:rsidR="005E657B">
        <w:t xml:space="preserve">pproving </w:t>
      </w:r>
      <w:r w:rsidR="00E250BF">
        <w:t>O</w:t>
      </w:r>
      <w:r w:rsidR="005E657B">
        <w:t>fficial/org owner BEFORE</w:t>
      </w:r>
      <w:r w:rsidR="00900FF8">
        <w:t xml:space="preserve"> origination</w:t>
      </w:r>
      <w:r w:rsidR="009F6CC7">
        <w:t xml:space="preserve">.  </w:t>
      </w:r>
      <w:r w:rsidR="00894368" w:rsidRPr="00F9423D">
        <w:t>All charges are the liability of the College</w:t>
      </w:r>
      <w:r w:rsidR="00894368">
        <w:t>.</w:t>
      </w:r>
      <w:r w:rsidRPr="00F9423D">
        <w:t xml:space="preserve"> </w:t>
      </w:r>
      <w:r w:rsidR="00894368">
        <w:t xml:space="preserve">There is no personal liability unless the terms and use of the card are violated. </w:t>
      </w:r>
    </w:p>
    <w:p w:rsidR="00A46809" w:rsidRPr="00C42683" w:rsidRDefault="00A46809" w:rsidP="00D466DB">
      <w:pPr>
        <w:rPr>
          <w:rFonts w:asciiTheme="minorHAnsi" w:hAnsiTheme="minorHAnsi"/>
          <w:b/>
          <w:sz w:val="18"/>
          <w:szCs w:val="22"/>
        </w:rPr>
      </w:pPr>
    </w:p>
    <w:p w:rsidR="00A46809" w:rsidRPr="00A46809" w:rsidRDefault="00A46809" w:rsidP="00D466DB">
      <w:pPr>
        <w:rPr>
          <w:rFonts w:asciiTheme="minorHAnsi" w:hAnsiTheme="minorHAnsi"/>
          <w:sz w:val="22"/>
          <w:szCs w:val="22"/>
        </w:rPr>
      </w:pPr>
      <w:r>
        <w:rPr>
          <w:rFonts w:asciiTheme="minorHAnsi" w:hAnsiTheme="minorHAnsi"/>
          <w:sz w:val="22"/>
          <w:szCs w:val="22"/>
        </w:rPr>
        <w:t xml:space="preserve">It is important to remember the </w:t>
      </w:r>
      <w:r w:rsidR="00C53319">
        <w:rPr>
          <w:rFonts w:asciiTheme="minorHAnsi" w:hAnsiTheme="minorHAnsi"/>
          <w:sz w:val="22"/>
          <w:szCs w:val="22"/>
        </w:rPr>
        <w:t>PCard</w:t>
      </w:r>
      <w:r>
        <w:rPr>
          <w:rFonts w:asciiTheme="minorHAnsi" w:hAnsiTheme="minorHAnsi"/>
          <w:sz w:val="22"/>
          <w:szCs w:val="22"/>
        </w:rPr>
        <w:t xml:space="preserve"> is </w:t>
      </w:r>
      <w:r w:rsidR="005166BF">
        <w:rPr>
          <w:rFonts w:asciiTheme="minorHAnsi" w:hAnsiTheme="minorHAnsi"/>
          <w:sz w:val="22"/>
          <w:szCs w:val="22"/>
        </w:rPr>
        <w:t>simply</w:t>
      </w:r>
      <w:r>
        <w:rPr>
          <w:rFonts w:asciiTheme="minorHAnsi" w:hAnsiTheme="minorHAnsi"/>
          <w:sz w:val="22"/>
          <w:szCs w:val="22"/>
        </w:rPr>
        <w:t xml:space="preserve"> a method of payment.  As a result, documenting purchases in compliance with state, system, and college procedures can be time consuming.  Please ensure you </w:t>
      </w:r>
      <w:r w:rsidR="00575D96">
        <w:rPr>
          <w:rFonts w:asciiTheme="minorHAnsi" w:hAnsiTheme="minorHAnsi"/>
          <w:sz w:val="22"/>
          <w:szCs w:val="22"/>
        </w:rPr>
        <w:t>read this</w:t>
      </w:r>
      <w:r>
        <w:rPr>
          <w:rFonts w:asciiTheme="minorHAnsi" w:hAnsiTheme="minorHAnsi"/>
          <w:sz w:val="22"/>
          <w:szCs w:val="22"/>
        </w:rPr>
        <w:t xml:space="preserve"> entire </w:t>
      </w:r>
      <w:r w:rsidR="006B538B">
        <w:rPr>
          <w:rFonts w:asciiTheme="minorHAnsi" w:hAnsiTheme="minorHAnsi"/>
          <w:sz w:val="22"/>
          <w:szCs w:val="22"/>
        </w:rPr>
        <w:t>h</w:t>
      </w:r>
      <w:r>
        <w:rPr>
          <w:rFonts w:asciiTheme="minorHAnsi" w:hAnsiTheme="minorHAnsi"/>
          <w:sz w:val="22"/>
          <w:szCs w:val="22"/>
        </w:rPr>
        <w:t>andbook and pay close attention to those requirements.</w:t>
      </w:r>
    </w:p>
    <w:p w:rsidR="00C833E2" w:rsidRPr="00C42683" w:rsidRDefault="00C833E2" w:rsidP="00D466DB">
      <w:pPr>
        <w:rPr>
          <w:rFonts w:asciiTheme="minorHAnsi" w:hAnsiTheme="minorHAnsi"/>
          <w:b/>
          <w:sz w:val="18"/>
          <w:szCs w:val="22"/>
        </w:rPr>
      </w:pPr>
    </w:p>
    <w:p w:rsidR="00F9423D" w:rsidRDefault="00C833E2" w:rsidP="00D466DB">
      <w:pPr>
        <w:pStyle w:val="BodyText"/>
        <w:rPr>
          <w:rFonts w:asciiTheme="minorHAnsi" w:hAnsiTheme="minorHAnsi"/>
          <w:szCs w:val="22"/>
        </w:rPr>
      </w:pPr>
      <w:r w:rsidRPr="00F9423D">
        <w:rPr>
          <w:rFonts w:asciiTheme="minorHAnsi" w:hAnsiTheme="minorHAnsi"/>
          <w:szCs w:val="22"/>
        </w:rPr>
        <w:t xml:space="preserve">We hope you find </w:t>
      </w:r>
      <w:r w:rsidR="002D4345" w:rsidRPr="00F9423D">
        <w:rPr>
          <w:rFonts w:asciiTheme="minorHAnsi" w:hAnsiTheme="minorHAnsi"/>
          <w:szCs w:val="22"/>
        </w:rPr>
        <w:t xml:space="preserve">the </w:t>
      </w:r>
      <w:r w:rsidRPr="00F9423D">
        <w:rPr>
          <w:rFonts w:asciiTheme="minorHAnsi" w:hAnsiTheme="minorHAnsi"/>
          <w:szCs w:val="22"/>
        </w:rPr>
        <w:t xml:space="preserve">Procurement Card Program helpful in </w:t>
      </w:r>
      <w:r w:rsidR="00FF7C99">
        <w:rPr>
          <w:rFonts w:asciiTheme="minorHAnsi" w:hAnsiTheme="minorHAnsi"/>
          <w:szCs w:val="22"/>
        </w:rPr>
        <w:t xml:space="preserve">efficiently </w:t>
      </w:r>
      <w:r w:rsidRPr="00F9423D">
        <w:rPr>
          <w:rFonts w:asciiTheme="minorHAnsi" w:hAnsiTheme="minorHAnsi"/>
          <w:szCs w:val="22"/>
        </w:rPr>
        <w:t xml:space="preserve">conducting business for Red Rocks Community College.  Please do not hesitate to ask questions regarding any aspect of the </w:t>
      </w:r>
      <w:r w:rsidR="00C53319">
        <w:rPr>
          <w:rFonts w:asciiTheme="minorHAnsi" w:hAnsiTheme="minorHAnsi"/>
          <w:szCs w:val="22"/>
        </w:rPr>
        <w:t>PCard</w:t>
      </w:r>
      <w:r w:rsidRPr="00F9423D">
        <w:rPr>
          <w:rFonts w:asciiTheme="minorHAnsi" w:hAnsiTheme="minorHAnsi"/>
          <w:szCs w:val="22"/>
        </w:rPr>
        <w:t xml:space="preserve"> Program.  We welcome your input and suggestions for improvement of this program.</w:t>
      </w:r>
    </w:p>
    <w:p w:rsidR="00BA0761" w:rsidRPr="00C42683" w:rsidRDefault="00BA0761" w:rsidP="00D466DB">
      <w:pPr>
        <w:pStyle w:val="BodyText"/>
      </w:pPr>
    </w:p>
    <w:p w:rsidR="00FC0301" w:rsidRPr="00F9423D" w:rsidRDefault="00DB154F" w:rsidP="00D466DB">
      <w:pPr>
        <w:pStyle w:val="Heading3"/>
        <w:jc w:val="left"/>
      </w:pPr>
      <w:r w:rsidRPr="00F9423D">
        <w:t>Using This Handbook</w:t>
      </w:r>
    </w:p>
    <w:p w:rsidR="00FC0301" w:rsidRPr="00C42683" w:rsidRDefault="00FC0301" w:rsidP="00D466DB">
      <w:pPr>
        <w:rPr>
          <w:rFonts w:asciiTheme="minorHAnsi" w:hAnsiTheme="minorHAnsi"/>
          <w:b/>
          <w:sz w:val="18"/>
          <w:szCs w:val="22"/>
        </w:rPr>
      </w:pPr>
    </w:p>
    <w:p w:rsidR="00032349" w:rsidRPr="00247B26" w:rsidRDefault="00FC0301" w:rsidP="00D466DB">
      <w:pPr>
        <w:rPr>
          <w:rFonts w:asciiTheme="minorHAnsi" w:hAnsiTheme="minorHAnsi"/>
          <w:sz w:val="22"/>
          <w:szCs w:val="22"/>
        </w:rPr>
      </w:pPr>
      <w:r w:rsidRPr="00247B26">
        <w:rPr>
          <w:rFonts w:asciiTheme="minorHAnsi" w:hAnsiTheme="minorHAnsi"/>
          <w:sz w:val="22"/>
          <w:szCs w:val="22"/>
        </w:rPr>
        <w:t xml:space="preserve">This handbook will provide you with the basic steps for using </w:t>
      </w:r>
      <w:r w:rsidRPr="00D62E6F">
        <w:rPr>
          <w:rFonts w:asciiTheme="minorHAnsi" w:hAnsiTheme="minorHAnsi"/>
          <w:sz w:val="22"/>
          <w:szCs w:val="22"/>
        </w:rPr>
        <w:t xml:space="preserve">the </w:t>
      </w:r>
      <w:r w:rsidR="00C53319">
        <w:rPr>
          <w:rFonts w:asciiTheme="minorHAnsi" w:hAnsiTheme="minorHAnsi"/>
          <w:sz w:val="22"/>
          <w:szCs w:val="22"/>
        </w:rPr>
        <w:t>PCard</w:t>
      </w:r>
      <w:r w:rsidRPr="00247B26">
        <w:rPr>
          <w:rFonts w:asciiTheme="minorHAnsi" w:hAnsiTheme="minorHAnsi"/>
          <w:sz w:val="22"/>
          <w:szCs w:val="22"/>
        </w:rPr>
        <w:t xml:space="preserve"> Program.  </w:t>
      </w:r>
      <w:r w:rsidR="0070235B" w:rsidRPr="00247B26">
        <w:rPr>
          <w:rFonts w:asciiTheme="minorHAnsi" w:hAnsiTheme="minorHAnsi"/>
          <w:sz w:val="22"/>
          <w:szCs w:val="22"/>
        </w:rPr>
        <w:t>It covers usage</w:t>
      </w:r>
      <w:r w:rsidR="00FF7C99">
        <w:rPr>
          <w:rFonts w:asciiTheme="minorHAnsi" w:hAnsiTheme="minorHAnsi"/>
          <w:sz w:val="22"/>
          <w:szCs w:val="22"/>
        </w:rPr>
        <w:t>,</w:t>
      </w:r>
      <w:r w:rsidR="0070235B" w:rsidRPr="00247B26">
        <w:rPr>
          <w:rFonts w:asciiTheme="minorHAnsi" w:hAnsiTheme="minorHAnsi"/>
          <w:sz w:val="22"/>
          <w:szCs w:val="22"/>
        </w:rPr>
        <w:t xml:space="preserve"> compliance, documentation, reviewing and approving statements, reallocating transactions and more. </w:t>
      </w:r>
      <w:r w:rsidRPr="00247B26">
        <w:rPr>
          <w:rFonts w:asciiTheme="minorHAnsi" w:hAnsiTheme="minorHAnsi"/>
          <w:sz w:val="22"/>
          <w:szCs w:val="22"/>
        </w:rPr>
        <w:t>We understand that all situations may not be addressed in this handbook. If you have unique circumstances, please contact</w:t>
      </w:r>
      <w:r w:rsidR="00B40E12">
        <w:rPr>
          <w:rFonts w:asciiTheme="minorHAnsi" w:hAnsiTheme="minorHAnsi"/>
          <w:sz w:val="22"/>
          <w:szCs w:val="22"/>
        </w:rPr>
        <w:t xml:space="preserve"> Purchasing or alternate contact below</w:t>
      </w:r>
      <w:r w:rsidR="009F780B" w:rsidRPr="00247B26">
        <w:rPr>
          <w:rFonts w:asciiTheme="minorHAnsi" w:hAnsiTheme="minorHAnsi"/>
          <w:sz w:val="22"/>
          <w:szCs w:val="22"/>
        </w:rPr>
        <w:t xml:space="preserve"> for preapproval for any unusual transaction.</w:t>
      </w:r>
    </w:p>
    <w:p w:rsidR="00D718AD" w:rsidRPr="00C42683" w:rsidRDefault="00D718AD" w:rsidP="00D466DB">
      <w:pPr>
        <w:rPr>
          <w:rFonts w:cs="Arial"/>
          <w:b/>
          <w:sz w:val="16"/>
          <w:szCs w:val="22"/>
        </w:rPr>
      </w:pPr>
    </w:p>
    <w:p w:rsidR="0086459F" w:rsidRDefault="0086459F" w:rsidP="00D466DB">
      <w:pPr>
        <w:pStyle w:val="Heading3"/>
        <w:jc w:val="left"/>
        <w:rPr>
          <w:sz w:val="24"/>
        </w:rPr>
      </w:pPr>
    </w:p>
    <w:p w:rsidR="00032349" w:rsidRPr="00DB154F" w:rsidRDefault="00032349" w:rsidP="00D466DB">
      <w:pPr>
        <w:pStyle w:val="Heading3"/>
        <w:jc w:val="left"/>
        <w:rPr>
          <w:sz w:val="24"/>
        </w:rPr>
      </w:pPr>
      <w:r w:rsidRPr="007D06EC">
        <w:rPr>
          <w:sz w:val="24"/>
        </w:rPr>
        <w:t>RRCC C</w:t>
      </w:r>
      <w:r w:rsidR="00DB154F">
        <w:rPr>
          <w:sz w:val="24"/>
        </w:rPr>
        <w:t>ontacts</w:t>
      </w:r>
    </w:p>
    <w:p w:rsidR="00C833E2" w:rsidRPr="00F9423D" w:rsidRDefault="00032349" w:rsidP="00D466DB">
      <w:pPr>
        <w:rPr>
          <w:rFonts w:asciiTheme="minorHAnsi" w:hAnsiTheme="minorHAnsi"/>
          <w:sz w:val="22"/>
          <w:szCs w:val="22"/>
        </w:rPr>
      </w:pPr>
      <w:r w:rsidRPr="00F9423D">
        <w:rPr>
          <w:rFonts w:asciiTheme="minorHAnsi" w:hAnsiTheme="minorHAnsi"/>
          <w:sz w:val="22"/>
          <w:szCs w:val="22"/>
        </w:rPr>
        <w:t xml:space="preserve">Renee </w:t>
      </w:r>
      <w:r w:rsidR="0086459F">
        <w:rPr>
          <w:rFonts w:asciiTheme="minorHAnsi" w:hAnsiTheme="minorHAnsi"/>
          <w:sz w:val="22"/>
          <w:szCs w:val="22"/>
        </w:rPr>
        <w:t>Murillo</w:t>
      </w:r>
      <w:r w:rsidRPr="00F9423D">
        <w:rPr>
          <w:rFonts w:asciiTheme="minorHAnsi" w:hAnsiTheme="minorHAnsi"/>
          <w:sz w:val="22"/>
          <w:szCs w:val="22"/>
        </w:rPr>
        <w:t xml:space="preserve">, </w:t>
      </w:r>
      <w:r w:rsidR="00B80F88">
        <w:rPr>
          <w:rFonts w:asciiTheme="minorHAnsi" w:hAnsiTheme="minorHAnsi"/>
          <w:sz w:val="22"/>
          <w:szCs w:val="22"/>
        </w:rPr>
        <w:t>Procurement Manager</w:t>
      </w:r>
    </w:p>
    <w:p w:rsidR="00805815" w:rsidRPr="00F9423D" w:rsidRDefault="00805815" w:rsidP="00D466DB">
      <w:pPr>
        <w:rPr>
          <w:rFonts w:asciiTheme="minorHAnsi" w:hAnsiTheme="minorHAnsi"/>
          <w:sz w:val="22"/>
          <w:szCs w:val="22"/>
        </w:rPr>
      </w:pPr>
      <w:r w:rsidRPr="00F9423D">
        <w:rPr>
          <w:rFonts w:asciiTheme="minorHAnsi" w:hAnsiTheme="minorHAnsi"/>
          <w:sz w:val="22"/>
          <w:szCs w:val="22"/>
        </w:rPr>
        <w:t>Procurement Card Program Administrator</w:t>
      </w:r>
    </w:p>
    <w:p w:rsidR="0086459F" w:rsidRPr="0086459F" w:rsidRDefault="0086459F" w:rsidP="00D466DB">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"mailto:</w:instrText>
      </w:r>
      <w:r w:rsidRPr="0086459F">
        <w:rPr>
          <w:rFonts w:asciiTheme="minorHAnsi" w:hAnsiTheme="minorHAnsi"/>
          <w:sz w:val="22"/>
          <w:szCs w:val="22"/>
        </w:rPr>
        <w:instrText>renee.murillo@rrcc.edu</w:instrText>
      </w:r>
    </w:p>
    <w:p w:rsidR="0086459F" w:rsidRPr="009F1233" w:rsidRDefault="0086459F" w:rsidP="00D466DB">
      <w:pPr>
        <w:rPr>
          <w:rStyle w:val="Hyperlink"/>
          <w:rFonts w:asciiTheme="minorHAnsi" w:hAnsiTheme="minorHAnsi"/>
          <w:sz w:val="22"/>
          <w:szCs w:val="22"/>
        </w:rPr>
      </w:pPr>
      <w:r>
        <w:rPr>
          <w:rFonts w:asciiTheme="minorHAnsi" w:hAnsiTheme="minorHAnsi"/>
          <w:sz w:val="22"/>
          <w:szCs w:val="22"/>
        </w:rPr>
        <w:instrText xml:space="preserve">" </w:instrText>
      </w:r>
      <w:r>
        <w:rPr>
          <w:rFonts w:asciiTheme="minorHAnsi" w:hAnsiTheme="minorHAnsi"/>
          <w:sz w:val="22"/>
          <w:szCs w:val="22"/>
        </w:rPr>
        <w:fldChar w:fldCharType="separate"/>
      </w:r>
      <w:r w:rsidRPr="009F1233">
        <w:rPr>
          <w:rStyle w:val="Hyperlink"/>
          <w:rFonts w:asciiTheme="minorHAnsi" w:hAnsiTheme="minorHAnsi"/>
          <w:sz w:val="22"/>
          <w:szCs w:val="22"/>
        </w:rPr>
        <w:t>renee.murillo@rrcc.edu</w:t>
      </w:r>
    </w:p>
    <w:p w:rsidR="00032349" w:rsidRPr="00F9423D" w:rsidRDefault="0086459F" w:rsidP="00D466DB">
      <w:pPr>
        <w:rPr>
          <w:rFonts w:asciiTheme="minorHAnsi" w:hAnsiTheme="minorHAnsi"/>
          <w:sz w:val="22"/>
          <w:szCs w:val="22"/>
        </w:rPr>
      </w:pPr>
      <w:r>
        <w:rPr>
          <w:rFonts w:asciiTheme="minorHAnsi" w:hAnsiTheme="minorHAnsi"/>
          <w:sz w:val="22"/>
          <w:szCs w:val="22"/>
        </w:rPr>
        <w:fldChar w:fldCharType="end"/>
      </w:r>
      <w:r w:rsidR="00032349" w:rsidRPr="00F9423D">
        <w:rPr>
          <w:rFonts w:asciiTheme="minorHAnsi" w:hAnsiTheme="minorHAnsi"/>
          <w:sz w:val="22"/>
          <w:szCs w:val="22"/>
        </w:rPr>
        <w:t>303.914.6345</w:t>
      </w:r>
    </w:p>
    <w:p w:rsidR="00032349" w:rsidRPr="00C42683" w:rsidRDefault="00032349" w:rsidP="00D466DB">
      <w:pPr>
        <w:rPr>
          <w:rFonts w:asciiTheme="minorHAnsi" w:hAnsiTheme="minorHAnsi"/>
          <w:sz w:val="16"/>
          <w:szCs w:val="22"/>
        </w:rPr>
      </w:pPr>
    </w:p>
    <w:p w:rsidR="00B80F88" w:rsidRDefault="00B80F88" w:rsidP="00D466DB">
      <w:pPr>
        <w:rPr>
          <w:rFonts w:asciiTheme="minorHAnsi" w:hAnsiTheme="minorHAnsi"/>
          <w:sz w:val="22"/>
          <w:szCs w:val="22"/>
        </w:rPr>
      </w:pPr>
      <w:r>
        <w:rPr>
          <w:rFonts w:asciiTheme="minorHAnsi" w:hAnsiTheme="minorHAnsi"/>
          <w:sz w:val="22"/>
          <w:szCs w:val="22"/>
        </w:rPr>
        <w:t>Lynn Beltran, Purchasing Coordinator</w:t>
      </w:r>
    </w:p>
    <w:p w:rsidR="00B80F88" w:rsidRDefault="004F5E07" w:rsidP="00D466DB">
      <w:pPr>
        <w:rPr>
          <w:rFonts w:asciiTheme="minorHAnsi" w:hAnsiTheme="minorHAnsi"/>
          <w:sz w:val="22"/>
          <w:szCs w:val="22"/>
        </w:rPr>
      </w:pPr>
      <w:hyperlink r:id="rId9" w:history="1">
        <w:r w:rsidR="00B80F88" w:rsidRPr="00B4688F">
          <w:rPr>
            <w:rStyle w:val="Hyperlink"/>
            <w:rFonts w:asciiTheme="minorHAnsi" w:hAnsiTheme="minorHAnsi"/>
            <w:sz w:val="22"/>
            <w:szCs w:val="22"/>
          </w:rPr>
          <w:t>lynn.beltran@rrcc.edu</w:t>
        </w:r>
      </w:hyperlink>
    </w:p>
    <w:p w:rsidR="00B80F88" w:rsidRDefault="009F6CC7" w:rsidP="00D466DB">
      <w:pPr>
        <w:rPr>
          <w:rFonts w:asciiTheme="minorHAnsi" w:hAnsiTheme="minorHAnsi"/>
          <w:sz w:val="22"/>
          <w:szCs w:val="22"/>
        </w:rPr>
      </w:pPr>
      <w:r>
        <w:rPr>
          <w:rFonts w:asciiTheme="minorHAnsi" w:hAnsiTheme="minorHAnsi"/>
          <w:sz w:val="22"/>
          <w:szCs w:val="22"/>
        </w:rPr>
        <w:t>303.</w:t>
      </w:r>
      <w:r w:rsidR="00B80F88">
        <w:rPr>
          <w:rFonts w:asciiTheme="minorHAnsi" w:hAnsiTheme="minorHAnsi"/>
          <w:sz w:val="22"/>
          <w:szCs w:val="22"/>
        </w:rPr>
        <w:t>914</w:t>
      </w:r>
      <w:r>
        <w:rPr>
          <w:rFonts w:asciiTheme="minorHAnsi" w:hAnsiTheme="minorHAnsi"/>
          <w:sz w:val="22"/>
          <w:szCs w:val="22"/>
        </w:rPr>
        <w:t>.</w:t>
      </w:r>
      <w:r w:rsidR="00B80F88">
        <w:rPr>
          <w:rFonts w:asciiTheme="minorHAnsi" w:hAnsiTheme="minorHAnsi"/>
          <w:sz w:val="22"/>
          <w:szCs w:val="22"/>
        </w:rPr>
        <w:t>6344</w:t>
      </w:r>
    </w:p>
    <w:p w:rsidR="00B80F88" w:rsidRPr="00C42683" w:rsidRDefault="00B80F88" w:rsidP="00D466DB">
      <w:pPr>
        <w:rPr>
          <w:rFonts w:asciiTheme="minorHAnsi" w:hAnsiTheme="minorHAnsi"/>
          <w:sz w:val="18"/>
          <w:szCs w:val="22"/>
        </w:rPr>
      </w:pPr>
    </w:p>
    <w:p w:rsidR="00032349" w:rsidRPr="0095202C" w:rsidRDefault="0086459F" w:rsidP="00D466DB">
      <w:pPr>
        <w:rPr>
          <w:rFonts w:asciiTheme="minorHAnsi" w:hAnsiTheme="minorHAnsi"/>
          <w:sz w:val="22"/>
          <w:szCs w:val="22"/>
        </w:rPr>
      </w:pPr>
      <w:r w:rsidRPr="0095202C">
        <w:rPr>
          <w:rFonts w:asciiTheme="minorHAnsi" w:hAnsiTheme="minorHAnsi"/>
          <w:sz w:val="22"/>
          <w:szCs w:val="22"/>
        </w:rPr>
        <w:t xml:space="preserve">Holly </w:t>
      </w:r>
      <w:r w:rsidR="00360FAD">
        <w:rPr>
          <w:rFonts w:asciiTheme="minorHAnsi" w:hAnsiTheme="minorHAnsi"/>
          <w:sz w:val="22"/>
          <w:szCs w:val="22"/>
        </w:rPr>
        <w:t>Gentry</w:t>
      </w:r>
      <w:r w:rsidR="00032349" w:rsidRPr="0095202C">
        <w:rPr>
          <w:rFonts w:asciiTheme="minorHAnsi" w:hAnsiTheme="minorHAnsi"/>
          <w:sz w:val="22"/>
          <w:szCs w:val="22"/>
        </w:rPr>
        <w:t>, Controller</w:t>
      </w:r>
    </w:p>
    <w:p w:rsidR="0086459F" w:rsidRPr="0095202C" w:rsidRDefault="004F5E07" w:rsidP="00D466DB">
      <w:pPr>
        <w:rPr>
          <w:rFonts w:asciiTheme="minorHAnsi" w:hAnsiTheme="minorHAnsi"/>
          <w:sz w:val="22"/>
          <w:szCs w:val="22"/>
        </w:rPr>
      </w:pPr>
      <w:hyperlink r:id="rId10" w:history="1">
        <w:r w:rsidR="00360FAD" w:rsidRPr="009C009C">
          <w:rPr>
            <w:rStyle w:val="Hyperlink"/>
            <w:rFonts w:asciiTheme="minorHAnsi" w:hAnsiTheme="minorHAnsi"/>
            <w:sz w:val="22"/>
            <w:szCs w:val="22"/>
          </w:rPr>
          <w:t>holly.gentry@rrcc.edu</w:t>
        </w:r>
      </w:hyperlink>
    </w:p>
    <w:p w:rsidR="007057C4" w:rsidRPr="00F9423D" w:rsidRDefault="007057C4" w:rsidP="00D466DB">
      <w:pPr>
        <w:rPr>
          <w:rFonts w:asciiTheme="minorHAnsi" w:hAnsiTheme="minorHAnsi"/>
          <w:sz w:val="22"/>
          <w:szCs w:val="22"/>
        </w:rPr>
      </w:pPr>
      <w:r w:rsidRPr="0095202C">
        <w:rPr>
          <w:rFonts w:asciiTheme="minorHAnsi" w:hAnsiTheme="minorHAnsi"/>
          <w:sz w:val="22"/>
          <w:szCs w:val="22"/>
        </w:rPr>
        <w:t>303.914.6341</w:t>
      </w:r>
    </w:p>
    <w:p w:rsidR="000E6E1F" w:rsidRPr="00C42683" w:rsidRDefault="000E6E1F" w:rsidP="00D466DB">
      <w:pPr>
        <w:rPr>
          <w:rFonts w:asciiTheme="minorHAnsi" w:hAnsiTheme="minorHAnsi"/>
          <w:sz w:val="18"/>
          <w:szCs w:val="22"/>
        </w:rPr>
      </w:pPr>
    </w:p>
    <w:p w:rsidR="000E6E1F" w:rsidRPr="00F9423D" w:rsidRDefault="00B4688F" w:rsidP="00D466DB">
      <w:pPr>
        <w:rPr>
          <w:rFonts w:asciiTheme="minorHAnsi" w:hAnsiTheme="minorHAnsi"/>
          <w:sz w:val="22"/>
          <w:szCs w:val="22"/>
        </w:rPr>
      </w:pPr>
      <w:r>
        <w:rPr>
          <w:rFonts w:asciiTheme="minorHAnsi" w:hAnsiTheme="minorHAnsi"/>
          <w:sz w:val="22"/>
          <w:szCs w:val="22"/>
        </w:rPr>
        <w:t>Bryan Bryant</w:t>
      </w:r>
      <w:r w:rsidR="000E6E1F" w:rsidRPr="00F9423D">
        <w:rPr>
          <w:rFonts w:asciiTheme="minorHAnsi" w:hAnsiTheme="minorHAnsi"/>
          <w:sz w:val="22"/>
          <w:szCs w:val="22"/>
        </w:rPr>
        <w:t>, Vice President of Administrative Services</w:t>
      </w:r>
    </w:p>
    <w:p w:rsidR="000E6E1F" w:rsidRPr="00F9423D" w:rsidRDefault="004F5E07" w:rsidP="00D466DB">
      <w:pPr>
        <w:rPr>
          <w:rFonts w:asciiTheme="minorHAnsi" w:hAnsiTheme="minorHAnsi"/>
          <w:sz w:val="22"/>
          <w:szCs w:val="22"/>
        </w:rPr>
      </w:pPr>
      <w:hyperlink r:id="rId11" w:history="1">
        <w:r w:rsidR="0086459F" w:rsidRPr="009F1233">
          <w:rPr>
            <w:rStyle w:val="Hyperlink"/>
            <w:rFonts w:asciiTheme="minorHAnsi" w:hAnsiTheme="minorHAnsi"/>
            <w:sz w:val="22"/>
            <w:szCs w:val="22"/>
          </w:rPr>
          <w:t>bryan.bryant@rrcc.edu</w:t>
        </w:r>
      </w:hyperlink>
    </w:p>
    <w:p w:rsidR="000E6E1F" w:rsidRDefault="0014029D" w:rsidP="00D466DB">
      <w:pPr>
        <w:rPr>
          <w:rFonts w:asciiTheme="minorHAnsi" w:hAnsiTheme="minorHAnsi"/>
          <w:sz w:val="22"/>
          <w:szCs w:val="22"/>
        </w:rPr>
      </w:pPr>
      <w:r w:rsidRPr="0022760D">
        <w:rPr>
          <w:rFonts w:asciiTheme="minorHAnsi" w:hAnsiTheme="minorHAnsi"/>
          <w:sz w:val="22"/>
          <w:szCs w:val="22"/>
        </w:rPr>
        <w:t>303.914.6346</w:t>
      </w:r>
    </w:p>
    <w:p w:rsidR="00C10150" w:rsidRPr="007D06EC" w:rsidRDefault="00C10150" w:rsidP="00D466DB">
      <w:pPr>
        <w:rPr>
          <w:rFonts w:asciiTheme="minorHAnsi" w:hAnsiTheme="minorHAnsi"/>
          <w:sz w:val="14"/>
          <w:szCs w:val="22"/>
        </w:rPr>
      </w:pPr>
    </w:p>
    <w:p w:rsidR="000E6E1F" w:rsidRPr="00DB154F" w:rsidRDefault="002403A6" w:rsidP="00D466DB">
      <w:pPr>
        <w:pStyle w:val="Heading3"/>
        <w:jc w:val="left"/>
        <w:rPr>
          <w:sz w:val="24"/>
        </w:rPr>
      </w:pPr>
      <w:r w:rsidRPr="007D06EC">
        <w:rPr>
          <w:sz w:val="24"/>
        </w:rPr>
        <w:t>BANK C</w:t>
      </w:r>
      <w:r w:rsidR="00DB154F">
        <w:rPr>
          <w:sz w:val="24"/>
        </w:rPr>
        <w:t>ontacts</w:t>
      </w:r>
    </w:p>
    <w:p w:rsidR="00F9423D" w:rsidRPr="00F9423D" w:rsidRDefault="003970D6" w:rsidP="00D466DB">
      <w:r w:rsidRPr="006A78DA">
        <w:rPr>
          <w:rFonts w:asciiTheme="minorHAnsi" w:hAnsiTheme="minorHAnsi" w:cstheme="minorHAnsi"/>
          <w:b/>
          <w:sz w:val="22"/>
          <w:szCs w:val="22"/>
        </w:rPr>
        <w:t xml:space="preserve">For </w:t>
      </w:r>
      <w:r w:rsidR="00183FE7">
        <w:rPr>
          <w:rFonts w:asciiTheme="minorHAnsi" w:hAnsiTheme="minorHAnsi" w:cstheme="minorHAnsi"/>
          <w:b/>
          <w:sz w:val="22"/>
          <w:szCs w:val="22"/>
        </w:rPr>
        <w:t>US Bank</w:t>
      </w:r>
      <w:r w:rsidRPr="006A78DA">
        <w:rPr>
          <w:rFonts w:asciiTheme="minorHAnsi" w:hAnsiTheme="minorHAnsi" w:cstheme="minorHAnsi"/>
          <w:b/>
          <w:sz w:val="22"/>
          <w:szCs w:val="22"/>
        </w:rPr>
        <w:t xml:space="preserve">:  </w:t>
      </w:r>
      <w:r w:rsidRPr="006A78DA">
        <w:rPr>
          <w:rFonts w:asciiTheme="minorHAnsi" w:hAnsiTheme="minorHAnsi" w:cstheme="minorHAnsi"/>
          <w:sz w:val="22"/>
          <w:szCs w:val="22"/>
        </w:rPr>
        <w:t>Customer Service 1</w:t>
      </w:r>
      <w:r w:rsidR="009F6CC7">
        <w:rPr>
          <w:rFonts w:asciiTheme="minorHAnsi" w:hAnsiTheme="minorHAnsi" w:cstheme="minorHAnsi"/>
          <w:sz w:val="22"/>
          <w:szCs w:val="22"/>
        </w:rPr>
        <w:t>.800</w:t>
      </w:r>
      <w:r w:rsidR="00183FE7">
        <w:rPr>
          <w:rFonts w:asciiTheme="minorHAnsi" w:hAnsiTheme="minorHAnsi" w:cstheme="minorHAnsi"/>
          <w:sz w:val="22"/>
          <w:szCs w:val="22"/>
        </w:rPr>
        <w:t>.344.5696</w:t>
      </w:r>
    </w:p>
    <w:p w:rsidR="007248A1" w:rsidRPr="007248A1" w:rsidRDefault="007248A1" w:rsidP="007248A1">
      <w:pPr>
        <w:rPr>
          <w:sz w:val="24"/>
        </w:rPr>
      </w:pPr>
    </w:p>
    <w:p w:rsidR="00CB7C1D" w:rsidRDefault="007248A1" w:rsidP="007248A1">
      <w:r w:rsidRPr="007248A1">
        <w:rPr>
          <w:rStyle w:val="Strong"/>
          <w:sz w:val="24"/>
        </w:rPr>
        <w:t xml:space="preserve">For the most current forms visit the </w:t>
      </w:r>
      <w:hyperlink r:id="rId12" w:history="1">
        <w:r w:rsidR="00BD03DC">
          <w:rPr>
            <w:rStyle w:val="Hyperlink"/>
            <w:sz w:val="24"/>
          </w:rPr>
          <w:t>Purchasing web</w:t>
        </w:r>
        <w:r w:rsidRPr="007248A1">
          <w:rPr>
            <w:rStyle w:val="Hyperlink"/>
            <w:sz w:val="24"/>
          </w:rPr>
          <w:t>page</w:t>
        </w:r>
      </w:hyperlink>
      <w:r>
        <w:t>.</w:t>
      </w:r>
      <w:r w:rsidR="00341A30">
        <w:br w:type="page"/>
      </w:r>
    </w:p>
    <w:p w:rsidR="00CB7C1D" w:rsidRPr="00B23D00" w:rsidRDefault="00CB7C1D" w:rsidP="00D466DB">
      <w:pPr>
        <w:pStyle w:val="Heading2"/>
        <w:jc w:val="left"/>
      </w:pPr>
      <w:r w:rsidRPr="00B23D00">
        <w:lastRenderedPageBreak/>
        <w:t>CODE OF ETHICS</w:t>
      </w:r>
    </w:p>
    <w:p w:rsidR="006A78DA" w:rsidRDefault="00DB154F" w:rsidP="00D466DB">
      <w:pPr>
        <w:pStyle w:val="Heading3"/>
        <w:jc w:val="left"/>
      </w:pPr>
      <w:r w:rsidRPr="008B32F7">
        <w:rPr>
          <w:rFonts w:cs="Calibri"/>
        </w:rPr>
        <w:t>Stat</w:t>
      </w:r>
      <w:r>
        <w:t xml:space="preserve">e </w:t>
      </w:r>
      <w:r w:rsidR="0086459F">
        <w:t>o</w:t>
      </w:r>
      <w:r>
        <w:t>f Colorado Procurement Code and Rules</w:t>
      </w:r>
    </w:p>
    <w:p w:rsidR="006A78DA" w:rsidRDefault="006A78DA" w:rsidP="00D466DB">
      <w:pPr>
        <w:rPr>
          <w:rFonts w:cs="Arial"/>
          <w:b/>
          <w:sz w:val="22"/>
          <w:szCs w:val="22"/>
        </w:rPr>
      </w:pPr>
    </w:p>
    <w:p w:rsidR="006A78DA" w:rsidRPr="00780782" w:rsidRDefault="006A78DA" w:rsidP="00D466DB">
      <w:pPr>
        <w:rPr>
          <w:rFonts w:cs="Arial"/>
          <w:sz w:val="22"/>
          <w:szCs w:val="22"/>
        </w:rPr>
      </w:pPr>
      <w:r w:rsidRPr="00780782">
        <w:rPr>
          <w:rFonts w:cs="Arial"/>
          <w:sz w:val="22"/>
          <w:szCs w:val="22"/>
        </w:rPr>
        <w:t xml:space="preserve">All purchases </w:t>
      </w:r>
      <w:r w:rsidR="00556EAE">
        <w:rPr>
          <w:rFonts w:cs="Arial"/>
          <w:sz w:val="22"/>
          <w:szCs w:val="22"/>
        </w:rPr>
        <w:t xml:space="preserve">must be for official state business and </w:t>
      </w:r>
      <w:r w:rsidRPr="00780782">
        <w:rPr>
          <w:rFonts w:cs="Arial"/>
          <w:sz w:val="22"/>
          <w:szCs w:val="22"/>
        </w:rPr>
        <w:t>regardless of method of payment, must comply with the State of Colorado Procurement Code and Fiscal Rules. Any unauthorized purchase can result in an employee being held personally responsible in accordance with the Colorado Revised Statute (CRS), 24-109-404, LIABILITY OF PUBLIC EMPLOYEES:</w:t>
      </w:r>
    </w:p>
    <w:p w:rsidR="006A78DA" w:rsidRPr="00780782" w:rsidRDefault="006A78DA" w:rsidP="00D466DB">
      <w:pPr>
        <w:rPr>
          <w:rFonts w:cs="Arial"/>
          <w:sz w:val="22"/>
          <w:szCs w:val="22"/>
        </w:rPr>
      </w:pPr>
    </w:p>
    <w:p w:rsidR="006A78DA" w:rsidRPr="00780782" w:rsidRDefault="006A78DA" w:rsidP="00D466DB">
      <w:pPr>
        <w:ind w:left="720" w:right="720"/>
        <w:rPr>
          <w:rFonts w:cs="Arial"/>
          <w:i/>
          <w:sz w:val="22"/>
          <w:szCs w:val="22"/>
        </w:rPr>
      </w:pPr>
      <w:r w:rsidRPr="00780782">
        <w:rPr>
          <w:rFonts w:cs="Arial"/>
          <w:i/>
          <w:sz w:val="22"/>
          <w:szCs w:val="22"/>
        </w:rPr>
        <w:t>“IF ANY GOVERNMENTAL BODY PURCHASES ANY SUPPLIES, SERVICES, OR CONSTRUCTION CONTRARY TO THE PROVISIONS OF THIS CODE OR THE RULES PROMULGATED PURSUANT THERETO, THE HEAD OF SUCH GOVERNMENTAL BODY AN</w:t>
      </w:r>
      <w:r>
        <w:rPr>
          <w:rFonts w:cs="Arial"/>
          <w:i/>
          <w:sz w:val="22"/>
          <w:szCs w:val="22"/>
        </w:rPr>
        <w:t xml:space="preserve">D THE PUBLIC EMPLOYEE, WHICH </w:t>
      </w:r>
      <w:r w:rsidRPr="006A78DA">
        <w:rPr>
          <w:rFonts w:cs="Arial"/>
          <w:i/>
          <w:sz w:val="22"/>
          <w:szCs w:val="22"/>
        </w:rPr>
        <w:t xml:space="preserve">FOR </w:t>
      </w:r>
      <w:r w:rsidRPr="00780782">
        <w:rPr>
          <w:rFonts w:cs="Arial"/>
          <w:i/>
          <w:sz w:val="22"/>
          <w:szCs w:val="22"/>
        </w:rPr>
        <w:t>THE PURPOSES OF THIS SECTION INCLUDES ELECTED OFFICIALS, ACTUALLY MAKING SUCH PURCHASE SHALL BE PERSONALLY LIABLE FOR THE COSTS THEREOF. IF SUCH SUPPLIES, SERVICES, OR CONSTRUCTION ARE UNLAWFULLY PURCHASED AND PAID FOR WITH STATE MONEYS, THE AMOUNT THEREOF MAY BE RECOVERED IN THE NAME OF THE STATE IN AN APPROPRIATE CIVIL ACTION.”</w:t>
      </w:r>
    </w:p>
    <w:p w:rsidR="006A78DA" w:rsidRPr="00780782" w:rsidRDefault="006A78DA" w:rsidP="00D466DB">
      <w:pPr>
        <w:rPr>
          <w:rFonts w:cs="Arial"/>
          <w:sz w:val="22"/>
          <w:szCs w:val="22"/>
        </w:rPr>
      </w:pPr>
    </w:p>
    <w:p w:rsidR="006A78DA" w:rsidRPr="00780782" w:rsidRDefault="006A78DA" w:rsidP="00D466DB">
      <w:pPr>
        <w:rPr>
          <w:rFonts w:cs="Arial"/>
          <w:sz w:val="22"/>
          <w:szCs w:val="22"/>
        </w:rPr>
      </w:pPr>
      <w:r w:rsidRPr="00780782">
        <w:rPr>
          <w:rFonts w:cs="Arial"/>
          <w:sz w:val="22"/>
          <w:szCs w:val="22"/>
        </w:rPr>
        <w:t>Additionally, all state employees must adhere to the following:</w:t>
      </w:r>
    </w:p>
    <w:p w:rsidR="006A78DA" w:rsidRPr="00434B35" w:rsidRDefault="00341A30" w:rsidP="00D466DB">
      <w:pPr>
        <w:tabs>
          <w:tab w:val="left" w:pos="510"/>
        </w:tabs>
        <w:rPr>
          <w:rFonts w:cs="Arial"/>
          <w:sz w:val="8"/>
          <w:szCs w:val="8"/>
        </w:rPr>
      </w:pPr>
      <w:r>
        <w:rPr>
          <w:rFonts w:cs="Arial"/>
          <w:sz w:val="22"/>
          <w:szCs w:val="22"/>
        </w:rPr>
        <w:tab/>
      </w:r>
    </w:p>
    <w:p w:rsidR="006A78DA" w:rsidRPr="00780782" w:rsidRDefault="00DB154F" w:rsidP="00D466DB">
      <w:pPr>
        <w:pStyle w:val="Heading3"/>
        <w:jc w:val="left"/>
      </w:pPr>
      <w:r>
        <w:t>State of Colorado Code o</w:t>
      </w:r>
      <w:r w:rsidRPr="00780782">
        <w:t>f Ethics</w:t>
      </w:r>
    </w:p>
    <w:p w:rsidR="006A78DA" w:rsidRPr="00434B35" w:rsidRDefault="006A78DA" w:rsidP="00D466DB">
      <w:pPr>
        <w:rPr>
          <w:rFonts w:cs="Arial"/>
          <w:b/>
          <w:sz w:val="8"/>
          <w:szCs w:val="8"/>
        </w:rPr>
      </w:pPr>
    </w:p>
    <w:p w:rsidR="00341A30" w:rsidRPr="006A78DA" w:rsidRDefault="006A78DA" w:rsidP="00D466DB">
      <w:pPr>
        <w:rPr>
          <w:rFonts w:asciiTheme="minorHAnsi" w:hAnsiTheme="minorHAnsi" w:cstheme="minorHAnsi"/>
          <w:sz w:val="22"/>
          <w:szCs w:val="22"/>
        </w:rPr>
      </w:pPr>
      <w:r w:rsidRPr="006A78DA">
        <w:rPr>
          <w:rFonts w:asciiTheme="minorHAnsi" w:hAnsiTheme="minorHAnsi" w:cstheme="minorHAnsi"/>
          <w:sz w:val="22"/>
          <w:szCs w:val="22"/>
        </w:rPr>
        <w:t>Any person employed by the State of Colorado who purchases goods and services, or is involved in the purchasing process, for the state, shall be bound by this code and shall:</w:t>
      </w:r>
    </w:p>
    <w:p w:rsidR="006A78DA" w:rsidRPr="00434B35" w:rsidRDefault="006A78DA" w:rsidP="00D466DB">
      <w:pPr>
        <w:rPr>
          <w:rFonts w:asciiTheme="minorHAnsi" w:hAnsiTheme="minorHAnsi" w:cstheme="minorHAnsi"/>
          <w:sz w:val="8"/>
          <w:szCs w:val="8"/>
        </w:rPr>
      </w:pP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Avoid the intent and appearance of unethical compromising practice in relationships, actions, and communications.</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Demonstrate loyalty to the State of Colorado (state organization where employed) by diligently following the lawful instructions of the State of Colorado while using professional judgment, reasonable care, and exercising only the authority granted.</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Conduct all purchasing activities in accordance with the laws, while remaining alert to, and advising the State of Colorado (state organization where employed) regarding the legal ramifications of the purchasing decisions.</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Refrain from any private or professional activity that would create a conflict between personal interests and the interests of the State of Colorado (CRS, 18-8-308).</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Identify and strive to eliminate participation of any individual in operational situations where conflict of interest may be involved.</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Never solicit or accept money, loans, credits, or prejudicial discounts, and avoid the acceptance of gifts, entertainment, favors, or services from present or potential suppliers which might influence, or appear to influence purchasing decisions.</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Promote positive supplier relationships through impartiality in all phases of the purchasing cycle.</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Display the highest ideals of honor and integrity in all public and personal relationships in order to merit the respect and inspire the confidence of the State of Colorado and the public being served.</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Provide an environment where all business concerns, large or small, majority or minority owned, are afforded an equal opportunity to compete for State of Colorado business.</w:t>
      </w:r>
    </w:p>
    <w:p w:rsidR="006A78DA" w:rsidRPr="000E45EF" w:rsidRDefault="006A78DA" w:rsidP="00D466DB">
      <w:pPr>
        <w:pStyle w:val="ListParagraph"/>
        <w:numPr>
          <w:ilvl w:val="0"/>
          <w:numId w:val="24"/>
        </w:numPr>
        <w:spacing w:after="200" w:line="276" w:lineRule="auto"/>
        <w:ind w:right="720"/>
        <w:contextualSpacing/>
        <w:rPr>
          <w:rFonts w:asciiTheme="minorHAnsi" w:hAnsiTheme="minorHAnsi" w:cstheme="minorHAnsi"/>
          <w:sz w:val="18"/>
          <w:szCs w:val="18"/>
        </w:rPr>
      </w:pPr>
      <w:r w:rsidRPr="000E45EF">
        <w:rPr>
          <w:rFonts w:asciiTheme="minorHAnsi" w:hAnsiTheme="minorHAnsi" w:cstheme="minorHAnsi"/>
          <w:sz w:val="18"/>
          <w:szCs w:val="18"/>
        </w:rPr>
        <w:t>Enhance the proficiency and stature of the purchasing profession by adhering to the highest standards of ethical behavior</w:t>
      </w:r>
      <w:r w:rsidR="00341A30" w:rsidRPr="000E45EF">
        <w:rPr>
          <w:rFonts w:asciiTheme="minorHAnsi" w:hAnsiTheme="minorHAnsi" w:cstheme="minorHAnsi"/>
          <w:sz w:val="18"/>
          <w:szCs w:val="18"/>
        </w:rPr>
        <w:t>.</w:t>
      </w:r>
    </w:p>
    <w:p w:rsidR="00D77C31" w:rsidRPr="002B5DDB" w:rsidRDefault="002B5DDB" w:rsidP="00D466DB">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"https://www.colorado.gov/pacific/sites/default/files/State%20of%20Colorado%20Procurement%20Code%20of%20Ethics%20and%20Guidelines.pdf" </w:instrText>
      </w:r>
      <w:r>
        <w:rPr>
          <w:rFonts w:asciiTheme="minorHAnsi" w:hAnsiTheme="minorHAnsi" w:cstheme="minorHAnsi"/>
          <w:sz w:val="22"/>
          <w:szCs w:val="22"/>
        </w:rPr>
        <w:fldChar w:fldCharType="separate"/>
      </w:r>
      <w:r w:rsidR="00D77C31" w:rsidRPr="002B5DDB">
        <w:rPr>
          <w:rStyle w:val="Hyperlink"/>
          <w:rFonts w:asciiTheme="minorHAnsi" w:hAnsiTheme="minorHAnsi" w:cstheme="minorHAnsi"/>
          <w:sz w:val="22"/>
          <w:szCs w:val="22"/>
        </w:rPr>
        <w:t>The complete state Procurement Code and Rules and the Co</w:t>
      </w:r>
      <w:r>
        <w:rPr>
          <w:rStyle w:val="Hyperlink"/>
          <w:rFonts w:asciiTheme="minorHAnsi" w:hAnsiTheme="minorHAnsi" w:cstheme="minorHAnsi"/>
          <w:sz w:val="22"/>
          <w:szCs w:val="22"/>
        </w:rPr>
        <w:t>de of Ethics</w:t>
      </w:r>
    </w:p>
    <w:p w:rsidR="003B77D5" w:rsidRDefault="002B5DDB" w:rsidP="00D466DB">
      <w:pPr>
        <w:rPr>
          <w:rFonts w:asciiTheme="minorHAnsi" w:hAnsiTheme="minorHAnsi" w:cstheme="minorHAnsi"/>
          <w:sz w:val="22"/>
          <w:szCs w:val="22"/>
        </w:rPr>
      </w:pPr>
      <w:r>
        <w:rPr>
          <w:rFonts w:asciiTheme="minorHAnsi" w:hAnsiTheme="minorHAnsi" w:cstheme="minorHAnsi"/>
          <w:sz w:val="22"/>
          <w:szCs w:val="22"/>
        </w:rPr>
        <w:fldChar w:fldCharType="end"/>
      </w:r>
      <w:r w:rsidR="00D77C31">
        <w:rPr>
          <w:rFonts w:asciiTheme="minorHAnsi" w:hAnsiTheme="minorHAnsi" w:cstheme="minorHAnsi"/>
          <w:sz w:val="22"/>
          <w:szCs w:val="22"/>
        </w:rPr>
        <w:t xml:space="preserve"> </w:t>
      </w:r>
    </w:p>
    <w:p w:rsidR="005D7342" w:rsidRDefault="005D7342" w:rsidP="00D466DB">
      <w:pPr>
        <w:rPr>
          <w:rFonts w:asciiTheme="minorHAnsi" w:hAnsiTheme="minorHAnsi"/>
          <w:b/>
          <w:sz w:val="22"/>
          <w:szCs w:val="22"/>
          <w:u w:val="single"/>
        </w:rPr>
      </w:pPr>
      <w:r>
        <w:rPr>
          <w:rFonts w:asciiTheme="minorHAnsi" w:hAnsiTheme="minorHAnsi"/>
          <w:sz w:val="22"/>
          <w:szCs w:val="22"/>
        </w:rPr>
        <w:br w:type="page"/>
      </w:r>
    </w:p>
    <w:p w:rsidR="00C833E2" w:rsidRPr="00DB154F" w:rsidRDefault="00C833E2" w:rsidP="00D466DB">
      <w:pPr>
        <w:pStyle w:val="Heading2"/>
        <w:jc w:val="left"/>
      </w:pPr>
      <w:r w:rsidRPr="00B23D00">
        <w:lastRenderedPageBreak/>
        <w:t>LOST OR STOLEN CARD</w:t>
      </w:r>
    </w:p>
    <w:p w:rsidR="00C833E2" w:rsidRPr="00F9423D" w:rsidRDefault="00C833E2" w:rsidP="00D466DB">
      <w:pPr>
        <w:rPr>
          <w:rFonts w:asciiTheme="minorHAnsi" w:hAnsiTheme="minorHAnsi"/>
          <w:b/>
          <w:sz w:val="22"/>
          <w:szCs w:val="22"/>
          <w:u w:val="single"/>
        </w:rPr>
      </w:pPr>
    </w:p>
    <w:p w:rsidR="00C833E2" w:rsidRPr="00F9423D" w:rsidRDefault="00F9423D" w:rsidP="00D466DB">
      <w:pPr>
        <w:rPr>
          <w:rFonts w:asciiTheme="minorHAnsi" w:hAnsiTheme="minorHAnsi"/>
          <w:sz w:val="22"/>
          <w:szCs w:val="22"/>
        </w:rPr>
      </w:pPr>
      <w:r w:rsidRPr="00434B35">
        <w:rPr>
          <w:rFonts w:asciiTheme="minorHAnsi" w:hAnsiTheme="minorHAnsi"/>
          <w:b/>
          <w:sz w:val="22"/>
          <w:szCs w:val="22"/>
          <w:u w:val="single"/>
        </w:rPr>
        <w:t>IMMEDIATELY</w:t>
      </w:r>
      <w:r>
        <w:rPr>
          <w:rFonts w:asciiTheme="minorHAnsi" w:hAnsiTheme="minorHAnsi"/>
          <w:b/>
          <w:sz w:val="22"/>
          <w:szCs w:val="22"/>
        </w:rPr>
        <w:t xml:space="preserve"> REPORT A LOST OR STOLEN CARD TO THE BANK</w:t>
      </w:r>
    </w:p>
    <w:p w:rsidR="00C833E2" w:rsidRPr="00F9423D" w:rsidRDefault="00C833E2" w:rsidP="00D466DB">
      <w:pPr>
        <w:rPr>
          <w:rFonts w:asciiTheme="minorHAnsi" w:hAnsiTheme="minorHAnsi"/>
          <w:b/>
          <w:sz w:val="22"/>
          <w:szCs w:val="22"/>
        </w:rPr>
      </w:pPr>
    </w:p>
    <w:p w:rsidR="00C833E2" w:rsidRPr="00F9423D" w:rsidRDefault="00183FE7" w:rsidP="00D466DB">
      <w:pPr>
        <w:rPr>
          <w:rFonts w:asciiTheme="minorHAnsi" w:hAnsiTheme="minorHAnsi"/>
          <w:b/>
          <w:sz w:val="22"/>
          <w:szCs w:val="22"/>
        </w:rPr>
      </w:pPr>
      <w:r>
        <w:rPr>
          <w:rFonts w:asciiTheme="minorHAnsi" w:hAnsiTheme="minorHAnsi"/>
          <w:b/>
          <w:sz w:val="22"/>
          <w:szCs w:val="22"/>
        </w:rPr>
        <w:t>US BANK</w:t>
      </w:r>
      <w:r w:rsidR="0070235B">
        <w:rPr>
          <w:rFonts w:asciiTheme="minorHAnsi" w:hAnsiTheme="minorHAnsi"/>
          <w:b/>
          <w:sz w:val="22"/>
          <w:szCs w:val="22"/>
        </w:rPr>
        <w:t xml:space="preserve"> CUSTOMER SERVICE</w:t>
      </w:r>
    </w:p>
    <w:p w:rsidR="00F9423D" w:rsidRDefault="008D5376" w:rsidP="00D466DB">
      <w:pPr>
        <w:rPr>
          <w:rFonts w:asciiTheme="minorHAnsi" w:hAnsiTheme="minorHAnsi"/>
          <w:b/>
          <w:sz w:val="22"/>
          <w:szCs w:val="22"/>
        </w:rPr>
      </w:pPr>
      <w:r>
        <w:rPr>
          <w:rFonts w:asciiTheme="minorHAnsi" w:hAnsiTheme="minorHAnsi"/>
          <w:b/>
          <w:sz w:val="22"/>
          <w:szCs w:val="22"/>
        </w:rPr>
        <w:t>1.</w:t>
      </w:r>
      <w:r w:rsidR="00C833E2" w:rsidRPr="00F9423D">
        <w:rPr>
          <w:rFonts w:asciiTheme="minorHAnsi" w:hAnsiTheme="minorHAnsi"/>
          <w:b/>
          <w:sz w:val="22"/>
          <w:szCs w:val="22"/>
        </w:rPr>
        <w:t>800</w:t>
      </w:r>
      <w:r>
        <w:rPr>
          <w:rFonts w:asciiTheme="minorHAnsi" w:hAnsiTheme="minorHAnsi"/>
          <w:b/>
          <w:sz w:val="22"/>
          <w:szCs w:val="22"/>
        </w:rPr>
        <w:t>.</w:t>
      </w:r>
      <w:r w:rsidR="00183FE7">
        <w:rPr>
          <w:rFonts w:asciiTheme="minorHAnsi" w:hAnsiTheme="minorHAnsi"/>
          <w:b/>
          <w:sz w:val="22"/>
          <w:szCs w:val="22"/>
        </w:rPr>
        <w:t>344.5696</w:t>
      </w:r>
    </w:p>
    <w:p w:rsidR="00901E8D" w:rsidRDefault="00901E8D" w:rsidP="00D466DB">
      <w:pPr>
        <w:rPr>
          <w:rFonts w:asciiTheme="minorHAnsi" w:hAnsiTheme="minorHAnsi"/>
          <w:sz w:val="22"/>
          <w:szCs w:val="22"/>
        </w:rPr>
      </w:pPr>
    </w:p>
    <w:p w:rsidR="00901E8D" w:rsidRDefault="00901E8D" w:rsidP="00D466DB">
      <w:pPr>
        <w:rPr>
          <w:rFonts w:asciiTheme="minorHAnsi" w:hAnsiTheme="minorHAnsi"/>
          <w:sz w:val="22"/>
          <w:szCs w:val="22"/>
        </w:rPr>
      </w:pPr>
      <w:r w:rsidRPr="00F9423D">
        <w:rPr>
          <w:rFonts w:asciiTheme="minorHAnsi" w:hAnsiTheme="minorHAnsi"/>
          <w:sz w:val="22"/>
          <w:szCs w:val="22"/>
        </w:rPr>
        <w:t xml:space="preserve">When reporting a lost or stolen card to </w:t>
      </w:r>
      <w:r w:rsidR="00183FE7">
        <w:rPr>
          <w:rFonts w:asciiTheme="minorHAnsi" w:hAnsiTheme="minorHAnsi"/>
          <w:sz w:val="22"/>
          <w:szCs w:val="22"/>
        </w:rPr>
        <w:t>US Bank</w:t>
      </w:r>
      <w:r w:rsidRPr="00F9423D">
        <w:rPr>
          <w:rFonts w:asciiTheme="minorHAnsi" w:hAnsiTheme="minorHAnsi"/>
          <w:sz w:val="22"/>
          <w:szCs w:val="22"/>
        </w:rPr>
        <w:t>, inform t</w:t>
      </w:r>
      <w:r w:rsidR="004533E2">
        <w:rPr>
          <w:rFonts w:asciiTheme="minorHAnsi" w:hAnsiTheme="minorHAnsi"/>
          <w:sz w:val="22"/>
          <w:szCs w:val="22"/>
        </w:rPr>
        <w:t>hem this is a “Purchasing Card”</w:t>
      </w:r>
    </w:p>
    <w:p w:rsidR="00C833E2" w:rsidRPr="00F9423D" w:rsidRDefault="00C833E2" w:rsidP="00D466DB">
      <w:pPr>
        <w:rPr>
          <w:rFonts w:asciiTheme="minorHAnsi" w:hAnsiTheme="minorHAnsi"/>
          <w:sz w:val="22"/>
          <w:szCs w:val="22"/>
        </w:rPr>
      </w:pPr>
    </w:p>
    <w:p w:rsidR="00C833E2" w:rsidRPr="00F9423D" w:rsidRDefault="00C833E2" w:rsidP="00D466DB">
      <w:pPr>
        <w:pStyle w:val="Style3"/>
      </w:pPr>
      <w:r w:rsidRPr="00F9423D">
        <w:t>THEN CONTACT</w:t>
      </w:r>
    </w:p>
    <w:p w:rsidR="00C833E2" w:rsidRPr="00F9423D" w:rsidRDefault="00C833E2" w:rsidP="00D466DB">
      <w:pPr>
        <w:rPr>
          <w:rFonts w:asciiTheme="minorHAnsi" w:hAnsiTheme="minorHAnsi"/>
          <w:sz w:val="22"/>
          <w:szCs w:val="22"/>
        </w:rPr>
      </w:pPr>
    </w:p>
    <w:p w:rsidR="00C833E2" w:rsidRPr="008F3AC3" w:rsidRDefault="00C833E2" w:rsidP="00D466DB">
      <w:pPr>
        <w:rPr>
          <w:b/>
          <w:sz w:val="22"/>
        </w:rPr>
      </w:pPr>
      <w:r w:rsidRPr="008F3AC3">
        <w:rPr>
          <w:b/>
          <w:sz w:val="22"/>
        </w:rPr>
        <w:t>THE COLLEGE’S PURCHASING DEPARTMENT</w:t>
      </w:r>
    </w:p>
    <w:p w:rsidR="0070235B" w:rsidRDefault="0070235B" w:rsidP="00D466DB">
      <w:pPr>
        <w:rPr>
          <w:rFonts w:asciiTheme="minorHAnsi" w:hAnsiTheme="minorHAnsi"/>
          <w:b/>
          <w:sz w:val="22"/>
          <w:szCs w:val="22"/>
        </w:rPr>
      </w:pPr>
      <w:r>
        <w:rPr>
          <w:rFonts w:asciiTheme="minorHAnsi" w:hAnsiTheme="minorHAnsi"/>
          <w:b/>
          <w:sz w:val="22"/>
          <w:szCs w:val="22"/>
        </w:rPr>
        <w:t xml:space="preserve">Renee </w:t>
      </w:r>
      <w:r w:rsidR="00D3799E">
        <w:rPr>
          <w:rFonts w:asciiTheme="minorHAnsi" w:hAnsiTheme="minorHAnsi"/>
          <w:b/>
          <w:sz w:val="22"/>
          <w:szCs w:val="22"/>
        </w:rPr>
        <w:t>Murillo</w:t>
      </w:r>
    </w:p>
    <w:p w:rsidR="00C833E2" w:rsidRDefault="004F5E07" w:rsidP="00D466DB">
      <w:pPr>
        <w:rPr>
          <w:rFonts w:asciiTheme="minorHAnsi" w:hAnsiTheme="minorHAnsi"/>
          <w:sz w:val="22"/>
          <w:szCs w:val="22"/>
          <w:lang w:val="fr-FR"/>
        </w:rPr>
      </w:pPr>
      <w:hyperlink r:id="rId13" w:history="1">
        <w:r w:rsidR="00D3799E" w:rsidRPr="00DE568B">
          <w:rPr>
            <w:rStyle w:val="Hyperlink"/>
            <w:rFonts w:asciiTheme="minorHAnsi" w:hAnsiTheme="minorHAnsi"/>
            <w:sz w:val="22"/>
            <w:szCs w:val="22"/>
            <w:lang w:val="fr-FR"/>
          </w:rPr>
          <w:t>renee.murillo@rrcc.edu</w:t>
        </w:r>
      </w:hyperlink>
    </w:p>
    <w:p w:rsidR="0070235B" w:rsidRPr="00F9423D" w:rsidRDefault="008D5376" w:rsidP="00D466DB">
      <w:pPr>
        <w:rPr>
          <w:rFonts w:asciiTheme="minorHAnsi" w:hAnsiTheme="minorHAnsi"/>
          <w:sz w:val="22"/>
          <w:szCs w:val="22"/>
          <w:lang w:val="fr-FR"/>
        </w:rPr>
      </w:pPr>
      <w:r>
        <w:rPr>
          <w:rFonts w:asciiTheme="minorHAnsi" w:hAnsiTheme="minorHAnsi"/>
          <w:sz w:val="22"/>
          <w:szCs w:val="22"/>
          <w:lang w:val="fr-FR"/>
        </w:rPr>
        <w:t>303.914.</w:t>
      </w:r>
      <w:r w:rsidR="0070235B">
        <w:rPr>
          <w:rFonts w:asciiTheme="minorHAnsi" w:hAnsiTheme="minorHAnsi"/>
          <w:sz w:val="22"/>
          <w:szCs w:val="22"/>
          <w:lang w:val="fr-FR"/>
        </w:rPr>
        <w:t>6345</w:t>
      </w:r>
    </w:p>
    <w:p w:rsidR="00601446" w:rsidRDefault="00601446" w:rsidP="00D466DB">
      <w:pPr>
        <w:rPr>
          <w:rFonts w:asciiTheme="minorHAnsi" w:hAnsiTheme="minorHAnsi"/>
          <w:b/>
          <w:sz w:val="22"/>
          <w:szCs w:val="22"/>
          <w:lang w:val="fr-FR"/>
        </w:rPr>
      </w:pPr>
    </w:p>
    <w:p w:rsidR="0007637C" w:rsidRDefault="00601446" w:rsidP="00D466DB">
      <w:pPr>
        <w:rPr>
          <w:rFonts w:asciiTheme="minorHAnsi" w:hAnsiTheme="minorHAnsi"/>
          <w:sz w:val="22"/>
          <w:szCs w:val="22"/>
        </w:rPr>
      </w:pPr>
      <w:r>
        <w:rPr>
          <w:rFonts w:asciiTheme="minorHAnsi" w:hAnsiTheme="minorHAnsi"/>
          <w:sz w:val="22"/>
          <w:szCs w:val="22"/>
        </w:rPr>
        <w:t xml:space="preserve">The College is liable for all charges made on a </w:t>
      </w:r>
      <w:r w:rsidR="00C53319">
        <w:rPr>
          <w:rFonts w:asciiTheme="minorHAnsi" w:hAnsiTheme="minorHAnsi"/>
          <w:sz w:val="22"/>
          <w:szCs w:val="22"/>
        </w:rPr>
        <w:t>PCard</w:t>
      </w:r>
      <w:r>
        <w:rPr>
          <w:rFonts w:asciiTheme="minorHAnsi" w:hAnsiTheme="minorHAnsi"/>
          <w:sz w:val="22"/>
          <w:szCs w:val="22"/>
        </w:rPr>
        <w:t xml:space="preserve"> before the card is reported as lost or stolen. If fraudulent activity does occur, the bank will work with law enforcement, if applicable, and the </w:t>
      </w:r>
      <w:r w:rsidR="0087410C">
        <w:rPr>
          <w:rFonts w:asciiTheme="minorHAnsi" w:hAnsiTheme="minorHAnsi"/>
          <w:sz w:val="22"/>
          <w:szCs w:val="22"/>
        </w:rPr>
        <w:t>Cardholder</w:t>
      </w:r>
      <w:r>
        <w:rPr>
          <w:rFonts w:asciiTheme="minorHAnsi" w:hAnsiTheme="minorHAnsi"/>
          <w:sz w:val="22"/>
          <w:szCs w:val="22"/>
        </w:rPr>
        <w:t xml:space="preserve"> to investigate and attempt to recover the expenses. The </w:t>
      </w:r>
      <w:r w:rsidR="0087410C">
        <w:rPr>
          <w:rFonts w:asciiTheme="minorHAnsi" w:hAnsiTheme="minorHAnsi"/>
          <w:sz w:val="22"/>
          <w:szCs w:val="22"/>
        </w:rPr>
        <w:t>Cardholder</w:t>
      </w:r>
      <w:r>
        <w:rPr>
          <w:rFonts w:asciiTheme="minorHAnsi" w:hAnsiTheme="minorHAnsi"/>
          <w:sz w:val="22"/>
          <w:szCs w:val="22"/>
        </w:rPr>
        <w:t xml:space="preserve"> may be asked to complete an Affidavit of Credit Card Fraud</w:t>
      </w:r>
      <w:r w:rsidR="008F3D31">
        <w:rPr>
          <w:rFonts w:asciiTheme="minorHAnsi" w:hAnsiTheme="minorHAnsi"/>
          <w:sz w:val="22"/>
          <w:szCs w:val="22"/>
        </w:rPr>
        <w:t>.</w:t>
      </w:r>
    </w:p>
    <w:p w:rsidR="00DB154F" w:rsidRDefault="00DB154F" w:rsidP="00D466DB">
      <w:pPr>
        <w:rPr>
          <w:rFonts w:asciiTheme="minorHAnsi" w:hAnsiTheme="minorHAnsi"/>
          <w:sz w:val="22"/>
          <w:szCs w:val="22"/>
        </w:rPr>
      </w:pPr>
    </w:p>
    <w:p w:rsidR="00DB154F" w:rsidRDefault="00DB154F" w:rsidP="00D466DB">
      <w:pPr>
        <w:pStyle w:val="Heading2"/>
        <w:jc w:val="left"/>
        <w:rPr>
          <w:lang w:val="fr-FR"/>
        </w:rPr>
      </w:pPr>
      <w:r w:rsidRPr="00BA0761">
        <w:t>LIMITS</w:t>
      </w:r>
      <w:r w:rsidRPr="00BA0761">
        <w:rPr>
          <w:lang w:val="fr-FR"/>
        </w:rPr>
        <w:t xml:space="preserve"> AND MERCHANT </w:t>
      </w:r>
      <w:r w:rsidRPr="00BA0761">
        <w:t>CATEGORY</w:t>
      </w:r>
      <w:r w:rsidRPr="00BA0761">
        <w:rPr>
          <w:lang w:val="fr-FR"/>
        </w:rPr>
        <w:t xml:space="preserve"> CODE (MCC) </w:t>
      </w:r>
    </w:p>
    <w:p w:rsidR="00D43B95" w:rsidRPr="00E026BA" w:rsidRDefault="00DB154F" w:rsidP="00D466DB">
      <w:pPr>
        <w:pStyle w:val="Heading3"/>
        <w:jc w:val="left"/>
        <w:rPr>
          <w:sz w:val="22"/>
          <w:lang w:val="fr-FR"/>
        </w:rPr>
      </w:pPr>
      <w:r w:rsidRPr="00E026BA">
        <w:rPr>
          <w:lang w:val="fr-FR"/>
        </w:rPr>
        <w:t xml:space="preserve">How the </w:t>
      </w:r>
      <w:proofErr w:type="spellStart"/>
      <w:r w:rsidRPr="00E026BA">
        <w:rPr>
          <w:lang w:val="fr-FR"/>
        </w:rPr>
        <w:t>Card</w:t>
      </w:r>
      <w:proofErr w:type="spellEnd"/>
      <w:r w:rsidR="00894368" w:rsidRPr="00E026BA">
        <w:rPr>
          <w:lang w:val="fr-FR"/>
        </w:rPr>
        <w:t xml:space="preserve"> </w:t>
      </w:r>
      <w:r w:rsidR="00FF4589" w:rsidRPr="00E026BA">
        <w:rPr>
          <w:lang w:val="fr-FR"/>
        </w:rPr>
        <w:t>Is</w:t>
      </w:r>
      <w:r w:rsidR="00DF6928" w:rsidRPr="00E026BA">
        <w:rPr>
          <w:lang w:val="fr-FR"/>
        </w:rPr>
        <w:t xml:space="preserve"> </w:t>
      </w:r>
      <w:proofErr w:type="spellStart"/>
      <w:r w:rsidRPr="00E026BA">
        <w:rPr>
          <w:lang w:val="fr-FR"/>
        </w:rPr>
        <w:t>Controlled</w:t>
      </w:r>
      <w:proofErr w:type="spellEnd"/>
    </w:p>
    <w:p w:rsidR="00BA0761" w:rsidRPr="00BA0761" w:rsidRDefault="00BA0761" w:rsidP="00D466DB">
      <w:pPr>
        <w:rPr>
          <w:lang w:val="fr-FR"/>
        </w:rPr>
      </w:pPr>
    </w:p>
    <w:p w:rsidR="001E20B0" w:rsidRDefault="00103533" w:rsidP="00D466DB">
      <w:pPr>
        <w:numPr>
          <w:ilvl w:val="0"/>
          <w:numId w:val="1"/>
        </w:numPr>
        <w:tabs>
          <w:tab w:val="clear" w:pos="360"/>
          <w:tab w:val="num" w:pos="720"/>
        </w:tabs>
        <w:ind w:left="720"/>
        <w:rPr>
          <w:rFonts w:asciiTheme="minorHAnsi" w:hAnsiTheme="minorHAnsi"/>
          <w:sz w:val="22"/>
          <w:szCs w:val="22"/>
        </w:rPr>
      </w:pPr>
      <w:r>
        <w:rPr>
          <w:rFonts w:asciiTheme="minorHAnsi" w:hAnsiTheme="minorHAnsi"/>
          <w:sz w:val="22"/>
          <w:szCs w:val="22"/>
        </w:rPr>
        <w:t xml:space="preserve">The </w:t>
      </w:r>
      <w:r w:rsidR="00C53319">
        <w:rPr>
          <w:rFonts w:asciiTheme="minorHAnsi" w:hAnsiTheme="minorHAnsi"/>
          <w:sz w:val="22"/>
          <w:szCs w:val="22"/>
        </w:rPr>
        <w:t>standard</w:t>
      </w:r>
      <w:r w:rsidR="00601446" w:rsidRPr="001E20B0">
        <w:rPr>
          <w:rFonts w:asciiTheme="minorHAnsi" w:hAnsiTheme="minorHAnsi"/>
          <w:sz w:val="22"/>
          <w:szCs w:val="22"/>
        </w:rPr>
        <w:t xml:space="preserve"> limit</w:t>
      </w:r>
      <w:r w:rsidR="00807AFA">
        <w:rPr>
          <w:rFonts w:asciiTheme="minorHAnsi" w:hAnsiTheme="minorHAnsi"/>
          <w:sz w:val="22"/>
          <w:szCs w:val="22"/>
        </w:rPr>
        <w:t xml:space="preserve"> per transaction</w:t>
      </w:r>
      <w:r w:rsidR="00601446" w:rsidRPr="001E20B0">
        <w:rPr>
          <w:rFonts w:asciiTheme="minorHAnsi" w:hAnsiTheme="minorHAnsi"/>
          <w:sz w:val="22"/>
          <w:szCs w:val="22"/>
        </w:rPr>
        <w:t xml:space="preserve"> is set at </w:t>
      </w:r>
      <w:r w:rsidR="00807AFA">
        <w:rPr>
          <w:rFonts w:asciiTheme="minorHAnsi" w:hAnsiTheme="minorHAnsi"/>
          <w:sz w:val="22"/>
          <w:szCs w:val="22"/>
        </w:rPr>
        <w:t>*</w:t>
      </w:r>
      <w:r w:rsidR="00601446" w:rsidRPr="001E20B0">
        <w:rPr>
          <w:rFonts w:asciiTheme="minorHAnsi" w:hAnsiTheme="minorHAnsi"/>
          <w:b/>
          <w:sz w:val="22"/>
          <w:szCs w:val="22"/>
        </w:rPr>
        <w:t>$</w:t>
      </w:r>
      <w:r w:rsidR="00A71569">
        <w:rPr>
          <w:rFonts w:asciiTheme="minorHAnsi" w:hAnsiTheme="minorHAnsi"/>
          <w:b/>
          <w:sz w:val="22"/>
          <w:szCs w:val="22"/>
        </w:rPr>
        <w:t>3,000</w:t>
      </w:r>
      <w:r w:rsidR="0034240C">
        <w:rPr>
          <w:rFonts w:asciiTheme="minorHAnsi" w:hAnsiTheme="minorHAnsi"/>
          <w:b/>
          <w:sz w:val="22"/>
          <w:szCs w:val="22"/>
        </w:rPr>
        <w:t>.00</w:t>
      </w:r>
      <w:r w:rsidR="00807AFA">
        <w:rPr>
          <w:rFonts w:asciiTheme="minorHAnsi" w:hAnsiTheme="minorHAnsi"/>
          <w:b/>
          <w:sz w:val="22"/>
          <w:szCs w:val="22"/>
        </w:rPr>
        <w:t xml:space="preserve"> (see below)</w:t>
      </w:r>
      <w:r w:rsidR="00601446" w:rsidRPr="001E20B0">
        <w:rPr>
          <w:rFonts w:asciiTheme="minorHAnsi" w:hAnsiTheme="minorHAnsi"/>
          <w:sz w:val="22"/>
          <w:szCs w:val="22"/>
        </w:rPr>
        <w:t xml:space="preserve">.  </w:t>
      </w:r>
      <w:r>
        <w:rPr>
          <w:rFonts w:asciiTheme="minorHAnsi" w:hAnsiTheme="minorHAnsi"/>
          <w:sz w:val="22"/>
          <w:szCs w:val="22"/>
        </w:rPr>
        <w:t xml:space="preserve">Any </w:t>
      </w:r>
      <w:r w:rsidR="00ED4FBB">
        <w:rPr>
          <w:rFonts w:asciiTheme="minorHAnsi" w:hAnsiTheme="minorHAnsi"/>
          <w:sz w:val="22"/>
          <w:szCs w:val="22"/>
        </w:rPr>
        <w:t>exceptions</w:t>
      </w:r>
      <w:r>
        <w:rPr>
          <w:rFonts w:asciiTheme="minorHAnsi" w:hAnsiTheme="minorHAnsi"/>
          <w:sz w:val="22"/>
          <w:szCs w:val="22"/>
        </w:rPr>
        <w:t xml:space="preserve"> are handled on a case-by-case basis.</w:t>
      </w:r>
      <w:r w:rsidR="00807AFA">
        <w:rPr>
          <w:rFonts w:asciiTheme="minorHAnsi" w:hAnsiTheme="minorHAnsi"/>
          <w:sz w:val="22"/>
          <w:szCs w:val="22"/>
        </w:rPr>
        <w:t xml:space="preserve"> </w:t>
      </w:r>
    </w:p>
    <w:p w:rsidR="008F3D31" w:rsidRPr="008F3D31" w:rsidRDefault="008F3D31" w:rsidP="00D466DB">
      <w:pPr>
        <w:ind w:left="360"/>
        <w:rPr>
          <w:rFonts w:asciiTheme="minorHAnsi" w:hAnsiTheme="minorHAnsi"/>
          <w:sz w:val="22"/>
          <w:szCs w:val="22"/>
        </w:rPr>
      </w:pPr>
    </w:p>
    <w:p w:rsidR="00807AFA" w:rsidRDefault="00601446" w:rsidP="00D466DB">
      <w:pPr>
        <w:numPr>
          <w:ilvl w:val="0"/>
          <w:numId w:val="2"/>
        </w:numPr>
        <w:rPr>
          <w:rFonts w:asciiTheme="minorHAnsi" w:hAnsiTheme="minorHAnsi"/>
          <w:sz w:val="22"/>
          <w:szCs w:val="22"/>
        </w:rPr>
      </w:pPr>
      <w:r w:rsidRPr="00F9423D">
        <w:rPr>
          <w:rFonts w:asciiTheme="minorHAnsi" w:hAnsiTheme="minorHAnsi"/>
          <w:sz w:val="22"/>
          <w:szCs w:val="22"/>
        </w:rPr>
        <w:t xml:space="preserve">Each card has limits, which are specified by the </w:t>
      </w:r>
      <w:r w:rsidR="001041CA" w:rsidRPr="001041CA">
        <w:rPr>
          <w:rFonts w:asciiTheme="minorHAnsi" w:hAnsiTheme="minorHAnsi"/>
          <w:sz w:val="22"/>
          <w:szCs w:val="22"/>
        </w:rPr>
        <w:t>Procurement Card Program Administrator</w:t>
      </w:r>
      <w:r w:rsidRPr="00F9423D">
        <w:rPr>
          <w:rFonts w:asciiTheme="minorHAnsi" w:hAnsiTheme="minorHAnsi"/>
          <w:sz w:val="22"/>
          <w:szCs w:val="22"/>
        </w:rPr>
        <w:t xml:space="preserve">.  These are </w:t>
      </w:r>
      <w:r w:rsidR="00103533">
        <w:rPr>
          <w:rFonts w:asciiTheme="minorHAnsi" w:hAnsiTheme="minorHAnsi"/>
          <w:sz w:val="22"/>
          <w:szCs w:val="22"/>
        </w:rPr>
        <w:t xml:space="preserve">transaction limits, daily limits, </w:t>
      </w:r>
      <w:r w:rsidRPr="00F9423D">
        <w:rPr>
          <w:rFonts w:asciiTheme="minorHAnsi" w:hAnsiTheme="minorHAnsi"/>
          <w:sz w:val="22"/>
          <w:szCs w:val="22"/>
        </w:rPr>
        <w:t>per cycle dollar limits and maximum number of transactions allowed per day and per cycle.</w:t>
      </w:r>
      <w:r w:rsidR="00807AFA">
        <w:rPr>
          <w:rFonts w:asciiTheme="minorHAnsi" w:hAnsiTheme="minorHAnsi"/>
          <w:sz w:val="22"/>
          <w:szCs w:val="22"/>
        </w:rPr>
        <w:t xml:space="preserve"> </w:t>
      </w:r>
    </w:p>
    <w:p w:rsidR="00807AFA" w:rsidRDefault="00807AFA" w:rsidP="00D466DB">
      <w:pPr>
        <w:ind w:left="720"/>
        <w:rPr>
          <w:rFonts w:asciiTheme="minorHAnsi" w:hAnsiTheme="minorHAnsi"/>
          <w:sz w:val="22"/>
          <w:szCs w:val="22"/>
        </w:rPr>
      </w:pPr>
    </w:p>
    <w:p w:rsidR="00601446" w:rsidRPr="00360FAD" w:rsidRDefault="00360FAD" w:rsidP="00D466DB">
      <w:pPr>
        <w:pStyle w:val="ListParagraph"/>
        <w:numPr>
          <w:ilvl w:val="0"/>
          <w:numId w:val="2"/>
        </w:numPr>
        <w:rPr>
          <w:rFonts w:asciiTheme="minorHAnsi" w:hAnsiTheme="minorHAnsi"/>
          <w:sz w:val="22"/>
          <w:szCs w:val="22"/>
        </w:rPr>
      </w:pPr>
      <w:r>
        <w:rPr>
          <w:rFonts w:asciiTheme="minorHAnsi" w:hAnsiTheme="minorHAnsi"/>
          <w:sz w:val="22"/>
          <w:szCs w:val="22"/>
        </w:rPr>
        <w:t>*</w:t>
      </w:r>
      <w:r w:rsidR="00807AFA" w:rsidRPr="00360FAD">
        <w:rPr>
          <w:rFonts w:asciiTheme="minorHAnsi" w:hAnsiTheme="minorHAnsi"/>
          <w:sz w:val="22"/>
          <w:szCs w:val="22"/>
        </w:rPr>
        <w:t xml:space="preserve">Incorporate a planned purchasing concept to avoid the appearance of a “split” purchase. If the total amount </w:t>
      </w:r>
      <w:r w:rsidR="00497F64">
        <w:rPr>
          <w:rFonts w:asciiTheme="minorHAnsi" w:hAnsiTheme="minorHAnsi"/>
          <w:sz w:val="22"/>
          <w:szCs w:val="22"/>
        </w:rPr>
        <w:t xml:space="preserve">of the goods </w:t>
      </w:r>
      <w:r w:rsidR="00807AFA" w:rsidRPr="00360FAD">
        <w:rPr>
          <w:rFonts w:asciiTheme="minorHAnsi" w:hAnsiTheme="minorHAnsi"/>
          <w:sz w:val="22"/>
          <w:szCs w:val="22"/>
        </w:rPr>
        <w:t xml:space="preserve">exceeds your limit (aggregate spend) then reach out to Renee Murillo for guidance. Solutions may include a one-time increase or issuance of a Purchase Order. </w:t>
      </w:r>
    </w:p>
    <w:p w:rsidR="0007637C" w:rsidRDefault="0007637C" w:rsidP="00D466DB">
      <w:pPr>
        <w:pStyle w:val="ListParagraph"/>
        <w:rPr>
          <w:rFonts w:asciiTheme="minorHAnsi" w:hAnsiTheme="minorHAnsi"/>
          <w:sz w:val="22"/>
          <w:szCs w:val="22"/>
        </w:rPr>
      </w:pPr>
    </w:p>
    <w:p w:rsidR="0007637C" w:rsidRDefault="0007637C" w:rsidP="00D466DB">
      <w:pPr>
        <w:numPr>
          <w:ilvl w:val="0"/>
          <w:numId w:val="2"/>
        </w:numPr>
        <w:rPr>
          <w:rFonts w:asciiTheme="minorHAnsi" w:hAnsiTheme="minorHAnsi"/>
          <w:sz w:val="22"/>
          <w:szCs w:val="22"/>
        </w:rPr>
      </w:pPr>
      <w:r>
        <w:rPr>
          <w:rFonts w:asciiTheme="minorHAnsi" w:hAnsiTheme="minorHAnsi"/>
          <w:sz w:val="22"/>
          <w:szCs w:val="22"/>
        </w:rPr>
        <w:t xml:space="preserve">MCC Code </w:t>
      </w:r>
      <w:r w:rsidR="00C10150">
        <w:rPr>
          <w:rFonts w:asciiTheme="minorHAnsi" w:hAnsiTheme="minorHAnsi"/>
          <w:sz w:val="22"/>
          <w:szCs w:val="22"/>
        </w:rPr>
        <w:t xml:space="preserve">groupings are </w:t>
      </w:r>
      <w:r>
        <w:rPr>
          <w:rFonts w:asciiTheme="minorHAnsi" w:hAnsiTheme="minorHAnsi"/>
          <w:sz w:val="22"/>
          <w:szCs w:val="22"/>
        </w:rPr>
        <w:t xml:space="preserve">assigned depending on the </w:t>
      </w:r>
      <w:r w:rsidR="0087410C">
        <w:rPr>
          <w:rFonts w:asciiTheme="minorHAnsi" w:hAnsiTheme="minorHAnsi"/>
          <w:sz w:val="22"/>
          <w:szCs w:val="22"/>
        </w:rPr>
        <w:t>Cardholder</w:t>
      </w:r>
      <w:r>
        <w:rPr>
          <w:rFonts w:asciiTheme="minorHAnsi" w:hAnsiTheme="minorHAnsi"/>
          <w:sz w:val="22"/>
          <w:szCs w:val="22"/>
        </w:rPr>
        <w:t xml:space="preserve">’s department and purchasing responsibilities. </w:t>
      </w:r>
    </w:p>
    <w:p w:rsidR="0007637C" w:rsidRDefault="0007637C" w:rsidP="00D466DB">
      <w:pPr>
        <w:pStyle w:val="ListParagraph"/>
        <w:rPr>
          <w:rFonts w:asciiTheme="minorHAnsi" w:hAnsiTheme="minorHAnsi"/>
          <w:sz w:val="22"/>
          <w:szCs w:val="22"/>
        </w:rPr>
      </w:pPr>
    </w:p>
    <w:p w:rsidR="0007637C" w:rsidRPr="00F9423D" w:rsidRDefault="0007637C" w:rsidP="00D466DB">
      <w:pPr>
        <w:numPr>
          <w:ilvl w:val="0"/>
          <w:numId w:val="2"/>
        </w:numPr>
        <w:rPr>
          <w:rFonts w:asciiTheme="minorHAnsi" w:hAnsiTheme="minorHAnsi"/>
          <w:sz w:val="22"/>
          <w:szCs w:val="22"/>
        </w:rPr>
      </w:pPr>
      <w:r w:rsidRPr="00F9423D">
        <w:rPr>
          <w:rFonts w:asciiTheme="minorHAnsi" w:hAnsiTheme="minorHAnsi"/>
          <w:sz w:val="22"/>
          <w:szCs w:val="22"/>
        </w:rPr>
        <w:t>Each card is excluded from specific merchant types such as travel vendors, vehicle vendors and access to cash, betting, lottery, etc.</w:t>
      </w:r>
    </w:p>
    <w:p w:rsidR="00601446" w:rsidRDefault="00601446" w:rsidP="00D466DB">
      <w:pPr>
        <w:rPr>
          <w:rFonts w:asciiTheme="minorHAnsi" w:hAnsiTheme="minorHAnsi"/>
          <w:sz w:val="22"/>
          <w:szCs w:val="22"/>
        </w:rPr>
      </w:pPr>
    </w:p>
    <w:p w:rsidR="00601446" w:rsidRPr="005100CA" w:rsidRDefault="00341A30" w:rsidP="00D466DB">
      <w:pPr>
        <w:rPr>
          <w:rFonts w:asciiTheme="minorHAnsi" w:hAnsiTheme="minorHAnsi"/>
          <w:sz w:val="22"/>
          <w:szCs w:val="22"/>
        </w:rPr>
      </w:pPr>
      <w:r>
        <w:rPr>
          <w:rFonts w:asciiTheme="minorHAnsi" w:hAnsiTheme="minorHAnsi"/>
          <w:sz w:val="22"/>
          <w:szCs w:val="22"/>
        </w:rPr>
        <w:br w:type="page"/>
      </w:r>
    </w:p>
    <w:p w:rsidR="00423B36" w:rsidRPr="00B23D00" w:rsidRDefault="00423B36" w:rsidP="00D466DB">
      <w:pPr>
        <w:pStyle w:val="Heading2"/>
        <w:jc w:val="left"/>
      </w:pPr>
      <w:r w:rsidRPr="00B23D00">
        <w:lastRenderedPageBreak/>
        <w:t>ROLES AND RESPONSIBILITIES</w:t>
      </w:r>
    </w:p>
    <w:p w:rsidR="00423B36" w:rsidRPr="00F9423D" w:rsidRDefault="00423B36" w:rsidP="00D466DB">
      <w:pPr>
        <w:rPr>
          <w:rFonts w:asciiTheme="minorHAnsi" w:hAnsiTheme="minorHAnsi"/>
          <w:b/>
          <w:sz w:val="22"/>
          <w:szCs w:val="22"/>
          <w:u w:val="single"/>
        </w:rPr>
      </w:pPr>
    </w:p>
    <w:p w:rsidR="00423B36" w:rsidRPr="0021255B" w:rsidRDefault="0087410C" w:rsidP="00D466DB">
      <w:pPr>
        <w:pStyle w:val="Heading3"/>
        <w:jc w:val="left"/>
        <w:rPr>
          <w:sz w:val="24"/>
        </w:rPr>
      </w:pPr>
      <w:r w:rsidRPr="0021255B">
        <w:rPr>
          <w:sz w:val="24"/>
        </w:rPr>
        <w:t>Cardholder</w:t>
      </w:r>
      <w:r w:rsidR="00423B36" w:rsidRPr="0021255B">
        <w:rPr>
          <w:sz w:val="24"/>
        </w:rPr>
        <w:t>s:</w:t>
      </w:r>
    </w:p>
    <w:p w:rsidR="005A2F9B" w:rsidRPr="005A2F9B" w:rsidRDefault="005A2F9B" w:rsidP="00D466DB">
      <w:pPr>
        <w:pStyle w:val="ListParagraph"/>
        <w:numPr>
          <w:ilvl w:val="0"/>
          <w:numId w:val="3"/>
        </w:numPr>
        <w:contextualSpacing/>
        <w:rPr>
          <w:rFonts w:asciiTheme="minorHAnsi" w:hAnsiTheme="minorHAnsi"/>
          <w:sz w:val="22"/>
          <w:szCs w:val="22"/>
        </w:rPr>
      </w:pPr>
      <w:r w:rsidRPr="005A2F9B">
        <w:rPr>
          <w:rFonts w:asciiTheme="minorHAnsi" w:hAnsiTheme="minorHAnsi"/>
          <w:sz w:val="22"/>
          <w:szCs w:val="22"/>
        </w:rPr>
        <w:t xml:space="preserve">Create a PIN when activating your card.  If you forget the pin number, you will have to contact the bank. Purchasing will not have access to this information. </w:t>
      </w:r>
    </w:p>
    <w:p w:rsidR="005A2F9B" w:rsidRDefault="005A2F9B" w:rsidP="00D466DB">
      <w:pPr>
        <w:pStyle w:val="ListParagraph"/>
        <w:ind w:left="1440"/>
      </w:pPr>
    </w:p>
    <w:p w:rsidR="00423B36" w:rsidRPr="00D233E3" w:rsidRDefault="00423B36" w:rsidP="00D466DB">
      <w:pPr>
        <w:numPr>
          <w:ilvl w:val="0"/>
          <w:numId w:val="3"/>
        </w:numPr>
        <w:rPr>
          <w:rFonts w:asciiTheme="minorHAnsi" w:hAnsiTheme="minorHAnsi"/>
          <w:sz w:val="22"/>
          <w:szCs w:val="22"/>
        </w:rPr>
      </w:pPr>
      <w:r w:rsidRPr="00901E8D">
        <w:rPr>
          <w:rFonts w:asciiTheme="minorHAnsi" w:hAnsiTheme="minorHAnsi"/>
          <w:b/>
          <w:sz w:val="22"/>
          <w:szCs w:val="22"/>
        </w:rPr>
        <w:t>IMMEDIATELY</w:t>
      </w:r>
      <w:r w:rsidRPr="00D233E3">
        <w:rPr>
          <w:rFonts w:asciiTheme="minorHAnsi" w:hAnsiTheme="minorHAnsi"/>
          <w:sz w:val="22"/>
          <w:szCs w:val="22"/>
        </w:rPr>
        <w:t xml:space="preserve"> report a lost or stolen card to </w:t>
      </w:r>
      <w:r w:rsidR="004F5E07">
        <w:rPr>
          <w:rFonts w:asciiTheme="minorHAnsi" w:hAnsiTheme="minorHAnsi"/>
          <w:sz w:val="22"/>
          <w:szCs w:val="22"/>
        </w:rPr>
        <w:t>US Bank</w:t>
      </w:r>
      <w:r w:rsidRPr="00D233E3">
        <w:rPr>
          <w:rFonts w:asciiTheme="minorHAnsi" w:hAnsiTheme="minorHAnsi"/>
          <w:sz w:val="22"/>
          <w:szCs w:val="22"/>
        </w:rPr>
        <w:t xml:space="preserve"> at</w:t>
      </w:r>
      <w:r>
        <w:rPr>
          <w:rFonts w:asciiTheme="minorHAnsi" w:hAnsiTheme="minorHAnsi"/>
          <w:sz w:val="22"/>
          <w:szCs w:val="22"/>
        </w:rPr>
        <w:t xml:space="preserve"> 1</w:t>
      </w:r>
      <w:r w:rsidR="008D5376">
        <w:rPr>
          <w:rFonts w:asciiTheme="minorHAnsi" w:hAnsiTheme="minorHAnsi"/>
          <w:sz w:val="22"/>
          <w:szCs w:val="22"/>
        </w:rPr>
        <w:t>.</w:t>
      </w:r>
      <w:r>
        <w:rPr>
          <w:rFonts w:asciiTheme="minorHAnsi" w:hAnsiTheme="minorHAnsi"/>
          <w:sz w:val="22"/>
          <w:szCs w:val="22"/>
        </w:rPr>
        <w:t>800</w:t>
      </w:r>
      <w:r w:rsidR="008D5376">
        <w:rPr>
          <w:rFonts w:asciiTheme="minorHAnsi" w:hAnsiTheme="minorHAnsi"/>
          <w:sz w:val="22"/>
          <w:szCs w:val="22"/>
        </w:rPr>
        <w:t>.</w:t>
      </w:r>
      <w:r w:rsidR="004F5E07">
        <w:rPr>
          <w:rFonts w:asciiTheme="minorHAnsi" w:hAnsiTheme="minorHAnsi"/>
          <w:sz w:val="22"/>
          <w:szCs w:val="22"/>
        </w:rPr>
        <w:t>344.5696</w:t>
      </w:r>
      <w:r w:rsidRPr="00D233E3">
        <w:rPr>
          <w:rFonts w:asciiTheme="minorHAnsi" w:hAnsiTheme="minorHAnsi"/>
          <w:sz w:val="22"/>
          <w:szCs w:val="22"/>
        </w:rPr>
        <w:t xml:space="preserve">. </w:t>
      </w:r>
      <w:r>
        <w:rPr>
          <w:rFonts w:asciiTheme="minorHAnsi" w:hAnsiTheme="minorHAnsi"/>
          <w:sz w:val="22"/>
          <w:szCs w:val="22"/>
        </w:rPr>
        <w:t>Y</w:t>
      </w:r>
      <w:r w:rsidRPr="00D233E3">
        <w:rPr>
          <w:rFonts w:asciiTheme="minorHAnsi" w:hAnsiTheme="minorHAnsi"/>
          <w:sz w:val="22"/>
          <w:szCs w:val="22"/>
        </w:rPr>
        <w:t>our department has full liability for all purchases made before a card is reported lost or stolen.</w:t>
      </w:r>
      <w:r>
        <w:rPr>
          <w:rFonts w:asciiTheme="minorHAnsi" w:hAnsiTheme="minorHAnsi"/>
          <w:sz w:val="22"/>
          <w:szCs w:val="22"/>
        </w:rPr>
        <w:t xml:space="preserve"> </w:t>
      </w:r>
      <w:r w:rsidR="001D256D">
        <w:rPr>
          <w:rFonts w:asciiTheme="minorHAnsi" w:hAnsiTheme="minorHAnsi"/>
          <w:sz w:val="22"/>
          <w:szCs w:val="22"/>
        </w:rPr>
        <w:t xml:space="preserve"> </w:t>
      </w:r>
      <w:r>
        <w:rPr>
          <w:rFonts w:asciiTheme="minorHAnsi" w:hAnsiTheme="minorHAnsi"/>
          <w:sz w:val="22"/>
          <w:szCs w:val="22"/>
        </w:rPr>
        <w:t xml:space="preserve">Also inform the </w:t>
      </w:r>
      <w:r w:rsidR="001041CA">
        <w:rPr>
          <w:rFonts w:asciiTheme="minorHAnsi" w:hAnsiTheme="minorHAnsi"/>
          <w:sz w:val="22"/>
          <w:szCs w:val="22"/>
        </w:rPr>
        <w:t>Procurement Card Program Administrator</w:t>
      </w:r>
      <w:r w:rsidRPr="00D52FE4">
        <w:rPr>
          <w:rFonts w:asciiTheme="minorHAnsi" w:hAnsiTheme="minorHAnsi"/>
          <w:sz w:val="22"/>
          <w:szCs w:val="22"/>
        </w:rPr>
        <w:t>.</w:t>
      </w:r>
    </w:p>
    <w:p w:rsidR="00423B36" w:rsidRPr="00F9423D" w:rsidRDefault="00423B36" w:rsidP="00D466DB">
      <w:pPr>
        <w:rPr>
          <w:rFonts w:asciiTheme="minorHAnsi" w:hAnsiTheme="minorHAnsi"/>
          <w:sz w:val="22"/>
          <w:szCs w:val="22"/>
        </w:rPr>
      </w:pPr>
    </w:p>
    <w:p w:rsidR="001D256D" w:rsidRDefault="00B32D62" w:rsidP="00D466DB">
      <w:pPr>
        <w:numPr>
          <w:ilvl w:val="0"/>
          <w:numId w:val="3"/>
        </w:numPr>
        <w:rPr>
          <w:rFonts w:asciiTheme="minorHAnsi" w:hAnsiTheme="minorHAnsi"/>
          <w:sz w:val="22"/>
          <w:szCs w:val="22"/>
        </w:rPr>
      </w:pPr>
      <w:r>
        <w:rPr>
          <w:rFonts w:asciiTheme="minorHAnsi" w:hAnsiTheme="minorHAnsi"/>
          <w:sz w:val="22"/>
          <w:szCs w:val="22"/>
        </w:rPr>
        <w:t>Making</w:t>
      </w:r>
      <w:r w:rsidR="00423B36" w:rsidRPr="00F9423D">
        <w:rPr>
          <w:rFonts w:asciiTheme="minorHAnsi" w:hAnsiTheme="minorHAnsi"/>
          <w:sz w:val="22"/>
          <w:szCs w:val="22"/>
        </w:rPr>
        <w:t xml:space="preserve"> </w:t>
      </w:r>
      <w:r w:rsidR="001D256D">
        <w:rPr>
          <w:rFonts w:asciiTheme="minorHAnsi" w:hAnsiTheme="minorHAnsi"/>
          <w:sz w:val="22"/>
          <w:szCs w:val="22"/>
        </w:rPr>
        <w:t xml:space="preserve">PRE-APPROVED </w:t>
      </w:r>
      <w:r w:rsidR="00423B36" w:rsidRPr="00F9423D">
        <w:rPr>
          <w:rFonts w:asciiTheme="minorHAnsi" w:hAnsiTheme="minorHAnsi"/>
          <w:sz w:val="22"/>
          <w:szCs w:val="22"/>
        </w:rPr>
        <w:t>purchases for your department of authorized and allowed goods up</w:t>
      </w:r>
      <w:r w:rsidR="00423B36">
        <w:rPr>
          <w:rFonts w:asciiTheme="minorHAnsi" w:hAnsiTheme="minorHAnsi"/>
          <w:sz w:val="22"/>
          <w:szCs w:val="22"/>
        </w:rPr>
        <w:t xml:space="preserve"> </w:t>
      </w:r>
      <w:r w:rsidR="00E729DA">
        <w:rPr>
          <w:rFonts w:asciiTheme="minorHAnsi" w:hAnsiTheme="minorHAnsi"/>
          <w:sz w:val="22"/>
          <w:szCs w:val="22"/>
        </w:rPr>
        <w:t xml:space="preserve">to </w:t>
      </w:r>
      <w:r w:rsidR="00423B36">
        <w:rPr>
          <w:rFonts w:asciiTheme="minorHAnsi" w:hAnsiTheme="minorHAnsi"/>
          <w:sz w:val="22"/>
          <w:szCs w:val="22"/>
        </w:rPr>
        <w:t xml:space="preserve">your </w:t>
      </w:r>
      <w:r w:rsidR="00423B36" w:rsidRPr="00F9423D">
        <w:rPr>
          <w:rFonts w:asciiTheme="minorHAnsi" w:hAnsiTheme="minorHAnsi"/>
          <w:sz w:val="22"/>
          <w:szCs w:val="22"/>
        </w:rPr>
        <w:t>transaction</w:t>
      </w:r>
      <w:r w:rsidR="00423B36">
        <w:rPr>
          <w:rFonts w:asciiTheme="minorHAnsi" w:hAnsiTheme="minorHAnsi"/>
          <w:sz w:val="22"/>
          <w:szCs w:val="22"/>
        </w:rPr>
        <w:t xml:space="preserve"> limit</w:t>
      </w:r>
      <w:r w:rsidR="00423B36" w:rsidRPr="00F9423D">
        <w:rPr>
          <w:rFonts w:asciiTheme="minorHAnsi" w:hAnsiTheme="minorHAnsi"/>
          <w:sz w:val="22"/>
          <w:szCs w:val="22"/>
        </w:rPr>
        <w:t>.</w:t>
      </w:r>
      <w:r w:rsidR="00423B36">
        <w:rPr>
          <w:rFonts w:asciiTheme="minorHAnsi" w:hAnsiTheme="minorHAnsi"/>
          <w:sz w:val="22"/>
          <w:szCs w:val="22"/>
        </w:rPr>
        <w:t xml:space="preserve"> </w:t>
      </w:r>
      <w:r w:rsidR="001D256D">
        <w:rPr>
          <w:rFonts w:asciiTheme="minorHAnsi" w:hAnsiTheme="minorHAnsi"/>
          <w:sz w:val="22"/>
          <w:szCs w:val="22"/>
        </w:rPr>
        <w:t xml:space="preserve"> </w:t>
      </w:r>
      <w:r w:rsidR="00423B36" w:rsidRPr="00F9423D">
        <w:rPr>
          <w:rFonts w:asciiTheme="minorHAnsi" w:hAnsiTheme="minorHAnsi"/>
          <w:sz w:val="22"/>
          <w:szCs w:val="22"/>
        </w:rPr>
        <w:t xml:space="preserve">As the </w:t>
      </w:r>
      <w:r w:rsidR="0087410C">
        <w:rPr>
          <w:rFonts w:asciiTheme="minorHAnsi" w:hAnsiTheme="minorHAnsi"/>
          <w:sz w:val="22"/>
          <w:szCs w:val="22"/>
        </w:rPr>
        <w:t>Cardholder</w:t>
      </w:r>
      <w:r w:rsidR="00423B36" w:rsidRPr="00F9423D">
        <w:rPr>
          <w:rFonts w:asciiTheme="minorHAnsi" w:hAnsiTheme="minorHAnsi"/>
          <w:sz w:val="22"/>
          <w:szCs w:val="22"/>
        </w:rPr>
        <w:t>, you are the only one authorized to use the procurement card.</w:t>
      </w:r>
    </w:p>
    <w:p w:rsidR="008D5376" w:rsidRPr="008D5376" w:rsidRDefault="008D5376" w:rsidP="00D466DB">
      <w:pPr>
        <w:rPr>
          <w:rFonts w:asciiTheme="minorHAnsi" w:hAnsiTheme="minorHAnsi"/>
          <w:sz w:val="16"/>
          <w:szCs w:val="22"/>
        </w:rPr>
      </w:pPr>
    </w:p>
    <w:p w:rsidR="00423B36" w:rsidRPr="00B32D62" w:rsidRDefault="001D256D" w:rsidP="00D466DB">
      <w:pPr>
        <w:ind w:left="720"/>
        <w:rPr>
          <w:rFonts w:asciiTheme="minorHAnsi" w:hAnsiTheme="minorHAnsi"/>
          <w:b/>
          <w:sz w:val="22"/>
          <w:szCs w:val="22"/>
        </w:rPr>
      </w:pPr>
      <w:r>
        <w:rPr>
          <w:rFonts w:asciiTheme="minorHAnsi" w:hAnsiTheme="minorHAnsi"/>
          <w:sz w:val="22"/>
          <w:szCs w:val="22"/>
        </w:rPr>
        <w:tab/>
      </w:r>
      <w:r w:rsidR="00423B36" w:rsidRPr="00B32D62">
        <w:rPr>
          <w:rFonts w:asciiTheme="minorHAnsi" w:hAnsiTheme="minorHAnsi"/>
          <w:b/>
          <w:sz w:val="22"/>
          <w:szCs w:val="22"/>
        </w:rPr>
        <w:t xml:space="preserve">DO NOT SHARE YOUR CARD </w:t>
      </w:r>
      <w:r w:rsidRPr="00B32D62">
        <w:rPr>
          <w:rFonts w:asciiTheme="minorHAnsi" w:hAnsiTheme="minorHAnsi"/>
          <w:b/>
          <w:sz w:val="22"/>
          <w:szCs w:val="22"/>
        </w:rPr>
        <w:t xml:space="preserve">OR CARD NUMBER </w:t>
      </w:r>
      <w:r w:rsidR="00423B36" w:rsidRPr="00B32D62">
        <w:rPr>
          <w:rFonts w:asciiTheme="minorHAnsi" w:hAnsiTheme="minorHAnsi"/>
          <w:b/>
          <w:sz w:val="22"/>
          <w:szCs w:val="22"/>
        </w:rPr>
        <w:t>WITH ANYONE ELSE.</w:t>
      </w:r>
    </w:p>
    <w:p w:rsidR="00423B36" w:rsidRPr="00F9423D" w:rsidRDefault="00423B36" w:rsidP="00D466DB">
      <w:pPr>
        <w:rPr>
          <w:rFonts w:asciiTheme="minorHAnsi" w:hAnsiTheme="minorHAnsi"/>
          <w:sz w:val="22"/>
          <w:szCs w:val="22"/>
        </w:rPr>
      </w:pPr>
    </w:p>
    <w:p w:rsidR="00423B36" w:rsidRPr="00F9423D" w:rsidRDefault="00B32D62" w:rsidP="00D466DB">
      <w:pPr>
        <w:numPr>
          <w:ilvl w:val="0"/>
          <w:numId w:val="3"/>
        </w:numPr>
        <w:rPr>
          <w:rFonts w:asciiTheme="minorHAnsi" w:hAnsiTheme="minorHAnsi"/>
          <w:sz w:val="22"/>
          <w:szCs w:val="22"/>
        </w:rPr>
      </w:pPr>
      <w:r>
        <w:rPr>
          <w:rFonts w:asciiTheme="minorHAnsi" w:hAnsiTheme="minorHAnsi"/>
          <w:sz w:val="22"/>
          <w:szCs w:val="22"/>
        </w:rPr>
        <w:t>Making</w:t>
      </w:r>
      <w:r w:rsidR="00423B36" w:rsidRPr="00F9423D">
        <w:rPr>
          <w:rFonts w:asciiTheme="minorHAnsi" w:hAnsiTheme="minorHAnsi"/>
          <w:sz w:val="22"/>
          <w:szCs w:val="22"/>
        </w:rPr>
        <w:t xml:space="preserve"> purchases in compliance with information set forth in this handbook and in compliance with State Purchasing Rules and Regulations.</w:t>
      </w:r>
      <w:r w:rsidR="001D256D">
        <w:rPr>
          <w:rFonts w:asciiTheme="minorHAnsi" w:hAnsiTheme="minorHAnsi"/>
          <w:sz w:val="22"/>
          <w:szCs w:val="22"/>
        </w:rPr>
        <w:t xml:space="preserve">  Remember, the </w:t>
      </w:r>
      <w:r w:rsidR="00C53319">
        <w:rPr>
          <w:rFonts w:asciiTheme="minorHAnsi" w:hAnsiTheme="minorHAnsi"/>
          <w:sz w:val="22"/>
          <w:szCs w:val="22"/>
        </w:rPr>
        <w:t>PCard</w:t>
      </w:r>
      <w:r w:rsidR="001D256D">
        <w:rPr>
          <w:rFonts w:asciiTheme="minorHAnsi" w:hAnsiTheme="minorHAnsi"/>
          <w:sz w:val="22"/>
          <w:szCs w:val="22"/>
        </w:rPr>
        <w:t xml:space="preserve"> is just a method of payment.  All regular purchasing rules still apply.</w:t>
      </w:r>
    </w:p>
    <w:p w:rsidR="00423B36" w:rsidRPr="00F9423D" w:rsidRDefault="00423B36" w:rsidP="00D466DB">
      <w:pPr>
        <w:rPr>
          <w:rFonts w:asciiTheme="minorHAnsi" w:hAnsiTheme="minorHAnsi"/>
          <w:sz w:val="22"/>
          <w:szCs w:val="22"/>
        </w:rPr>
      </w:pPr>
    </w:p>
    <w:p w:rsidR="00423B36" w:rsidRPr="00F9423D" w:rsidRDefault="00B32D62" w:rsidP="00D466DB">
      <w:pPr>
        <w:numPr>
          <w:ilvl w:val="0"/>
          <w:numId w:val="3"/>
        </w:numPr>
        <w:rPr>
          <w:rFonts w:asciiTheme="minorHAnsi" w:hAnsiTheme="minorHAnsi"/>
          <w:sz w:val="22"/>
          <w:szCs w:val="22"/>
        </w:rPr>
      </w:pPr>
      <w:r>
        <w:rPr>
          <w:rFonts w:asciiTheme="minorHAnsi" w:hAnsiTheme="minorHAnsi"/>
          <w:sz w:val="22"/>
          <w:szCs w:val="22"/>
        </w:rPr>
        <w:t>Making purchases in c</w:t>
      </w:r>
      <w:r w:rsidR="00BC16D0">
        <w:rPr>
          <w:rFonts w:asciiTheme="minorHAnsi" w:hAnsiTheme="minorHAnsi"/>
          <w:sz w:val="22"/>
          <w:szCs w:val="22"/>
        </w:rPr>
        <w:t>ompliance with</w:t>
      </w:r>
      <w:r w:rsidR="00BC16D0" w:rsidRPr="00F9423D">
        <w:rPr>
          <w:rFonts w:asciiTheme="minorHAnsi" w:hAnsiTheme="minorHAnsi"/>
          <w:sz w:val="22"/>
          <w:szCs w:val="22"/>
        </w:rPr>
        <w:t xml:space="preserve"> </w:t>
      </w:r>
      <w:r w:rsidR="00423B36" w:rsidRPr="00F9423D">
        <w:rPr>
          <w:rFonts w:asciiTheme="minorHAnsi" w:hAnsiTheme="minorHAnsi"/>
          <w:sz w:val="22"/>
          <w:szCs w:val="22"/>
        </w:rPr>
        <w:t>State Price Agreements</w:t>
      </w:r>
      <w:r w:rsidR="00C06C1A">
        <w:rPr>
          <w:rFonts w:asciiTheme="minorHAnsi" w:hAnsiTheme="minorHAnsi"/>
          <w:sz w:val="22"/>
          <w:szCs w:val="22"/>
        </w:rPr>
        <w:t xml:space="preserve">. See “Selecting a merchant” under “How the Process Works” for additional details. </w:t>
      </w:r>
    </w:p>
    <w:p w:rsidR="00423B36" w:rsidRPr="00F9423D" w:rsidRDefault="00423B36" w:rsidP="00D466DB">
      <w:pPr>
        <w:rPr>
          <w:rFonts w:asciiTheme="minorHAnsi" w:hAnsiTheme="minorHAnsi"/>
          <w:sz w:val="22"/>
          <w:szCs w:val="22"/>
        </w:rPr>
      </w:pPr>
    </w:p>
    <w:p w:rsidR="00423B36" w:rsidRPr="00F9423D" w:rsidRDefault="00423B36" w:rsidP="00D466DB">
      <w:pPr>
        <w:numPr>
          <w:ilvl w:val="0"/>
          <w:numId w:val="3"/>
        </w:numPr>
        <w:rPr>
          <w:rFonts w:asciiTheme="minorHAnsi" w:hAnsiTheme="minorHAnsi"/>
          <w:sz w:val="22"/>
          <w:szCs w:val="22"/>
        </w:rPr>
      </w:pPr>
      <w:r>
        <w:rPr>
          <w:rFonts w:asciiTheme="minorHAnsi" w:hAnsiTheme="minorHAnsi"/>
          <w:sz w:val="22"/>
          <w:szCs w:val="22"/>
        </w:rPr>
        <w:t>E</w:t>
      </w:r>
      <w:r w:rsidRPr="00F9423D">
        <w:rPr>
          <w:rFonts w:asciiTheme="minorHAnsi" w:hAnsiTheme="minorHAnsi"/>
          <w:sz w:val="22"/>
          <w:szCs w:val="22"/>
        </w:rPr>
        <w:t xml:space="preserve">nsuring original documentation (charge slip or invoice) is complete and kept in your procurement card file for every transaction. If a receipt is lost and a duplicate cannot be obtained from the merchant, complete the "Documentation of Lost or Unavailable Transaction Information </w:t>
      </w:r>
      <w:r w:rsidR="00BC6010">
        <w:rPr>
          <w:rFonts w:asciiTheme="minorHAnsi" w:hAnsiTheme="minorHAnsi"/>
          <w:sz w:val="22"/>
          <w:szCs w:val="22"/>
        </w:rPr>
        <w:t>f</w:t>
      </w:r>
      <w:r w:rsidRPr="00F9423D">
        <w:rPr>
          <w:rFonts w:asciiTheme="minorHAnsi" w:hAnsiTheme="minorHAnsi"/>
          <w:sz w:val="22"/>
          <w:szCs w:val="22"/>
        </w:rPr>
        <w:t>orm".</w:t>
      </w:r>
    </w:p>
    <w:p w:rsidR="00423B36" w:rsidRDefault="00423B36" w:rsidP="00D466DB">
      <w:pPr>
        <w:rPr>
          <w:rFonts w:asciiTheme="minorHAnsi" w:hAnsiTheme="minorHAnsi"/>
          <w:sz w:val="22"/>
          <w:szCs w:val="22"/>
        </w:rPr>
      </w:pPr>
    </w:p>
    <w:p w:rsidR="00423B36" w:rsidRDefault="00423B36" w:rsidP="00D466DB">
      <w:pPr>
        <w:numPr>
          <w:ilvl w:val="0"/>
          <w:numId w:val="3"/>
        </w:numPr>
        <w:rPr>
          <w:rFonts w:asciiTheme="minorHAnsi" w:hAnsiTheme="minorHAnsi"/>
          <w:sz w:val="22"/>
          <w:szCs w:val="22"/>
        </w:rPr>
      </w:pPr>
      <w:r>
        <w:rPr>
          <w:rFonts w:asciiTheme="minorHAnsi" w:hAnsiTheme="minorHAnsi"/>
          <w:sz w:val="22"/>
          <w:szCs w:val="22"/>
        </w:rPr>
        <w:t>Disput</w:t>
      </w:r>
      <w:r w:rsidR="00616A5F">
        <w:rPr>
          <w:rFonts w:asciiTheme="minorHAnsi" w:hAnsiTheme="minorHAnsi"/>
          <w:sz w:val="22"/>
          <w:szCs w:val="22"/>
        </w:rPr>
        <w:t>ing</w:t>
      </w:r>
      <w:r>
        <w:rPr>
          <w:rFonts w:asciiTheme="minorHAnsi" w:hAnsiTheme="minorHAnsi"/>
          <w:sz w:val="22"/>
          <w:szCs w:val="22"/>
        </w:rPr>
        <w:t xml:space="preserve"> charges in a timely manner.</w:t>
      </w:r>
    </w:p>
    <w:p w:rsidR="001D6691" w:rsidRDefault="001D6691" w:rsidP="00D466DB">
      <w:pPr>
        <w:pStyle w:val="ListParagraph"/>
        <w:rPr>
          <w:rFonts w:asciiTheme="minorHAnsi" w:hAnsiTheme="minorHAnsi"/>
          <w:sz w:val="22"/>
          <w:szCs w:val="22"/>
        </w:rPr>
      </w:pPr>
    </w:p>
    <w:p w:rsidR="001D6691" w:rsidRDefault="001D6691" w:rsidP="00D466DB">
      <w:pPr>
        <w:numPr>
          <w:ilvl w:val="0"/>
          <w:numId w:val="3"/>
        </w:numPr>
        <w:rPr>
          <w:rFonts w:asciiTheme="minorHAnsi" w:hAnsiTheme="minorHAnsi"/>
          <w:sz w:val="22"/>
          <w:szCs w:val="22"/>
        </w:rPr>
      </w:pPr>
      <w:r>
        <w:rPr>
          <w:rFonts w:asciiTheme="minorHAnsi" w:hAnsiTheme="minorHAnsi"/>
          <w:sz w:val="22"/>
          <w:szCs w:val="22"/>
        </w:rPr>
        <w:t>Ensure refunds/credits are posted to the same card account charged.</w:t>
      </w:r>
    </w:p>
    <w:p w:rsidR="00423B36" w:rsidRDefault="00423B36" w:rsidP="00D466DB">
      <w:pPr>
        <w:pStyle w:val="ListParagraph"/>
        <w:rPr>
          <w:rFonts w:asciiTheme="minorHAnsi" w:hAnsiTheme="minorHAnsi"/>
          <w:sz w:val="22"/>
          <w:szCs w:val="22"/>
        </w:rPr>
      </w:pPr>
    </w:p>
    <w:p w:rsidR="006B2B56" w:rsidRPr="00DF1DE7" w:rsidRDefault="006B2B56" w:rsidP="00D466DB">
      <w:pPr>
        <w:numPr>
          <w:ilvl w:val="0"/>
          <w:numId w:val="3"/>
        </w:numPr>
        <w:rPr>
          <w:rFonts w:asciiTheme="minorHAnsi" w:hAnsiTheme="minorHAnsi"/>
          <w:b/>
          <w:sz w:val="22"/>
          <w:szCs w:val="22"/>
          <w:u w:val="single"/>
        </w:rPr>
      </w:pPr>
      <w:r>
        <w:rPr>
          <w:rFonts w:asciiTheme="minorHAnsi" w:hAnsiTheme="minorHAnsi"/>
          <w:sz w:val="22"/>
          <w:szCs w:val="22"/>
        </w:rPr>
        <w:t>Notifies Approving Official of changes in employment status such as transfer and termination.</w:t>
      </w:r>
    </w:p>
    <w:p w:rsidR="006B2B56" w:rsidRDefault="006B2B56" w:rsidP="00D466DB">
      <w:pPr>
        <w:pStyle w:val="ListParagraph"/>
        <w:rPr>
          <w:rFonts w:asciiTheme="minorHAnsi" w:hAnsiTheme="minorHAnsi"/>
          <w:sz w:val="22"/>
          <w:szCs w:val="22"/>
        </w:rPr>
      </w:pPr>
    </w:p>
    <w:p w:rsidR="00423B36" w:rsidRPr="00434B35" w:rsidRDefault="00423B36" w:rsidP="00D466DB">
      <w:pPr>
        <w:numPr>
          <w:ilvl w:val="0"/>
          <w:numId w:val="3"/>
        </w:numPr>
        <w:rPr>
          <w:rFonts w:asciiTheme="minorHAnsi" w:hAnsiTheme="minorHAnsi"/>
          <w:b/>
          <w:sz w:val="22"/>
          <w:szCs w:val="22"/>
          <w:u w:val="single"/>
        </w:rPr>
      </w:pPr>
      <w:r w:rsidRPr="00CC5D50">
        <w:rPr>
          <w:rFonts w:asciiTheme="minorHAnsi" w:hAnsiTheme="minorHAnsi"/>
          <w:sz w:val="22"/>
          <w:szCs w:val="22"/>
        </w:rPr>
        <w:t xml:space="preserve">Turning in your card to the </w:t>
      </w:r>
      <w:r w:rsidR="001041CA">
        <w:rPr>
          <w:rFonts w:asciiTheme="minorHAnsi" w:hAnsiTheme="minorHAnsi"/>
          <w:sz w:val="22"/>
          <w:szCs w:val="22"/>
        </w:rPr>
        <w:t>Procurement Card Program Administrator</w:t>
      </w:r>
      <w:r w:rsidRPr="00CC5D50">
        <w:rPr>
          <w:rFonts w:asciiTheme="minorHAnsi" w:hAnsiTheme="minorHAnsi"/>
          <w:sz w:val="22"/>
          <w:szCs w:val="22"/>
        </w:rPr>
        <w:t xml:space="preserve"> upon termination of employment and</w:t>
      </w:r>
      <w:r w:rsidRPr="00CC5D50">
        <w:rPr>
          <w:rFonts w:asciiTheme="minorHAnsi" w:hAnsiTheme="minorHAnsi"/>
          <w:szCs w:val="22"/>
        </w:rPr>
        <w:t xml:space="preserve"> </w:t>
      </w:r>
      <w:r w:rsidRPr="00434B35">
        <w:rPr>
          <w:rFonts w:asciiTheme="minorHAnsi" w:hAnsiTheme="minorHAnsi"/>
          <w:sz w:val="22"/>
          <w:szCs w:val="22"/>
        </w:rPr>
        <w:t>submit</w:t>
      </w:r>
      <w:r w:rsidR="00616A5F">
        <w:rPr>
          <w:rFonts w:asciiTheme="minorHAnsi" w:hAnsiTheme="minorHAnsi"/>
          <w:sz w:val="22"/>
          <w:szCs w:val="22"/>
        </w:rPr>
        <w:t>ting</w:t>
      </w:r>
      <w:r w:rsidRPr="00434B35">
        <w:rPr>
          <w:rFonts w:asciiTheme="minorHAnsi" w:hAnsiTheme="minorHAnsi"/>
          <w:sz w:val="22"/>
          <w:szCs w:val="22"/>
        </w:rPr>
        <w:t xml:space="preserve"> all documentation (receipts) for </w:t>
      </w:r>
      <w:r w:rsidR="00C53319">
        <w:rPr>
          <w:rFonts w:asciiTheme="minorHAnsi" w:hAnsiTheme="minorHAnsi"/>
          <w:sz w:val="22"/>
          <w:szCs w:val="22"/>
        </w:rPr>
        <w:t>PCard</w:t>
      </w:r>
      <w:r w:rsidRPr="00434B35">
        <w:rPr>
          <w:rFonts w:asciiTheme="minorHAnsi" w:hAnsiTheme="minorHAnsi"/>
          <w:sz w:val="22"/>
          <w:szCs w:val="22"/>
        </w:rPr>
        <w:t xml:space="preserve"> purchases prior to final exit process.</w:t>
      </w:r>
    </w:p>
    <w:p w:rsidR="00423B36" w:rsidRPr="00F9423D" w:rsidRDefault="00423B36" w:rsidP="00D466DB">
      <w:pPr>
        <w:ind w:firstLine="360"/>
        <w:rPr>
          <w:rFonts w:asciiTheme="minorHAnsi" w:hAnsiTheme="minorHAnsi"/>
          <w:sz w:val="22"/>
          <w:szCs w:val="22"/>
        </w:rPr>
      </w:pPr>
    </w:p>
    <w:p w:rsidR="00423B36" w:rsidRPr="00284635" w:rsidRDefault="00423B36" w:rsidP="00D466DB">
      <w:pPr>
        <w:numPr>
          <w:ilvl w:val="0"/>
          <w:numId w:val="3"/>
        </w:numPr>
        <w:rPr>
          <w:rFonts w:asciiTheme="minorHAnsi" w:hAnsiTheme="minorHAnsi"/>
          <w:sz w:val="22"/>
          <w:szCs w:val="22"/>
        </w:rPr>
      </w:pPr>
      <w:r w:rsidRPr="00284635">
        <w:rPr>
          <w:rFonts w:asciiTheme="minorHAnsi" w:hAnsiTheme="minorHAnsi"/>
          <w:sz w:val="22"/>
          <w:szCs w:val="22"/>
        </w:rPr>
        <w:t xml:space="preserve">The </w:t>
      </w:r>
      <w:r w:rsidR="0087410C" w:rsidRPr="00284635">
        <w:rPr>
          <w:rFonts w:asciiTheme="minorHAnsi" w:hAnsiTheme="minorHAnsi"/>
          <w:sz w:val="22"/>
          <w:szCs w:val="22"/>
        </w:rPr>
        <w:t>Cardholder</w:t>
      </w:r>
      <w:r w:rsidRPr="00284635">
        <w:rPr>
          <w:rFonts w:asciiTheme="minorHAnsi" w:hAnsiTheme="minorHAnsi"/>
          <w:sz w:val="22"/>
          <w:szCs w:val="22"/>
        </w:rPr>
        <w:t xml:space="preserve"> is ultimately responsible for ensuring that the bank statements are reconciled on a monthly basis and all records match. </w:t>
      </w:r>
      <w:r w:rsidR="001A5BE3" w:rsidRPr="00284635">
        <w:rPr>
          <w:rFonts w:asciiTheme="minorHAnsi" w:hAnsiTheme="minorHAnsi"/>
          <w:sz w:val="22"/>
          <w:szCs w:val="22"/>
        </w:rPr>
        <w:t xml:space="preserve"> </w:t>
      </w:r>
      <w:r w:rsidR="00284635" w:rsidRPr="00284635">
        <w:rPr>
          <w:rFonts w:asciiTheme="minorHAnsi" w:hAnsiTheme="minorHAnsi"/>
          <w:sz w:val="22"/>
          <w:szCs w:val="22"/>
        </w:rPr>
        <w:t>As a best practice</w:t>
      </w:r>
      <w:r w:rsidR="00284635" w:rsidRPr="009663C7">
        <w:rPr>
          <w:rFonts w:asciiTheme="minorHAnsi" w:hAnsiTheme="minorHAnsi"/>
          <w:sz w:val="22"/>
          <w:szCs w:val="22"/>
        </w:rPr>
        <w:t xml:space="preserve">, </w:t>
      </w:r>
      <w:r w:rsidR="002317B6">
        <w:rPr>
          <w:rFonts w:asciiTheme="minorHAnsi" w:hAnsiTheme="minorHAnsi"/>
          <w:sz w:val="22"/>
          <w:szCs w:val="22"/>
        </w:rPr>
        <w:t>C</w:t>
      </w:r>
      <w:r w:rsidR="00284635" w:rsidRPr="009663C7">
        <w:rPr>
          <w:rFonts w:asciiTheme="minorHAnsi" w:hAnsiTheme="minorHAnsi"/>
          <w:sz w:val="22"/>
          <w:szCs w:val="22"/>
        </w:rPr>
        <w:t>ardholder should reconcile</w:t>
      </w:r>
      <w:r w:rsidR="001D256D" w:rsidRPr="009663C7">
        <w:rPr>
          <w:rFonts w:asciiTheme="minorHAnsi" w:hAnsiTheme="minorHAnsi"/>
          <w:sz w:val="22"/>
          <w:szCs w:val="22"/>
        </w:rPr>
        <w:t xml:space="preserve"> purchases within </w:t>
      </w:r>
      <w:r w:rsidR="004B1F30" w:rsidRPr="009663C7">
        <w:rPr>
          <w:rFonts w:asciiTheme="minorHAnsi" w:hAnsiTheme="minorHAnsi"/>
          <w:sz w:val="22"/>
          <w:szCs w:val="22"/>
        </w:rPr>
        <w:t xml:space="preserve">approximately </w:t>
      </w:r>
      <w:r w:rsidR="001D256D" w:rsidRPr="009663C7">
        <w:rPr>
          <w:rFonts w:asciiTheme="minorHAnsi" w:hAnsiTheme="minorHAnsi"/>
          <w:sz w:val="22"/>
          <w:szCs w:val="22"/>
        </w:rPr>
        <w:t>5</w:t>
      </w:r>
      <w:r w:rsidR="009663C7" w:rsidRPr="009663C7">
        <w:rPr>
          <w:rFonts w:asciiTheme="minorHAnsi" w:hAnsiTheme="minorHAnsi"/>
          <w:sz w:val="22"/>
          <w:szCs w:val="22"/>
        </w:rPr>
        <w:t>-7</w:t>
      </w:r>
      <w:r w:rsidR="001D256D" w:rsidRPr="009663C7">
        <w:rPr>
          <w:rFonts w:asciiTheme="minorHAnsi" w:hAnsiTheme="minorHAnsi"/>
          <w:sz w:val="22"/>
          <w:szCs w:val="22"/>
        </w:rPr>
        <w:t xml:space="preserve"> business days of the cycle close date (25</w:t>
      </w:r>
      <w:r w:rsidR="001D256D" w:rsidRPr="009663C7">
        <w:rPr>
          <w:rFonts w:asciiTheme="minorHAnsi" w:hAnsiTheme="minorHAnsi"/>
          <w:sz w:val="22"/>
          <w:szCs w:val="22"/>
          <w:vertAlign w:val="superscript"/>
        </w:rPr>
        <w:t>th</w:t>
      </w:r>
      <w:r w:rsidR="001D256D" w:rsidRPr="009663C7">
        <w:rPr>
          <w:rFonts w:asciiTheme="minorHAnsi" w:hAnsiTheme="minorHAnsi"/>
          <w:sz w:val="22"/>
          <w:szCs w:val="22"/>
        </w:rPr>
        <w:t>)</w:t>
      </w:r>
      <w:r w:rsidR="00DA241E" w:rsidRPr="009663C7">
        <w:rPr>
          <w:rFonts w:asciiTheme="minorHAnsi" w:hAnsiTheme="minorHAnsi"/>
          <w:sz w:val="22"/>
          <w:szCs w:val="22"/>
        </w:rPr>
        <w:t xml:space="preserve"> each month and submit </w:t>
      </w:r>
      <w:r w:rsidR="00616A5F" w:rsidRPr="009663C7">
        <w:rPr>
          <w:rFonts w:asciiTheme="minorHAnsi" w:hAnsiTheme="minorHAnsi"/>
          <w:sz w:val="22"/>
          <w:szCs w:val="22"/>
        </w:rPr>
        <w:t xml:space="preserve">the packet to </w:t>
      </w:r>
      <w:r w:rsidR="001D256D" w:rsidRPr="009663C7">
        <w:rPr>
          <w:rFonts w:asciiTheme="minorHAnsi" w:hAnsiTheme="minorHAnsi"/>
          <w:sz w:val="22"/>
          <w:szCs w:val="22"/>
        </w:rPr>
        <w:t xml:space="preserve">their </w:t>
      </w:r>
      <w:r w:rsidR="00E250BF" w:rsidRPr="009663C7">
        <w:rPr>
          <w:rFonts w:asciiTheme="minorHAnsi" w:hAnsiTheme="minorHAnsi"/>
          <w:sz w:val="22"/>
          <w:szCs w:val="22"/>
        </w:rPr>
        <w:t>A</w:t>
      </w:r>
      <w:r w:rsidR="001D256D" w:rsidRPr="009663C7">
        <w:rPr>
          <w:rFonts w:asciiTheme="minorHAnsi" w:hAnsiTheme="minorHAnsi"/>
          <w:sz w:val="22"/>
          <w:szCs w:val="22"/>
        </w:rPr>
        <w:t xml:space="preserve">pproving </w:t>
      </w:r>
      <w:r w:rsidR="00E250BF" w:rsidRPr="009663C7">
        <w:rPr>
          <w:rFonts w:asciiTheme="minorHAnsi" w:hAnsiTheme="minorHAnsi"/>
          <w:sz w:val="22"/>
          <w:szCs w:val="22"/>
        </w:rPr>
        <w:t>O</w:t>
      </w:r>
      <w:r w:rsidR="001D256D" w:rsidRPr="009663C7">
        <w:rPr>
          <w:rFonts w:asciiTheme="minorHAnsi" w:hAnsiTheme="minorHAnsi"/>
          <w:sz w:val="22"/>
          <w:szCs w:val="22"/>
        </w:rPr>
        <w:t>fficial for review</w:t>
      </w:r>
      <w:r w:rsidR="001D256D" w:rsidRPr="00284635">
        <w:rPr>
          <w:rFonts w:asciiTheme="minorHAnsi" w:hAnsiTheme="minorHAnsi"/>
          <w:sz w:val="22"/>
          <w:szCs w:val="22"/>
        </w:rPr>
        <w:t xml:space="preserve"> and approval.  </w:t>
      </w:r>
      <w:r w:rsidRPr="00284635">
        <w:rPr>
          <w:rFonts w:asciiTheme="minorHAnsi" w:hAnsiTheme="minorHAnsi"/>
          <w:sz w:val="22"/>
          <w:szCs w:val="22"/>
        </w:rPr>
        <w:t xml:space="preserve">Complete the </w:t>
      </w:r>
      <w:r w:rsidR="00C53319" w:rsidRPr="00284635">
        <w:rPr>
          <w:rFonts w:asciiTheme="minorHAnsi" w:hAnsiTheme="minorHAnsi"/>
          <w:sz w:val="22"/>
          <w:szCs w:val="22"/>
        </w:rPr>
        <w:t>PCard</w:t>
      </w:r>
      <w:r w:rsidR="00E67AF8" w:rsidRPr="00284635">
        <w:rPr>
          <w:rFonts w:asciiTheme="minorHAnsi" w:hAnsiTheme="minorHAnsi"/>
          <w:sz w:val="22"/>
          <w:szCs w:val="22"/>
        </w:rPr>
        <w:t xml:space="preserve"> M</w:t>
      </w:r>
      <w:r w:rsidRPr="00284635">
        <w:rPr>
          <w:rFonts w:asciiTheme="minorHAnsi" w:hAnsiTheme="minorHAnsi"/>
          <w:sz w:val="22"/>
          <w:szCs w:val="22"/>
        </w:rPr>
        <w:t xml:space="preserve">onthly </w:t>
      </w:r>
      <w:r w:rsidR="00E67AF8" w:rsidRPr="00284635">
        <w:rPr>
          <w:rFonts w:asciiTheme="minorHAnsi" w:hAnsiTheme="minorHAnsi"/>
          <w:sz w:val="22"/>
          <w:szCs w:val="22"/>
        </w:rPr>
        <w:t>C</w:t>
      </w:r>
      <w:r w:rsidRPr="00284635">
        <w:rPr>
          <w:rFonts w:asciiTheme="minorHAnsi" w:hAnsiTheme="minorHAnsi"/>
          <w:sz w:val="22"/>
          <w:szCs w:val="22"/>
        </w:rPr>
        <w:t xml:space="preserve">hecklist and </w:t>
      </w:r>
      <w:r w:rsidR="00E67AF8" w:rsidRPr="00284635">
        <w:rPr>
          <w:rFonts w:asciiTheme="minorHAnsi" w:hAnsiTheme="minorHAnsi"/>
          <w:sz w:val="22"/>
          <w:szCs w:val="22"/>
        </w:rPr>
        <w:t>C</w:t>
      </w:r>
      <w:r w:rsidRPr="00284635">
        <w:rPr>
          <w:rFonts w:asciiTheme="minorHAnsi" w:hAnsiTheme="minorHAnsi"/>
          <w:sz w:val="22"/>
          <w:szCs w:val="22"/>
        </w:rPr>
        <w:t xml:space="preserve">ertification and attach </w:t>
      </w:r>
      <w:r w:rsidR="001D256D" w:rsidRPr="00284635">
        <w:rPr>
          <w:rFonts w:asciiTheme="minorHAnsi" w:hAnsiTheme="minorHAnsi"/>
          <w:sz w:val="22"/>
          <w:szCs w:val="22"/>
        </w:rPr>
        <w:t xml:space="preserve">it </w:t>
      </w:r>
      <w:r w:rsidRPr="00284635">
        <w:rPr>
          <w:rFonts w:asciiTheme="minorHAnsi" w:hAnsiTheme="minorHAnsi"/>
          <w:sz w:val="22"/>
          <w:szCs w:val="22"/>
        </w:rPr>
        <w:t>to each statement.</w:t>
      </w:r>
    </w:p>
    <w:p w:rsidR="001D256D" w:rsidRDefault="001D256D" w:rsidP="00D466DB">
      <w:pPr>
        <w:pStyle w:val="ListParagraph"/>
        <w:rPr>
          <w:rFonts w:asciiTheme="minorHAnsi" w:hAnsiTheme="minorHAnsi"/>
          <w:sz w:val="22"/>
          <w:szCs w:val="22"/>
        </w:rPr>
      </w:pPr>
    </w:p>
    <w:p w:rsidR="00B4688F" w:rsidRDefault="0087410C" w:rsidP="00D466DB">
      <w:pPr>
        <w:numPr>
          <w:ilvl w:val="0"/>
          <w:numId w:val="3"/>
        </w:numPr>
        <w:rPr>
          <w:rFonts w:asciiTheme="minorHAnsi" w:hAnsiTheme="minorHAnsi"/>
          <w:sz w:val="22"/>
          <w:szCs w:val="22"/>
        </w:rPr>
      </w:pPr>
      <w:r>
        <w:rPr>
          <w:rFonts w:asciiTheme="minorHAnsi" w:hAnsiTheme="minorHAnsi"/>
          <w:sz w:val="22"/>
          <w:szCs w:val="22"/>
        </w:rPr>
        <w:t>Cardholder</w:t>
      </w:r>
      <w:r w:rsidR="001D256D">
        <w:rPr>
          <w:rFonts w:asciiTheme="minorHAnsi" w:hAnsiTheme="minorHAnsi"/>
          <w:sz w:val="22"/>
          <w:szCs w:val="22"/>
        </w:rPr>
        <w:t xml:space="preserve">s </w:t>
      </w:r>
      <w:r w:rsidR="006B3CC9">
        <w:rPr>
          <w:rFonts w:asciiTheme="minorHAnsi" w:hAnsiTheme="minorHAnsi"/>
          <w:sz w:val="22"/>
          <w:szCs w:val="22"/>
        </w:rPr>
        <w:t>must use</w:t>
      </w:r>
      <w:r w:rsidR="001D256D">
        <w:rPr>
          <w:rFonts w:asciiTheme="minorHAnsi" w:hAnsiTheme="minorHAnsi"/>
          <w:sz w:val="22"/>
          <w:szCs w:val="22"/>
        </w:rPr>
        <w:t xml:space="preserve"> the </w:t>
      </w:r>
      <w:r w:rsidR="00C53319">
        <w:rPr>
          <w:rFonts w:asciiTheme="minorHAnsi" w:hAnsiTheme="minorHAnsi"/>
          <w:sz w:val="22"/>
          <w:szCs w:val="22"/>
        </w:rPr>
        <w:t>PCard</w:t>
      </w:r>
      <w:r w:rsidR="001D256D">
        <w:rPr>
          <w:rFonts w:asciiTheme="minorHAnsi" w:hAnsiTheme="minorHAnsi"/>
          <w:sz w:val="22"/>
          <w:szCs w:val="22"/>
        </w:rPr>
        <w:t xml:space="preserve"> </w:t>
      </w:r>
      <w:r w:rsidR="0014177E">
        <w:rPr>
          <w:rFonts w:asciiTheme="minorHAnsi" w:hAnsiTheme="minorHAnsi"/>
          <w:sz w:val="22"/>
          <w:szCs w:val="22"/>
        </w:rPr>
        <w:t>Transaction Header Sheet</w:t>
      </w:r>
      <w:r w:rsidR="001D256D">
        <w:rPr>
          <w:rFonts w:asciiTheme="minorHAnsi" w:hAnsiTheme="minorHAnsi"/>
          <w:sz w:val="22"/>
          <w:szCs w:val="22"/>
        </w:rPr>
        <w:t xml:space="preserve"> for each </w:t>
      </w:r>
      <w:r w:rsidR="00697262">
        <w:rPr>
          <w:rFonts w:asciiTheme="minorHAnsi" w:hAnsiTheme="minorHAnsi"/>
          <w:sz w:val="22"/>
          <w:szCs w:val="22"/>
        </w:rPr>
        <w:t>purchase</w:t>
      </w:r>
      <w:r w:rsidR="002A02E5">
        <w:rPr>
          <w:rFonts w:asciiTheme="minorHAnsi" w:hAnsiTheme="minorHAnsi"/>
          <w:sz w:val="22"/>
          <w:szCs w:val="22"/>
        </w:rPr>
        <w:t>.</w:t>
      </w:r>
      <w:r w:rsidR="001D256D">
        <w:rPr>
          <w:rFonts w:asciiTheme="minorHAnsi" w:hAnsiTheme="minorHAnsi"/>
          <w:sz w:val="22"/>
          <w:szCs w:val="22"/>
        </w:rPr>
        <w:t xml:space="preserve"> </w:t>
      </w:r>
      <w:r w:rsidR="00CD1FC1">
        <w:rPr>
          <w:rFonts w:asciiTheme="minorHAnsi" w:hAnsiTheme="minorHAnsi"/>
          <w:sz w:val="22"/>
          <w:szCs w:val="22"/>
        </w:rPr>
        <w:t xml:space="preserve">The </w:t>
      </w:r>
      <w:r w:rsidR="0014177E">
        <w:rPr>
          <w:rFonts w:asciiTheme="minorHAnsi" w:hAnsiTheme="minorHAnsi"/>
          <w:sz w:val="22"/>
          <w:szCs w:val="22"/>
        </w:rPr>
        <w:t>Transaction Header Sheet</w:t>
      </w:r>
      <w:r w:rsidR="00CD1FC1">
        <w:rPr>
          <w:rFonts w:asciiTheme="minorHAnsi" w:hAnsiTheme="minorHAnsi"/>
          <w:sz w:val="22"/>
          <w:szCs w:val="22"/>
        </w:rPr>
        <w:t xml:space="preserve"> is designed as a tool to aid the </w:t>
      </w:r>
      <w:r>
        <w:rPr>
          <w:rFonts w:asciiTheme="minorHAnsi" w:hAnsiTheme="minorHAnsi"/>
          <w:sz w:val="22"/>
          <w:szCs w:val="22"/>
        </w:rPr>
        <w:t>Cardholder</w:t>
      </w:r>
      <w:r w:rsidR="00CD1FC1">
        <w:rPr>
          <w:rFonts w:asciiTheme="minorHAnsi" w:hAnsiTheme="minorHAnsi"/>
          <w:sz w:val="22"/>
          <w:szCs w:val="22"/>
        </w:rPr>
        <w:t xml:space="preserve"> in</w:t>
      </w:r>
      <w:r w:rsidR="00616A5F">
        <w:rPr>
          <w:rFonts w:asciiTheme="minorHAnsi" w:hAnsiTheme="minorHAnsi"/>
          <w:sz w:val="22"/>
          <w:szCs w:val="22"/>
        </w:rPr>
        <w:t xml:space="preserve"> easily</w:t>
      </w:r>
      <w:r w:rsidR="00CD1FC1">
        <w:rPr>
          <w:rFonts w:asciiTheme="minorHAnsi" w:hAnsiTheme="minorHAnsi"/>
          <w:sz w:val="22"/>
          <w:szCs w:val="22"/>
        </w:rPr>
        <w:t xml:space="preserve"> completing all required information and, if fully completed, reduces time in follow up from purchasing staff.</w:t>
      </w:r>
    </w:p>
    <w:p w:rsidR="00B4688F" w:rsidRDefault="00B4688F" w:rsidP="00D466DB">
      <w:pPr>
        <w:pStyle w:val="ListParagraph"/>
        <w:rPr>
          <w:rFonts w:asciiTheme="minorHAnsi" w:hAnsiTheme="minorHAnsi"/>
          <w:sz w:val="22"/>
          <w:szCs w:val="22"/>
        </w:rPr>
      </w:pPr>
    </w:p>
    <w:p w:rsidR="00B4688F" w:rsidRDefault="00B4688F" w:rsidP="00D466DB">
      <w:pPr>
        <w:rPr>
          <w:rFonts w:asciiTheme="minorHAnsi" w:hAnsiTheme="minorHAnsi"/>
          <w:sz w:val="22"/>
          <w:szCs w:val="22"/>
        </w:rPr>
      </w:pPr>
      <w:r>
        <w:rPr>
          <w:rFonts w:asciiTheme="minorHAnsi" w:hAnsiTheme="minorHAnsi"/>
          <w:sz w:val="22"/>
          <w:szCs w:val="22"/>
        </w:rPr>
        <w:br w:type="page"/>
      </w:r>
    </w:p>
    <w:p w:rsidR="006275A3" w:rsidRDefault="00B4688F" w:rsidP="00D466DB">
      <w:pPr>
        <w:ind w:left="720"/>
        <w:rPr>
          <w:rFonts w:asciiTheme="minorHAnsi" w:hAnsiTheme="minorHAnsi"/>
          <w:sz w:val="22"/>
          <w:szCs w:val="22"/>
        </w:rPr>
      </w:pPr>
      <w:r>
        <w:rPr>
          <w:rFonts w:asciiTheme="minorHAnsi" w:hAnsiTheme="minorHAnsi"/>
          <w:sz w:val="22"/>
          <w:szCs w:val="22"/>
        </w:rPr>
        <w:lastRenderedPageBreak/>
        <w:t xml:space="preserve"> </w:t>
      </w:r>
    </w:p>
    <w:p w:rsidR="001D256D" w:rsidRPr="00F9423D" w:rsidRDefault="001D256D" w:rsidP="00D466DB">
      <w:pPr>
        <w:numPr>
          <w:ilvl w:val="0"/>
          <w:numId w:val="3"/>
        </w:numPr>
        <w:rPr>
          <w:rFonts w:asciiTheme="minorHAnsi" w:hAnsiTheme="minorHAnsi"/>
          <w:sz w:val="22"/>
          <w:szCs w:val="22"/>
        </w:rPr>
      </w:pPr>
      <w:r>
        <w:rPr>
          <w:rFonts w:asciiTheme="minorHAnsi" w:hAnsiTheme="minorHAnsi"/>
          <w:sz w:val="22"/>
          <w:szCs w:val="22"/>
        </w:rPr>
        <w:t xml:space="preserve">Required information for </w:t>
      </w:r>
      <w:r w:rsidR="00697262" w:rsidRPr="00434B35">
        <w:rPr>
          <w:rFonts w:asciiTheme="minorHAnsi" w:hAnsiTheme="minorHAnsi"/>
          <w:b/>
          <w:sz w:val="22"/>
          <w:szCs w:val="22"/>
        </w:rPr>
        <w:t>each</w:t>
      </w:r>
      <w:r>
        <w:rPr>
          <w:rFonts w:asciiTheme="minorHAnsi" w:hAnsiTheme="minorHAnsi"/>
          <w:sz w:val="22"/>
          <w:szCs w:val="22"/>
        </w:rPr>
        <w:t xml:space="preserve"> purchase</w:t>
      </w:r>
      <w:r w:rsidR="00CD1FC1">
        <w:rPr>
          <w:rFonts w:asciiTheme="minorHAnsi" w:hAnsiTheme="minorHAnsi"/>
          <w:sz w:val="22"/>
          <w:szCs w:val="22"/>
        </w:rPr>
        <w:t xml:space="preserve"> must be completed on the </w:t>
      </w:r>
      <w:r w:rsidR="0014177E">
        <w:rPr>
          <w:rFonts w:asciiTheme="minorHAnsi" w:hAnsiTheme="minorHAnsi"/>
          <w:sz w:val="22"/>
          <w:szCs w:val="22"/>
        </w:rPr>
        <w:t>Transaction Header Sheet</w:t>
      </w:r>
      <w:r>
        <w:rPr>
          <w:rFonts w:asciiTheme="minorHAnsi" w:hAnsiTheme="minorHAnsi"/>
          <w:sz w:val="22"/>
          <w:szCs w:val="22"/>
        </w:rPr>
        <w:t xml:space="preserve">:  </w:t>
      </w:r>
      <w:r w:rsidR="00CD1FC1">
        <w:rPr>
          <w:rFonts w:asciiTheme="minorHAnsi" w:hAnsiTheme="minorHAnsi"/>
          <w:sz w:val="22"/>
          <w:szCs w:val="22"/>
        </w:rPr>
        <w:t xml:space="preserve">a </w:t>
      </w:r>
      <w:r>
        <w:rPr>
          <w:rFonts w:asciiTheme="minorHAnsi" w:hAnsiTheme="minorHAnsi"/>
          <w:sz w:val="22"/>
          <w:szCs w:val="22"/>
        </w:rPr>
        <w:t xml:space="preserve">detailed description of the </w:t>
      </w:r>
      <w:r w:rsidR="00CD1FC1">
        <w:rPr>
          <w:rFonts w:asciiTheme="minorHAnsi" w:hAnsiTheme="minorHAnsi"/>
          <w:sz w:val="22"/>
          <w:szCs w:val="22"/>
        </w:rPr>
        <w:t xml:space="preserve">item and </w:t>
      </w:r>
      <w:r>
        <w:rPr>
          <w:rFonts w:asciiTheme="minorHAnsi" w:hAnsiTheme="minorHAnsi"/>
          <w:sz w:val="22"/>
          <w:szCs w:val="22"/>
        </w:rPr>
        <w:t>business need for each item purchased, the org code/department charged for the purchase,</w:t>
      </w:r>
      <w:r w:rsidR="00E24089">
        <w:rPr>
          <w:rFonts w:asciiTheme="minorHAnsi" w:hAnsiTheme="minorHAnsi"/>
          <w:sz w:val="22"/>
          <w:szCs w:val="22"/>
        </w:rPr>
        <w:t xml:space="preserve"> the account code,</w:t>
      </w:r>
      <w:r>
        <w:rPr>
          <w:rFonts w:asciiTheme="minorHAnsi" w:hAnsiTheme="minorHAnsi"/>
          <w:sz w:val="22"/>
          <w:szCs w:val="22"/>
        </w:rPr>
        <w:t xml:space="preserve"> </w:t>
      </w:r>
      <w:r w:rsidR="00CD1FC1">
        <w:rPr>
          <w:rFonts w:asciiTheme="minorHAnsi" w:hAnsiTheme="minorHAnsi"/>
          <w:sz w:val="22"/>
          <w:szCs w:val="22"/>
        </w:rPr>
        <w:t xml:space="preserve">and the </w:t>
      </w:r>
      <w:r w:rsidR="0087410C">
        <w:rPr>
          <w:rFonts w:asciiTheme="minorHAnsi" w:hAnsiTheme="minorHAnsi"/>
          <w:sz w:val="22"/>
          <w:szCs w:val="22"/>
        </w:rPr>
        <w:t>Cardholder</w:t>
      </w:r>
      <w:r w:rsidR="00CD1FC1">
        <w:rPr>
          <w:rFonts w:asciiTheme="minorHAnsi" w:hAnsiTheme="minorHAnsi"/>
          <w:sz w:val="22"/>
          <w:szCs w:val="22"/>
        </w:rPr>
        <w:t xml:space="preserve"> signature and date</w:t>
      </w:r>
      <w:r w:rsidR="00D52DA8">
        <w:rPr>
          <w:rFonts w:asciiTheme="minorHAnsi" w:hAnsiTheme="minorHAnsi"/>
          <w:sz w:val="22"/>
          <w:szCs w:val="22"/>
        </w:rPr>
        <w:t xml:space="preserve"> acknowledging receipt of the goods and/or services</w:t>
      </w:r>
      <w:r w:rsidR="00CD1FC1">
        <w:rPr>
          <w:rFonts w:asciiTheme="minorHAnsi" w:hAnsiTheme="minorHAnsi"/>
          <w:sz w:val="22"/>
          <w:szCs w:val="22"/>
        </w:rPr>
        <w:t xml:space="preserve">. These requirements are for EACH purchase and </w:t>
      </w:r>
      <w:r w:rsidR="006C64C6">
        <w:rPr>
          <w:rFonts w:asciiTheme="minorHAnsi" w:hAnsiTheme="minorHAnsi"/>
          <w:sz w:val="22"/>
          <w:szCs w:val="22"/>
        </w:rPr>
        <w:t>none are</w:t>
      </w:r>
      <w:r w:rsidR="00FF4589">
        <w:rPr>
          <w:rFonts w:asciiTheme="minorHAnsi" w:hAnsiTheme="minorHAnsi"/>
          <w:sz w:val="22"/>
          <w:szCs w:val="22"/>
        </w:rPr>
        <w:t xml:space="preserve"> optional.</w:t>
      </w:r>
    </w:p>
    <w:p w:rsidR="00423B36" w:rsidRPr="00F9423D" w:rsidRDefault="00423B36" w:rsidP="00D466DB">
      <w:pPr>
        <w:rPr>
          <w:rFonts w:asciiTheme="minorHAnsi" w:hAnsiTheme="minorHAnsi"/>
          <w:sz w:val="22"/>
          <w:szCs w:val="22"/>
        </w:rPr>
      </w:pPr>
    </w:p>
    <w:p w:rsidR="00B4688F" w:rsidRPr="00B4688F" w:rsidRDefault="00423B36" w:rsidP="00D466DB">
      <w:pPr>
        <w:numPr>
          <w:ilvl w:val="0"/>
          <w:numId w:val="3"/>
        </w:numPr>
        <w:spacing w:after="240"/>
        <w:rPr>
          <w:rFonts w:asciiTheme="minorHAnsi" w:hAnsiTheme="minorHAnsi"/>
          <w:sz w:val="22"/>
          <w:szCs w:val="22"/>
        </w:rPr>
      </w:pPr>
      <w:r w:rsidRPr="00F9423D">
        <w:rPr>
          <w:rFonts w:asciiTheme="minorHAnsi" w:hAnsiTheme="minorHAnsi"/>
          <w:sz w:val="22"/>
          <w:szCs w:val="22"/>
        </w:rPr>
        <w:t xml:space="preserve">RRCC is a </w:t>
      </w:r>
      <w:r w:rsidR="00CD1FC1">
        <w:rPr>
          <w:rFonts w:asciiTheme="minorHAnsi" w:hAnsiTheme="minorHAnsi"/>
          <w:sz w:val="22"/>
          <w:szCs w:val="22"/>
        </w:rPr>
        <w:t xml:space="preserve">Colorado sales </w:t>
      </w:r>
      <w:r w:rsidRPr="00F9423D">
        <w:rPr>
          <w:rFonts w:asciiTheme="minorHAnsi" w:hAnsiTheme="minorHAnsi"/>
          <w:sz w:val="22"/>
          <w:szCs w:val="22"/>
        </w:rPr>
        <w:t xml:space="preserve">tax exempt institution. </w:t>
      </w:r>
      <w:r w:rsidR="00CD1FC1">
        <w:rPr>
          <w:rFonts w:asciiTheme="minorHAnsi" w:hAnsiTheme="minorHAnsi"/>
          <w:sz w:val="22"/>
          <w:szCs w:val="22"/>
        </w:rPr>
        <w:t xml:space="preserve">There should not be any sales tax charged for purchases </w:t>
      </w:r>
      <w:r w:rsidR="00756AA3">
        <w:rPr>
          <w:rFonts w:asciiTheme="minorHAnsi" w:hAnsiTheme="minorHAnsi"/>
          <w:sz w:val="22"/>
          <w:szCs w:val="22"/>
        </w:rPr>
        <w:t>delivered</w:t>
      </w:r>
      <w:r w:rsidR="00CD1FC1">
        <w:rPr>
          <w:rFonts w:asciiTheme="minorHAnsi" w:hAnsiTheme="minorHAnsi"/>
          <w:sz w:val="22"/>
          <w:szCs w:val="22"/>
        </w:rPr>
        <w:t xml:space="preserve"> within the state.  </w:t>
      </w:r>
      <w:r w:rsidRPr="00F9423D">
        <w:rPr>
          <w:rFonts w:asciiTheme="minorHAnsi" w:hAnsiTheme="minorHAnsi"/>
          <w:sz w:val="22"/>
          <w:szCs w:val="22"/>
        </w:rPr>
        <w:t>If you are charged tax</w:t>
      </w:r>
      <w:r w:rsidR="00CD1FC1">
        <w:rPr>
          <w:rFonts w:asciiTheme="minorHAnsi" w:hAnsiTheme="minorHAnsi"/>
          <w:sz w:val="22"/>
          <w:szCs w:val="22"/>
        </w:rPr>
        <w:t xml:space="preserve"> in error</w:t>
      </w:r>
      <w:r w:rsidRPr="00F9423D">
        <w:rPr>
          <w:rFonts w:asciiTheme="minorHAnsi" w:hAnsiTheme="minorHAnsi"/>
          <w:sz w:val="22"/>
          <w:szCs w:val="22"/>
        </w:rPr>
        <w:t>, please request a refund from the vendor.</w:t>
      </w:r>
      <w:r w:rsidR="00CD1FC1">
        <w:rPr>
          <w:rFonts w:asciiTheme="minorHAnsi" w:hAnsiTheme="minorHAnsi"/>
          <w:sz w:val="22"/>
          <w:szCs w:val="22"/>
        </w:rPr>
        <w:t xml:space="preserve">  If you do not request a refund or your vendor will not grant a refund (typically occurs if </w:t>
      </w:r>
      <w:r w:rsidR="006C64C6">
        <w:rPr>
          <w:rFonts w:asciiTheme="minorHAnsi" w:hAnsiTheme="minorHAnsi"/>
          <w:sz w:val="22"/>
          <w:szCs w:val="22"/>
        </w:rPr>
        <w:t xml:space="preserve">refund is </w:t>
      </w:r>
      <w:r w:rsidR="00CD1FC1">
        <w:rPr>
          <w:rFonts w:asciiTheme="minorHAnsi" w:hAnsiTheme="minorHAnsi"/>
          <w:sz w:val="22"/>
          <w:szCs w:val="22"/>
        </w:rPr>
        <w:t xml:space="preserve">not requested within 30 days of purchase date), you have two options:  </w:t>
      </w:r>
    </w:p>
    <w:p w:rsidR="00B4046C" w:rsidRDefault="00CD1FC1" w:rsidP="00D466DB">
      <w:pPr>
        <w:pStyle w:val="ListParagraph"/>
        <w:numPr>
          <w:ilvl w:val="0"/>
          <w:numId w:val="42"/>
        </w:numPr>
        <w:rPr>
          <w:rFonts w:asciiTheme="minorHAnsi" w:hAnsiTheme="minorHAnsi"/>
          <w:sz w:val="22"/>
          <w:szCs w:val="22"/>
        </w:rPr>
      </w:pPr>
      <w:r w:rsidRPr="00B4046C">
        <w:rPr>
          <w:rFonts w:asciiTheme="minorHAnsi" w:hAnsiTheme="minorHAnsi"/>
          <w:sz w:val="22"/>
          <w:szCs w:val="22"/>
        </w:rPr>
        <w:t xml:space="preserve">Pay the college back for any sales tax charged </w:t>
      </w:r>
      <w:r w:rsidR="00657A04" w:rsidRPr="00B4046C">
        <w:rPr>
          <w:rFonts w:asciiTheme="minorHAnsi" w:hAnsiTheme="minorHAnsi"/>
          <w:sz w:val="22"/>
          <w:szCs w:val="22"/>
        </w:rPr>
        <w:t xml:space="preserve">by making payment at the Cashier’s Office </w:t>
      </w:r>
    </w:p>
    <w:p w:rsidR="00901E8D" w:rsidRPr="00B4046C" w:rsidRDefault="00B4046C" w:rsidP="00D466DB">
      <w:pPr>
        <w:pStyle w:val="ListParagraph"/>
        <w:ind w:left="1800"/>
        <w:rPr>
          <w:rFonts w:asciiTheme="minorHAnsi" w:hAnsiTheme="minorHAnsi"/>
          <w:sz w:val="22"/>
          <w:szCs w:val="22"/>
        </w:rPr>
      </w:pPr>
      <w:r w:rsidRPr="00B4046C">
        <w:rPr>
          <w:rFonts w:asciiTheme="minorHAnsi" w:hAnsiTheme="minorHAnsi"/>
          <w:b/>
          <w:i/>
          <w:sz w:val="22"/>
          <w:szCs w:val="22"/>
        </w:rPr>
        <w:t>OR</w:t>
      </w:r>
      <w:r w:rsidRPr="00B4046C">
        <w:rPr>
          <w:rFonts w:asciiTheme="minorHAnsi" w:hAnsiTheme="minorHAnsi"/>
          <w:sz w:val="22"/>
          <w:szCs w:val="22"/>
        </w:rPr>
        <w:t xml:space="preserve"> </w:t>
      </w:r>
    </w:p>
    <w:p w:rsidR="00423B36" w:rsidRDefault="00CD1FC1" w:rsidP="00D466DB">
      <w:pPr>
        <w:ind w:left="1710" w:hanging="270"/>
        <w:rPr>
          <w:rFonts w:asciiTheme="minorHAnsi" w:hAnsiTheme="minorHAnsi"/>
          <w:sz w:val="22"/>
          <w:szCs w:val="22"/>
        </w:rPr>
      </w:pPr>
      <w:r>
        <w:rPr>
          <w:rFonts w:asciiTheme="minorHAnsi" w:hAnsiTheme="minorHAnsi"/>
          <w:sz w:val="22"/>
          <w:szCs w:val="22"/>
        </w:rPr>
        <w:t xml:space="preserve">2.  </w:t>
      </w:r>
      <w:r w:rsidR="006C64C6">
        <w:rPr>
          <w:rFonts w:asciiTheme="minorHAnsi" w:hAnsiTheme="minorHAnsi"/>
          <w:sz w:val="22"/>
          <w:szCs w:val="22"/>
        </w:rPr>
        <w:t>A</w:t>
      </w:r>
      <w:r>
        <w:rPr>
          <w:rFonts w:asciiTheme="minorHAnsi" w:hAnsiTheme="minorHAnsi"/>
          <w:sz w:val="22"/>
          <w:szCs w:val="22"/>
        </w:rPr>
        <w:t xml:space="preserve">ccept a 25-point purchasing violation.  Repeated instances of sales tax being charged will result in </w:t>
      </w:r>
      <w:r w:rsidR="00C53319">
        <w:rPr>
          <w:rFonts w:asciiTheme="minorHAnsi" w:hAnsiTheme="minorHAnsi"/>
          <w:sz w:val="22"/>
          <w:szCs w:val="22"/>
        </w:rPr>
        <w:t>PCard</w:t>
      </w:r>
      <w:r>
        <w:rPr>
          <w:rFonts w:asciiTheme="minorHAnsi" w:hAnsiTheme="minorHAnsi"/>
          <w:sz w:val="22"/>
          <w:szCs w:val="22"/>
        </w:rPr>
        <w:t xml:space="preserve"> suspension or cancellation.</w:t>
      </w:r>
    </w:p>
    <w:p w:rsidR="005542B3" w:rsidRDefault="005542B3" w:rsidP="00D466DB">
      <w:pPr>
        <w:ind w:left="720" w:firstLine="720"/>
        <w:rPr>
          <w:rFonts w:asciiTheme="minorHAnsi" w:hAnsiTheme="minorHAnsi"/>
          <w:sz w:val="22"/>
          <w:szCs w:val="22"/>
        </w:rPr>
      </w:pPr>
    </w:p>
    <w:p w:rsidR="005542B3" w:rsidRPr="009663C7" w:rsidRDefault="005542B3" w:rsidP="00D466DB">
      <w:pPr>
        <w:numPr>
          <w:ilvl w:val="0"/>
          <w:numId w:val="3"/>
        </w:numPr>
        <w:rPr>
          <w:rFonts w:asciiTheme="minorHAnsi" w:hAnsiTheme="minorHAnsi"/>
          <w:sz w:val="22"/>
          <w:szCs w:val="22"/>
        </w:rPr>
      </w:pPr>
      <w:r w:rsidRPr="009663C7">
        <w:rPr>
          <w:rFonts w:asciiTheme="minorHAnsi" w:hAnsiTheme="minorHAnsi"/>
          <w:sz w:val="22"/>
          <w:szCs w:val="22"/>
        </w:rPr>
        <w:t xml:space="preserve">Ensure that all deliveries are to Red Rocks, either Lakewood or Arvada Campus and </w:t>
      </w:r>
      <w:r w:rsidRPr="009663C7">
        <w:rPr>
          <w:rFonts w:asciiTheme="minorHAnsi" w:hAnsiTheme="minorHAnsi"/>
          <w:b/>
          <w:i/>
          <w:sz w:val="22"/>
          <w:szCs w:val="22"/>
        </w:rPr>
        <w:t>not to a home or other address</w:t>
      </w:r>
      <w:r w:rsidRPr="009663C7">
        <w:rPr>
          <w:rFonts w:asciiTheme="minorHAnsi" w:hAnsiTheme="minorHAnsi"/>
          <w:sz w:val="22"/>
          <w:szCs w:val="22"/>
        </w:rPr>
        <w:t>. Be sure that any receipts, invoices for dues/memberships are made out to RRCC’s address and not a home address.</w:t>
      </w:r>
    </w:p>
    <w:p w:rsidR="005542B3" w:rsidRPr="005542B3" w:rsidRDefault="005542B3" w:rsidP="00D466DB">
      <w:pPr>
        <w:pStyle w:val="ListParagraph"/>
        <w:rPr>
          <w:rFonts w:asciiTheme="minorHAnsi" w:hAnsiTheme="minorHAnsi"/>
          <w:sz w:val="22"/>
          <w:szCs w:val="22"/>
        </w:rPr>
      </w:pPr>
    </w:p>
    <w:p w:rsidR="00423B36" w:rsidRDefault="00423B36" w:rsidP="00D466DB">
      <w:pPr>
        <w:numPr>
          <w:ilvl w:val="0"/>
          <w:numId w:val="3"/>
        </w:numPr>
        <w:rPr>
          <w:rFonts w:asciiTheme="minorHAnsi" w:hAnsiTheme="minorHAnsi" w:cs="Arial"/>
          <w:sz w:val="22"/>
          <w:szCs w:val="22"/>
        </w:rPr>
      </w:pPr>
      <w:r w:rsidRPr="008F09E7">
        <w:rPr>
          <w:rFonts w:asciiTheme="minorHAnsi" w:hAnsiTheme="minorHAnsi" w:cs="Arial"/>
          <w:sz w:val="22"/>
          <w:szCs w:val="22"/>
        </w:rPr>
        <w:t xml:space="preserve">Discontinuing use at fiscal year-end during dates specified by the College’s Controller.  The </w:t>
      </w:r>
      <w:r w:rsidR="001041CA">
        <w:rPr>
          <w:rFonts w:asciiTheme="minorHAnsi" w:hAnsiTheme="minorHAnsi"/>
          <w:sz w:val="22"/>
          <w:szCs w:val="22"/>
        </w:rPr>
        <w:t>Procurement Card Program Administrator</w:t>
      </w:r>
      <w:r w:rsidR="00487492" w:rsidRPr="008F09E7">
        <w:rPr>
          <w:rFonts w:asciiTheme="minorHAnsi" w:hAnsiTheme="minorHAnsi" w:cs="Arial"/>
          <w:sz w:val="22"/>
          <w:szCs w:val="22"/>
        </w:rPr>
        <w:t xml:space="preserve"> </w:t>
      </w:r>
      <w:r w:rsidRPr="008F09E7">
        <w:rPr>
          <w:rFonts w:asciiTheme="minorHAnsi" w:hAnsiTheme="minorHAnsi" w:cs="Arial"/>
          <w:sz w:val="22"/>
          <w:szCs w:val="22"/>
        </w:rPr>
        <w:t xml:space="preserve">will notify all </w:t>
      </w:r>
      <w:r w:rsidR="0087410C">
        <w:rPr>
          <w:rFonts w:asciiTheme="minorHAnsi" w:hAnsiTheme="minorHAnsi" w:cs="Arial"/>
          <w:sz w:val="22"/>
          <w:szCs w:val="22"/>
        </w:rPr>
        <w:t>Cardholder</w:t>
      </w:r>
      <w:r w:rsidRPr="008F09E7">
        <w:rPr>
          <w:rFonts w:asciiTheme="minorHAnsi" w:hAnsiTheme="minorHAnsi" w:cs="Arial"/>
          <w:sz w:val="22"/>
          <w:szCs w:val="22"/>
        </w:rPr>
        <w:t>s of the affected dates as the fiscal year-end approaches.</w:t>
      </w:r>
    </w:p>
    <w:p w:rsidR="004C0DFD" w:rsidRDefault="004C0DFD" w:rsidP="00D466DB">
      <w:pPr>
        <w:pStyle w:val="ListParagraph"/>
        <w:rPr>
          <w:rFonts w:asciiTheme="minorHAnsi" w:hAnsiTheme="minorHAnsi" w:cs="Arial"/>
          <w:sz w:val="22"/>
          <w:szCs w:val="22"/>
        </w:rPr>
      </w:pPr>
    </w:p>
    <w:p w:rsidR="00423B36" w:rsidRPr="00884D11" w:rsidRDefault="00884D11" w:rsidP="00AF326B">
      <w:pPr>
        <w:numPr>
          <w:ilvl w:val="0"/>
          <w:numId w:val="3"/>
        </w:numPr>
        <w:ind w:left="360"/>
        <w:rPr>
          <w:rFonts w:asciiTheme="minorHAnsi" w:hAnsiTheme="minorHAnsi"/>
          <w:sz w:val="22"/>
          <w:szCs w:val="22"/>
        </w:rPr>
      </w:pPr>
      <w:r>
        <w:rPr>
          <w:rFonts w:asciiTheme="minorHAnsi" w:hAnsiTheme="minorHAnsi" w:cs="Arial"/>
          <w:sz w:val="22"/>
          <w:szCs w:val="22"/>
        </w:rPr>
        <w:t>Attending refresher trainings as scheduled.</w:t>
      </w:r>
    </w:p>
    <w:p w:rsidR="00884D11" w:rsidRDefault="00884D11" w:rsidP="00884D11">
      <w:pPr>
        <w:pStyle w:val="ListParagraph"/>
        <w:rPr>
          <w:rFonts w:asciiTheme="minorHAnsi" w:hAnsiTheme="minorHAnsi"/>
          <w:sz w:val="22"/>
          <w:szCs w:val="22"/>
        </w:rPr>
      </w:pPr>
    </w:p>
    <w:p w:rsidR="00423B36" w:rsidRPr="0021255B" w:rsidRDefault="00423B36" w:rsidP="00D466DB">
      <w:pPr>
        <w:pStyle w:val="Heading3"/>
        <w:jc w:val="left"/>
        <w:rPr>
          <w:sz w:val="24"/>
        </w:rPr>
      </w:pPr>
      <w:r w:rsidRPr="0021255B">
        <w:rPr>
          <w:sz w:val="24"/>
        </w:rPr>
        <w:t>Approving Officials</w:t>
      </w:r>
      <w:r w:rsidR="0030632E">
        <w:rPr>
          <w:sz w:val="24"/>
        </w:rPr>
        <w:t xml:space="preserve"> (Business Manager Role in Banner)</w:t>
      </w:r>
      <w:r w:rsidRPr="0021255B">
        <w:rPr>
          <w:sz w:val="24"/>
        </w:rPr>
        <w:t xml:space="preserve">: </w:t>
      </w:r>
    </w:p>
    <w:p w:rsidR="00423B36" w:rsidRPr="00434B35" w:rsidRDefault="00423B36" w:rsidP="00D466DB">
      <w:pPr>
        <w:rPr>
          <w:rFonts w:asciiTheme="minorHAnsi" w:hAnsiTheme="minorHAnsi" w:cs="Arial"/>
          <w:sz w:val="22"/>
          <w:szCs w:val="22"/>
        </w:rPr>
      </w:pPr>
      <w:r>
        <w:rPr>
          <w:rFonts w:asciiTheme="minorHAnsi" w:hAnsiTheme="minorHAnsi" w:cs="Arial"/>
          <w:bCs/>
          <w:sz w:val="22"/>
          <w:szCs w:val="22"/>
        </w:rPr>
        <w:t xml:space="preserve">Approving Officials serve as </w:t>
      </w:r>
      <w:r w:rsidRPr="005146C2">
        <w:rPr>
          <w:rFonts w:asciiTheme="minorHAnsi" w:hAnsiTheme="minorHAnsi" w:cs="Arial"/>
          <w:bCs/>
          <w:sz w:val="22"/>
          <w:szCs w:val="22"/>
        </w:rPr>
        <w:t xml:space="preserve">an internal control point for the Program by ensuring that </w:t>
      </w:r>
      <w:r w:rsidR="0087410C">
        <w:rPr>
          <w:rFonts w:asciiTheme="minorHAnsi" w:hAnsiTheme="minorHAnsi" w:cs="Arial"/>
          <w:bCs/>
          <w:sz w:val="22"/>
          <w:szCs w:val="22"/>
        </w:rPr>
        <w:t>Cardholder</w:t>
      </w:r>
      <w:r w:rsidRPr="005146C2">
        <w:rPr>
          <w:rFonts w:asciiTheme="minorHAnsi" w:hAnsiTheme="minorHAnsi" w:cs="Arial"/>
          <w:bCs/>
          <w:sz w:val="22"/>
          <w:szCs w:val="22"/>
        </w:rPr>
        <w:t xml:space="preserve">s </w:t>
      </w:r>
      <w:r w:rsidRPr="005146C2">
        <w:rPr>
          <w:rFonts w:asciiTheme="minorHAnsi" w:hAnsiTheme="minorHAnsi" w:cs="Arial"/>
          <w:sz w:val="22"/>
          <w:szCs w:val="22"/>
        </w:rPr>
        <w:t xml:space="preserve">comply with state </w:t>
      </w:r>
      <w:r w:rsidR="006C64C6">
        <w:rPr>
          <w:rFonts w:asciiTheme="minorHAnsi" w:hAnsiTheme="minorHAnsi" w:cs="Arial"/>
          <w:sz w:val="22"/>
          <w:szCs w:val="22"/>
        </w:rPr>
        <w:t xml:space="preserve">and system </w:t>
      </w:r>
      <w:r w:rsidRPr="005146C2">
        <w:rPr>
          <w:rFonts w:asciiTheme="minorHAnsi" w:hAnsiTheme="minorHAnsi" w:cs="Arial"/>
          <w:sz w:val="22"/>
          <w:szCs w:val="22"/>
        </w:rPr>
        <w:t xml:space="preserve">Procurement, Personnel and Fiscal Rules, </w:t>
      </w:r>
      <w:r>
        <w:rPr>
          <w:rFonts w:asciiTheme="minorHAnsi" w:hAnsiTheme="minorHAnsi" w:cs="Arial"/>
          <w:sz w:val="22"/>
          <w:szCs w:val="22"/>
        </w:rPr>
        <w:t>RRCC’s internal policies</w:t>
      </w:r>
      <w:r w:rsidRPr="005146C2">
        <w:rPr>
          <w:rFonts w:asciiTheme="minorHAnsi" w:hAnsiTheme="minorHAnsi" w:cs="Arial"/>
          <w:sz w:val="22"/>
          <w:szCs w:val="22"/>
        </w:rPr>
        <w:t xml:space="preserve">, and the provisions of the </w:t>
      </w:r>
      <w:r>
        <w:rPr>
          <w:rFonts w:asciiTheme="minorHAnsi" w:hAnsiTheme="minorHAnsi" w:cs="Arial"/>
          <w:sz w:val="22"/>
          <w:szCs w:val="22"/>
        </w:rPr>
        <w:t>College’s</w:t>
      </w:r>
      <w:r w:rsidRPr="005146C2">
        <w:rPr>
          <w:rFonts w:asciiTheme="minorHAnsi" w:hAnsiTheme="minorHAnsi" w:cs="Arial"/>
          <w:sz w:val="22"/>
          <w:szCs w:val="22"/>
        </w:rPr>
        <w:t xml:space="preserve"> Procurement Card Program. </w:t>
      </w:r>
      <w:r>
        <w:rPr>
          <w:rFonts w:asciiTheme="minorHAnsi" w:hAnsiTheme="minorHAnsi" w:cs="Arial"/>
          <w:sz w:val="22"/>
          <w:szCs w:val="22"/>
        </w:rPr>
        <w:t>Some responsibilities include:</w:t>
      </w:r>
    </w:p>
    <w:p w:rsidR="000B15C0" w:rsidRPr="00A006D0" w:rsidRDefault="000B15C0" w:rsidP="00D466DB">
      <w:pPr>
        <w:rPr>
          <w:rFonts w:asciiTheme="minorHAnsi" w:hAnsiTheme="minorHAnsi"/>
          <w:sz w:val="22"/>
          <w:szCs w:val="22"/>
        </w:rPr>
      </w:pPr>
    </w:p>
    <w:p w:rsidR="000B15C0" w:rsidRPr="000B15C0" w:rsidRDefault="006C64C6" w:rsidP="00D466DB">
      <w:pPr>
        <w:pStyle w:val="ListParagraph"/>
        <w:numPr>
          <w:ilvl w:val="0"/>
          <w:numId w:val="31"/>
        </w:numPr>
        <w:ind w:left="360"/>
        <w:rPr>
          <w:rFonts w:asciiTheme="minorHAnsi" w:hAnsiTheme="minorHAnsi"/>
          <w:sz w:val="22"/>
          <w:szCs w:val="22"/>
        </w:rPr>
      </w:pPr>
      <w:r>
        <w:rPr>
          <w:rFonts w:asciiTheme="minorHAnsi" w:hAnsiTheme="minorHAnsi"/>
          <w:sz w:val="22"/>
          <w:szCs w:val="22"/>
        </w:rPr>
        <w:t>Ensuring</w:t>
      </w:r>
      <w:r w:rsidR="00604D4D">
        <w:rPr>
          <w:rFonts w:asciiTheme="minorHAnsi" w:hAnsiTheme="minorHAnsi"/>
          <w:sz w:val="22"/>
          <w:szCs w:val="22"/>
        </w:rPr>
        <w:t xml:space="preserve"> all </w:t>
      </w:r>
      <w:r w:rsidR="0087410C">
        <w:rPr>
          <w:rFonts w:asciiTheme="minorHAnsi" w:hAnsiTheme="minorHAnsi"/>
          <w:sz w:val="22"/>
          <w:szCs w:val="22"/>
        </w:rPr>
        <w:t>Cardholder</w:t>
      </w:r>
      <w:r w:rsidR="00604D4D">
        <w:rPr>
          <w:rFonts w:asciiTheme="minorHAnsi" w:hAnsiTheme="minorHAnsi"/>
          <w:sz w:val="22"/>
          <w:szCs w:val="22"/>
        </w:rPr>
        <w:t xml:space="preserve"> purchases are preapproved prior to origination</w:t>
      </w:r>
      <w:r w:rsidR="000B15C0" w:rsidRPr="000B15C0">
        <w:rPr>
          <w:rFonts w:asciiTheme="minorHAnsi" w:hAnsiTheme="minorHAnsi"/>
          <w:sz w:val="22"/>
          <w:szCs w:val="22"/>
        </w:rPr>
        <w:t>.</w:t>
      </w:r>
      <w:r w:rsidR="00604D4D">
        <w:rPr>
          <w:rFonts w:asciiTheme="minorHAnsi" w:hAnsiTheme="minorHAnsi"/>
          <w:sz w:val="22"/>
          <w:szCs w:val="22"/>
        </w:rPr>
        <w:t xml:space="preserve">  </w:t>
      </w:r>
      <w:proofErr w:type="spellStart"/>
      <w:r w:rsidR="00C53319">
        <w:rPr>
          <w:rFonts w:asciiTheme="minorHAnsi" w:hAnsiTheme="minorHAnsi"/>
          <w:sz w:val="22"/>
          <w:szCs w:val="22"/>
        </w:rPr>
        <w:t>PCard</w:t>
      </w:r>
      <w:r w:rsidR="00604D4D">
        <w:rPr>
          <w:rFonts w:asciiTheme="minorHAnsi" w:hAnsiTheme="minorHAnsi"/>
          <w:sz w:val="22"/>
          <w:szCs w:val="22"/>
        </w:rPr>
        <w:t>s</w:t>
      </w:r>
      <w:proofErr w:type="spellEnd"/>
      <w:r w:rsidR="00604D4D">
        <w:rPr>
          <w:rFonts w:asciiTheme="minorHAnsi" w:hAnsiTheme="minorHAnsi"/>
          <w:sz w:val="22"/>
          <w:szCs w:val="22"/>
        </w:rPr>
        <w:t xml:space="preserve"> are a method of payment and do not remove the re</w:t>
      </w:r>
      <w:r>
        <w:rPr>
          <w:rFonts w:asciiTheme="minorHAnsi" w:hAnsiTheme="minorHAnsi"/>
          <w:sz w:val="22"/>
          <w:szCs w:val="22"/>
        </w:rPr>
        <w:t>quirement</w:t>
      </w:r>
      <w:r w:rsidR="00604D4D">
        <w:rPr>
          <w:rFonts w:asciiTheme="minorHAnsi" w:hAnsiTheme="minorHAnsi"/>
          <w:sz w:val="22"/>
          <w:szCs w:val="22"/>
        </w:rPr>
        <w:t xml:space="preserve"> for ensuring purchases are preapproved.  If your </w:t>
      </w:r>
      <w:r w:rsidR="0087410C">
        <w:rPr>
          <w:rFonts w:asciiTheme="minorHAnsi" w:hAnsiTheme="minorHAnsi"/>
          <w:sz w:val="22"/>
          <w:szCs w:val="22"/>
        </w:rPr>
        <w:t>Cardholder</w:t>
      </w:r>
      <w:r w:rsidR="00604D4D">
        <w:rPr>
          <w:rFonts w:asciiTheme="minorHAnsi" w:hAnsiTheme="minorHAnsi"/>
          <w:sz w:val="22"/>
          <w:szCs w:val="22"/>
        </w:rPr>
        <w:t xml:space="preserve"> purchases items without your </w:t>
      </w:r>
      <w:r w:rsidR="00D657A6">
        <w:rPr>
          <w:rFonts w:asciiTheme="minorHAnsi" w:hAnsiTheme="minorHAnsi"/>
          <w:sz w:val="22"/>
          <w:szCs w:val="22"/>
        </w:rPr>
        <w:t>pre</w:t>
      </w:r>
      <w:r w:rsidR="00604D4D">
        <w:rPr>
          <w:rFonts w:asciiTheme="minorHAnsi" w:hAnsiTheme="minorHAnsi"/>
          <w:sz w:val="22"/>
          <w:szCs w:val="22"/>
        </w:rPr>
        <w:t xml:space="preserve">approval, notify </w:t>
      </w:r>
      <w:r w:rsidR="00157911" w:rsidRPr="00891473">
        <w:rPr>
          <w:rFonts w:asciiTheme="minorHAnsi" w:hAnsiTheme="minorHAnsi"/>
          <w:sz w:val="22"/>
          <w:szCs w:val="22"/>
        </w:rPr>
        <w:t xml:space="preserve">the </w:t>
      </w:r>
      <w:r w:rsidR="001041CA">
        <w:rPr>
          <w:rFonts w:asciiTheme="minorHAnsi" w:hAnsiTheme="minorHAnsi"/>
          <w:sz w:val="22"/>
          <w:szCs w:val="22"/>
        </w:rPr>
        <w:t>Procurement Card Program Administrator</w:t>
      </w:r>
      <w:r w:rsidR="00891473" w:rsidRPr="00891473">
        <w:rPr>
          <w:rFonts w:asciiTheme="minorHAnsi" w:hAnsiTheme="minorHAnsi"/>
          <w:sz w:val="22"/>
          <w:szCs w:val="22"/>
        </w:rPr>
        <w:t xml:space="preserve"> </w:t>
      </w:r>
      <w:r w:rsidR="00604D4D" w:rsidRPr="00891473">
        <w:rPr>
          <w:rFonts w:asciiTheme="minorHAnsi" w:hAnsiTheme="minorHAnsi"/>
          <w:sz w:val="22"/>
          <w:szCs w:val="22"/>
        </w:rPr>
        <w:t>immediately so the situation may be addressed as a purchasing violation</w:t>
      </w:r>
      <w:r w:rsidR="00604D4D">
        <w:rPr>
          <w:rFonts w:asciiTheme="minorHAnsi" w:hAnsiTheme="minorHAnsi"/>
          <w:sz w:val="22"/>
          <w:szCs w:val="22"/>
        </w:rPr>
        <w:t>.</w:t>
      </w:r>
      <w:r w:rsidR="000B15C0" w:rsidRPr="000B15C0">
        <w:rPr>
          <w:rFonts w:asciiTheme="minorHAnsi" w:hAnsiTheme="minorHAnsi"/>
          <w:sz w:val="22"/>
          <w:szCs w:val="22"/>
        </w:rPr>
        <w:t xml:space="preserve"> </w:t>
      </w:r>
    </w:p>
    <w:p w:rsidR="000B15C0" w:rsidRPr="00A006D0" w:rsidRDefault="000B15C0" w:rsidP="00D466DB">
      <w:pPr>
        <w:rPr>
          <w:rFonts w:asciiTheme="minorHAnsi" w:hAnsiTheme="minorHAnsi"/>
          <w:sz w:val="22"/>
          <w:szCs w:val="22"/>
        </w:rPr>
      </w:pPr>
    </w:p>
    <w:p w:rsidR="00626DCE" w:rsidRDefault="00626DCE" w:rsidP="00D466DB">
      <w:pPr>
        <w:numPr>
          <w:ilvl w:val="0"/>
          <w:numId w:val="12"/>
        </w:numPr>
        <w:rPr>
          <w:rFonts w:asciiTheme="minorHAnsi" w:hAnsiTheme="minorHAnsi"/>
          <w:sz w:val="22"/>
          <w:szCs w:val="22"/>
        </w:rPr>
      </w:pPr>
      <w:r>
        <w:rPr>
          <w:rFonts w:asciiTheme="minorHAnsi" w:hAnsiTheme="minorHAnsi"/>
          <w:sz w:val="22"/>
          <w:szCs w:val="22"/>
        </w:rPr>
        <w:t>Reviewing all transactions in detail, ensuring PCard usage</w:t>
      </w:r>
      <w:r w:rsidRPr="00B35ADA">
        <w:rPr>
          <w:rFonts w:asciiTheme="minorHAnsi" w:hAnsiTheme="minorHAnsi"/>
          <w:sz w:val="22"/>
          <w:szCs w:val="22"/>
        </w:rPr>
        <w:t xml:space="preserve"> is in </w:t>
      </w:r>
      <w:r>
        <w:rPr>
          <w:rFonts w:asciiTheme="minorHAnsi" w:hAnsiTheme="minorHAnsi"/>
          <w:sz w:val="22"/>
          <w:szCs w:val="22"/>
        </w:rPr>
        <w:t>compliance</w:t>
      </w:r>
      <w:r w:rsidRPr="00B35ADA">
        <w:rPr>
          <w:rFonts w:asciiTheme="minorHAnsi" w:hAnsiTheme="minorHAnsi"/>
          <w:sz w:val="22"/>
          <w:szCs w:val="22"/>
        </w:rPr>
        <w:t xml:space="preserve"> </w:t>
      </w:r>
      <w:r>
        <w:rPr>
          <w:rFonts w:asciiTheme="minorHAnsi" w:hAnsiTheme="minorHAnsi"/>
          <w:sz w:val="22"/>
          <w:szCs w:val="22"/>
        </w:rPr>
        <w:t xml:space="preserve">with </w:t>
      </w:r>
      <w:r w:rsidRPr="00B35ADA">
        <w:rPr>
          <w:rFonts w:asciiTheme="minorHAnsi" w:hAnsiTheme="minorHAnsi"/>
          <w:sz w:val="22"/>
          <w:szCs w:val="22"/>
        </w:rPr>
        <w:t xml:space="preserve">all practices and procedures. </w:t>
      </w:r>
    </w:p>
    <w:p w:rsidR="00423B36" w:rsidRDefault="00423B36" w:rsidP="00D466DB">
      <w:pPr>
        <w:ind w:left="360"/>
        <w:rPr>
          <w:rFonts w:asciiTheme="minorHAnsi" w:hAnsiTheme="minorHAnsi"/>
          <w:sz w:val="22"/>
          <w:szCs w:val="22"/>
        </w:rPr>
      </w:pPr>
    </w:p>
    <w:p w:rsidR="009663C7" w:rsidRDefault="00F30D6F" w:rsidP="00D466DB">
      <w:pPr>
        <w:numPr>
          <w:ilvl w:val="0"/>
          <w:numId w:val="12"/>
        </w:numPr>
        <w:rPr>
          <w:rFonts w:asciiTheme="minorHAnsi" w:hAnsiTheme="minorHAnsi"/>
          <w:sz w:val="22"/>
          <w:szCs w:val="22"/>
        </w:rPr>
      </w:pPr>
      <w:r>
        <w:rPr>
          <w:rFonts w:asciiTheme="minorHAnsi" w:hAnsiTheme="minorHAnsi"/>
          <w:sz w:val="22"/>
          <w:szCs w:val="22"/>
        </w:rPr>
        <w:t>En</w:t>
      </w:r>
      <w:r w:rsidR="00423B36" w:rsidRPr="00B35ADA">
        <w:rPr>
          <w:rFonts w:asciiTheme="minorHAnsi" w:hAnsiTheme="minorHAnsi"/>
          <w:sz w:val="22"/>
          <w:szCs w:val="22"/>
        </w:rPr>
        <w:t xml:space="preserve">suring that all statement reconciliation documentation is received </w:t>
      </w:r>
      <w:r w:rsidR="006C64C6">
        <w:rPr>
          <w:rFonts w:asciiTheme="minorHAnsi" w:hAnsiTheme="minorHAnsi"/>
          <w:sz w:val="22"/>
          <w:szCs w:val="22"/>
        </w:rPr>
        <w:t xml:space="preserve">by you </w:t>
      </w:r>
      <w:r w:rsidR="00626DCE">
        <w:rPr>
          <w:rFonts w:asciiTheme="minorHAnsi" w:hAnsiTheme="minorHAnsi"/>
          <w:sz w:val="22"/>
          <w:szCs w:val="22"/>
        </w:rPr>
        <w:t>in a timely fashion for your review</w:t>
      </w:r>
      <w:r w:rsidR="006C64C6">
        <w:rPr>
          <w:rFonts w:asciiTheme="minorHAnsi" w:hAnsiTheme="minorHAnsi"/>
          <w:sz w:val="22"/>
          <w:szCs w:val="22"/>
        </w:rPr>
        <w:t xml:space="preserve">. </w:t>
      </w:r>
      <w:r w:rsidR="00157911">
        <w:rPr>
          <w:rFonts w:asciiTheme="minorHAnsi" w:hAnsiTheme="minorHAnsi"/>
          <w:sz w:val="22"/>
          <w:szCs w:val="22"/>
        </w:rPr>
        <w:t xml:space="preserve"> </w:t>
      </w:r>
      <w:r w:rsidR="009663C7">
        <w:rPr>
          <w:rFonts w:asciiTheme="minorHAnsi" w:hAnsiTheme="minorHAnsi"/>
          <w:sz w:val="22"/>
          <w:szCs w:val="22"/>
        </w:rPr>
        <w:t>Sign</w:t>
      </w:r>
      <w:r w:rsidR="009663C7" w:rsidRPr="00F9423D">
        <w:rPr>
          <w:rFonts w:asciiTheme="minorHAnsi" w:hAnsiTheme="minorHAnsi"/>
          <w:sz w:val="22"/>
          <w:szCs w:val="22"/>
        </w:rPr>
        <w:t xml:space="preserve"> the </w:t>
      </w:r>
      <w:r w:rsidR="009663C7">
        <w:rPr>
          <w:rFonts w:asciiTheme="minorHAnsi" w:hAnsiTheme="minorHAnsi"/>
          <w:sz w:val="22"/>
          <w:szCs w:val="22"/>
        </w:rPr>
        <w:t xml:space="preserve">Monthly Checklist and Certification form. </w:t>
      </w:r>
    </w:p>
    <w:p w:rsidR="00423B36" w:rsidRDefault="00423B36" w:rsidP="00D466DB">
      <w:pPr>
        <w:ind w:left="360"/>
        <w:rPr>
          <w:rFonts w:asciiTheme="minorHAnsi" w:hAnsiTheme="minorHAnsi"/>
          <w:sz w:val="22"/>
          <w:szCs w:val="22"/>
        </w:rPr>
      </w:pPr>
    </w:p>
    <w:p w:rsidR="00423B36" w:rsidRDefault="00A71569" w:rsidP="00D466DB">
      <w:pPr>
        <w:numPr>
          <w:ilvl w:val="0"/>
          <w:numId w:val="12"/>
        </w:numPr>
        <w:rPr>
          <w:rFonts w:asciiTheme="minorHAnsi" w:hAnsiTheme="minorHAnsi"/>
          <w:sz w:val="22"/>
          <w:szCs w:val="22"/>
        </w:rPr>
      </w:pPr>
      <w:r>
        <w:rPr>
          <w:rFonts w:asciiTheme="minorHAnsi" w:hAnsiTheme="minorHAnsi"/>
          <w:sz w:val="22"/>
          <w:szCs w:val="22"/>
        </w:rPr>
        <w:t>As a best practice, s</w:t>
      </w:r>
      <w:r w:rsidR="00423B36">
        <w:rPr>
          <w:rFonts w:asciiTheme="minorHAnsi" w:hAnsiTheme="minorHAnsi"/>
          <w:sz w:val="22"/>
          <w:szCs w:val="22"/>
        </w:rPr>
        <w:t xml:space="preserve">et up a process with the </w:t>
      </w:r>
      <w:r w:rsidR="0087410C">
        <w:rPr>
          <w:rFonts w:asciiTheme="minorHAnsi" w:hAnsiTheme="minorHAnsi"/>
          <w:sz w:val="22"/>
          <w:szCs w:val="22"/>
        </w:rPr>
        <w:t>Cardholder</w:t>
      </w:r>
      <w:r w:rsidR="00423B36">
        <w:rPr>
          <w:rFonts w:asciiTheme="minorHAnsi" w:hAnsiTheme="minorHAnsi"/>
          <w:sz w:val="22"/>
          <w:szCs w:val="22"/>
        </w:rPr>
        <w:t xml:space="preserve"> to assign a “responsible person” so that </w:t>
      </w:r>
      <w:r w:rsidR="00157911">
        <w:rPr>
          <w:rFonts w:asciiTheme="minorHAnsi" w:hAnsiTheme="minorHAnsi"/>
          <w:sz w:val="22"/>
          <w:szCs w:val="22"/>
        </w:rPr>
        <w:t xml:space="preserve">approved </w:t>
      </w:r>
      <w:r w:rsidR="00423B36">
        <w:rPr>
          <w:rFonts w:asciiTheme="minorHAnsi" w:hAnsiTheme="minorHAnsi"/>
          <w:sz w:val="22"/>
          <w:szCs w:val="22"/>
        </w:rPr>
        <w:t>b</w:t>
      </w:r>
      <w:r w:rsidR="00423B36" w:rsidRPr="00CC5D50">
        <w:rPr>
          <w:rFonts w:asciiTheme="minorHAnsi" w:hAnsiTheme="minorHAnsi"/>
          <w:sz w:val="22"/>
          <w:szCs w:val="22"/>
        </w:rPr>
        <w:t xml:space="preserve">ank statements and all backup </w:t>
      </w:r>
      <w:r w:rsidR="00423B36">
        <w:rPr>
          <w:rFonts w:asciiTheme="minorHAnsi" w:hAnsiTheme="minorHAnsi"/>
          <w:sz w:val="22"/>
          <w:szCs w:val="22"/>
        </w:rPr>
        <w:t>are submitted t</w:t>
      </w:r>
      <w:r w:rsidR="00423B36" w:rsidRPr="00CC5D50">
        <w:rPr>
          <w:rFonts w:asciiTheme="minorHAnsi" w:hAnsiTheme="minorHAnsi"/>
          <w:sz w:val="22"/>
          <w:szCs w:val="22"/>
        </w:rPr>
        <w:t xml:space="preserve">o Purchasing </w:t>
      </w:r>
      <w:r w:rsidR="00423B36">
        <w:rPr>
          <w:rFonts w:asciiTheme="minorHAnsi" w:hAnsiTheme="minorHAnsi"/>
          <w:sz w:val="22"/>
          <w:szCs w:val="22"/>
        </w:rPr>
        <w:t xml:space="preserve">on a monthly basis by the </w:t>
      </w:r>
      <w:r w:rsidR="00157911">
        <w:rPr>
          <w:rFonts w:asciiTheme="minorHAnsi" w:hAnsiTheme="minorHAnsi"/>
          <w:sz w:val="22"/>
          <w:szCs w:val="22"/>
        </w:rPr>
        <w:t>1</w:t>
      </w:r>
      <w:r>
        <w:rPr>
          <w:rFonts w:asciiTheme="minorHAnsi" w:hAnsiTheme="minorHAnsi"/>
          <w:sz w:val="22"/>
          <w:szCs w:val="22"/>
        </w:rPr>
        <w:t>5</w:t>
      </w:r>
      <w:r w:rsidR="00157911" w:rsidRPr="00434B35">
        <w:rPr>
          <w:rFonts w:asciiTheme="minorHAnsi" w:hAnsiTheme="minorHAnsi"/>
          <w:sz w:val="22"/>
          <w:szCs w:val="22"/>
          <w:vertAlign w:val="superscript"/>
        </w:rPr>
        <w:t>th</w:t>
      </w:r>
      <w:r w:rsidR="00157911">
        <w:rPr>
          <w:rFonts w:asciiTheme="minorHAnsi" w:hAnsiTheme="minorHAnsi"/>
          <w:sz w:val="22"/>
          <w:szCs w:val="22"/>
        </w:rPr>
        <w:t xml:space="preserve"> of the following month</w:t>
      </w:r>
      <w:r w:rsidR="00423B36">
        <w:rPr>
          <w:rFonts w:asciiTheme="minorHAnsi" w:hAnsiTheme="minorHAnsi"/>
          <w:sz w:val="22"/>
          <w:szCs w:val="22"/>
        </w:rPr>
        <w:t>.</w:t>
      </w:r>
      <w:r w:rsidR="00082363">
        <w:rPr>
          <w:rFonts w:asciiTheme="minorHAnsi" w:hAnsiTheme="minorHAnsi"/>
          <w:sz w:val="22"/>
          <w:szCs w:val="22"/>
        </w:rPr>
        <w:t xml:space="preserve"> </w:t>
      </w:r>
      <w:r w:rsidR="00082363" w:rsidRPr="00901E8D">
        <w:rPr>
          <w:rFonts w:asciiTheme="minorHAnsi" w:hAnsiTheme="minorHAnsi"/>
          <w:b/>
          <w:sz w:val="22"/>
          <w:szCs w:val="22"/>
        </w:rPr>
        <w:t>Note:</w:t>
      </w:r>
      <w:r w:rsidR="00082363">
        <w:rPr>
          <w:rFonts w:asciiTheme="minorHAnsi" w:hAnsiTheme="minorHAnsi"/>
          <w:sz w:val="22"/>
          <w:szCs w:val="22"/>
        </w:rPr>
        <w:t xml:space="preserve">  A</w:t>
      </w:r>
      <w:r w:rsidR="00157911">
        <w:rPr>
          <w:rFonts w:asciiTheme="minorHAnsi" w:hAnsiTheme="minorHAnsi"/>
          <w:sz w:val="22"/>
          <w:szCs w:val="22"/>
        </w:rPr>
        <w:t>pproved bank statements not received by the 15</w:t>
      </w:r>
      <w:r w:rsidR="00157911" w:rsidRPr="00434B35">
        <w:rPr>
          <w:rFonts w:asciiTheme="minorHAnsi" w:hAnsiTheme="minorHAnsi"/>
          <w:sz w:val="22"/>
          <w:szCs w:val="22"/>
          <w:vertAlign w:val="superscript"/>
        </w:rPr>
        <w:t>th</w:t>
      </w:r>
      <w:r w:rsidR="00157911">
        <w:rPr>
          <w:rFonts w:asciiTheme="minorHAnsi" w:hAnsiTheme="minorHAnsi"/>
          <w:sz w:val="22"/>
          <w:szCs w:val="22"/>
        </w:rPr>
        <w:t xml:space="preserve"> of the month </w:t>
      </w:r>
      <w:r w:rsidR="006B3CC9">
        <w:rPr>
          <w:rFonts w:asciiTheme="minorHAnsi" w:hAnsiTheme="minorHAnsi"/>
          <w:sz w:val="22"/>
          <w:szCs w:val="22"/>
        </w:rPr>
        <w:t>may</w:t>
      </w:r>
      <w:r w:rsidR="00157911">
        <w:rPr>
          <w:rFonts w:asciiTheme="minorHAnsi" w:hAnsiTheme="minorHAnsi"/>
          <w:sz w:val="22"/>
          <w:szCs w:val="22"/>
        </w:rPr>
        <w:t xml:space="preserve"> result in points assessed to the Approving Official and/or the </w:t>
      </w:r>
      <w:r w:rsidR="0087410C">
        <w:rPr>
          <w:rFonts w:asciiTheme="minorHAnsi" w:hAnsiTheme="minorHAnsi"/>
          <w:sz w:val="22"/>
          <w:szCs w:val="22"/>
        </w:rPr>
        <w:t>Cardholder</w:t>
      </w:r>
      <w:r w:rsidR="00157911">
        <w:rPr>
          <w:rFonts w:asciiTheme="minorHAnsi" w:hAnsiTheme="minorHAnsi"/>
          <w:sz w:val="22"/>
          <w:szCs w:val="22"/>
        </w:rPr>
        <w:t>.</w:t>
      </w:r>
    </w:p>
    <w:p w:rsidR="00423B36" w:rsidRPr="00CC5D50" w:rsidRDefault="00423B36" w:rsidP="00D466DB">
      <w:pPr>
        <w:ind w:left="360"/>
        <w:rPr>
          <w:rFonts w:asciiTheme="minorHAnsi" w:hAnsiTheme="minorHAnsi"/>
          <w:sz w:val="22"/>
          <w:szCs w:val="22"/>
        </w:rPr>
      </w:pPr>
    </w:p>
    <w:p w:rsidR="00423B36" w:rsidRDefault="00423B36" w:rsidP="00D466DB">
      <w:pPr>
        <w:numPr>
          <w:ilvl w:val="0"/>
          <w:numId w:val="12"/>
        </w:numPr>
        <w:rPr>
          <w:rFonts w:asciiTheme="minorHAnsi" w:hAnsiTheme="minorHAnsi"/>
          <w:sz w:val="22"/>
          <w:szCs w:val="22"/>
        </w:rPr>
      </w:pPr>
      <w:r>
        <w:rPr>
          <w:rFonts w:asciiTheme="minorHAnsi" w:hAnsiTheme="minorHAnsi"/>
          <w:sz w:val="22"/>
          <w:szCs w:val="22"/>
        </w:rPr>
        <w:lastRenderedPageBreak/>
        <w:t xml:space="preserve">Notify the </w:t>
      </w:r>
      <w:r w:rsidR="001041CA">
        <w:rPr>
          <w:rFonts w:asciiTheme="minorHAnsi" w:hAnsiTheme="minorHAnsi"/>
          <w:sz w:val="22"/>
          <w:szCs w:val="22"/>
        </w:rPr>
        <w:t>Procurement Card Program Administrator</w:t>
      </w:r>
      <w:r w:rsidR="00891473">
        <w:rPr>
          <w:rFonts w:asciiTheme="minorHAnsi" w:hAnsiTheme="minorHAnsi"/>
          <w:sz w:val="22"/>
          <w:szCs w:val="22"/>
        </w:rPr>
        <w:t xml:space="preserve"> </w:t>
      </w:r>
      <w:r>
        <w:rPr>
          <w:rFonts w:asciiTheme="minorHAnsi" w:hAnsiTheme="minorHAnsi"/>
          <w:sz w:val="22"/>
          <w:szCs w:val="22"/>
        </w:rPr>
        <w:t xml:space="preserve">of any changes in </w:t>
      </w:r>
      <w:r w:rsidR="0087410C">
        <w:rPr>
          <w:rFonts w:asciiTheme="minorHAnsi" w:hAnsiTheme="minorHAnsi"/>
          <w:sz w:val="22"/>
          <w:szCs w:val="22"/>
        </w:rPr>
        <w:t>Cardholder</w:t>
      </w:r>
      <w:r w:rsidR="00082363">
        <w:rPr>
          <w:rFonts w:asciiTheme="minorHAnsi" w:hAnsiTheme="minorHAnsi"/>
          <w:sz w:val="22"/>
          <w:szCs w:val="22"/>
        </w:rPr>
        <w:t xml:space="preserve"> </w:t>
      </w:r>
      <w:r>
        <w:rPr>
          <w:rFonts w:asciiTheme="minorHAnsi" w:hAnsiTheme="minorHAnsi"/>
          <w:sz w:val="22"/>
          <w:szCs w:val="22"/>
        </w:rPr>
        <w:t>employment and/or supervision status.</w:t>
      </w:r>
    </w:p>
    <w:p w:rsidR="00243737" w:rsidRDefault="00243737" w:rsidP="00D466DB">
      <w:pPr>
        <w:pStyle w:val="ListParagraph"/>
        <w:rPr>
          <w:rFonts w:asciiTheme="minorHAnsi" w:hAnsiTheme="minorHAnsi"/>
          <w:sz w:val="22"/>
          <w:szCs w:val="22"/>
        </w:rPr>
      </w:pPr>
    </w:p>
    <w:p w:rsidR="00FE21DE" w:rsidRDefault="00423B36" w:rsidP="00D466DB">
      <w:pPr>
        <w:numPr>
          <w:ilvl w:val="0"/>
          <w:numId w:val="12"/>
        </w:numPr>
        <w:rPr>
          <w:rFonts w:asciiTheme="minorHAnsi" w:hAnsiTheme="minorHAnsi"/>
          <w:sz w:val="22"/>
          <w:szCs w:val="22"/>
        </w:rPr>
      </w:pPr>
      <w:r w:rsidRPr="00F9423D">
        <w:rPr>
          <w:rFonts w:asciiTheme="minorHAnsi" w:hAnsiTheme="minorHAnsi"/>
          <w:sz w:val="22"/>
          <w:szCs w:val="22"/>
        </w:rPr>
        <w:t xml:space="preserve">Monitoring </w:t>
      </w:r>
      <w:r w:rsidR="0087410C">
        <w:rPr>
          <w:rFonts w:asciiTheme="minorHAnsi" w:hAnsiTheme="minorHAnsi"/>
          <w:sz w:val="22"/>
          <w:szCs w:val="22"/>
        </w:rPr>
        <w:t>Cardholder</w:t>
      </w:r>
      <w:r w:rsidRPr="00F9423D">
        <w:rPr>
          <w:rFonts w:asciiTheme="minorHAnsi" w:hAnsiTheme="minorHAnsi"/>
          <w:sz w:val="22"/>
          <w:szCs w:val="22"/>
        </w:rPr>
        <w:t xml:space="preserve"> activity for unusual patterns of use.</w:t>
      </w:r>
      <w:r w:rsidR="00FE21DE">
        <w:rPr>
          <w:rFonts w:asciiTheme="minorHAnsi" w:hAnsiTheme="minorHAnsi"/>
          <w:sz w:val="22"/>
          <w:szCs w:val="22"/>
        </w:rPr>
        <w:t xml:space="preserve"> </w:t>
      </w:r>
    </w:p>
    <w:p w:rsidR="00FE21DE" w:rsidRDefault="00FE21DE" w:rsidP="00D466DB">
      <w:pPr>
        <w:pStyle w:val="ListParagraph"/>
        <w:rPr>
          <w:rFonts w:asciiTheme="minorHAnsi" w:hAnsiTheme="minorHAnsi"/>
          <w:sz w:val="22"/>
          <w:szCs w:val="22"/>
        </w:rPr>
      </w:pPr>
    </w:p>
    <w:p w:rsidR="00423B36" w:rsidRPr="00F9423D" w:rsidRDefault="00423B36" w:rsidP="00D466DB">
      <w:pPr>
        <w:numPr>
          <w:ilvl w:val="0"/>
          <w:numId w:val="12"/>
        </w:numPr>
        <w:rPr>
          <w:rFonts w:asciiTheme="minorHAnsi" w:hAnsiTheme="minorHAnsi"/>
          <w:sz w:val="22"/>
          <w:szCs w:val="22"/>
        </w:rPr>
      </w:pPr>
      <w:r w:rsidRPr="00F9423D">
        <w:rPr>
          <w:rFonts w:asciiTheme="minorHAnsi" w:hAnsiTheme="minorHAnsi"/>
          <w:sz w:val="22"/>
          <w:szCs w:val="22"/>
        </w:rPr>
        <w:t xml:space="preserve">Documenting and reporting </w:t>
      </w:r>
      <w:r w:rsidR="0087410C">
        <w:rPr>
          <w:rFonts w:asciiTheme="minorHAnsi" w:hAnsiTheme="minorHAnsi"/>
          <w:sz w:val="22"/>
          <w:szCs w:val="22"/>
        </w:rPr>
        <w:t>Cardholder</w:t>
      </w:r>
      <w:r w:rsidRPr="00F9423D">
        <w:rPr>
          <w:rFonts w:asciiTheme="minorHAnsi" w:hAnsiTheme="minorHAnsi"/>
          <w:sz w:val="22"/>
          <w:szCs w:val="22"/>
        </w:rPr>
        <w:t xml:space="preserve"> violations to the </w:t>
      </w:r>
      <w:r w:rsidR="001041CA">
        <w:rPr>
          <w:rFonts w:asciiTheme="minorHAnsi" w:hAnsiTheme="minorHAnsi"/>
          <w:sz w:val="22"/>
          <w:szCs w:val="22"/>
        </w:rPr>
        <w:t>Procurement Card Program Administrator</w:t>
      </w:r>
      <w:r>
        <w:rPr>
          <w:rFonts w:asciiTheme="minorHAnsi" w:hAnsiTheme="minorHAnsi"/>
          <w:sz w:val="22"/>
          <w:szCs w:val="22"/>
        </w:rPr>
        <w:t>.</w:t>
      </w:r>
    </w:p>
    <w:p w:rsidR="00423B36" w:rsidRPr="00F9423D" w:rsidRDefault="00423B36" w:rsidP="00D466DB">
      <w:pPr>
        <w:rPr>
          <w:rFonts w:asciiTheme="minorHAnsi" w:hAnsiTheme="minorHAnsi"/>
          <w:sz w:val="22"/>
          <w:szCs w:val="22"/>
        </w:rPr>
      </w:pPr>
    </w:p>
    <w:p w:rsidR="00F56372" w:rsidRPr="00B778DC" w:rsidRDefault="00423B36" w:rsidP="00D466DB">
      <w:pPr>
        <w:numPr>
          <w:ilvl w:val="0"/>
          <w:numId w:val="12"/>
        </w:numPr>
        <w:spacing w:after="240"/>
        <w:rPr>
          <w:rFonts w:asciiTheme="minorHAnsi" w:hAnsiTheme="minorHAnsi"/>
          <w:sz w:val="22"/>
          <w:szCs w:val="22"/>
        </w:rPr>
      </w:pPr>
      <w:r w:rsidRPr="00B778DC">
        <w:rPr>
          <w:rFonts w:asciiTheme="minorHAnsi" w:hAnsiTheme="minorHAnsi"/>
          <w:sz w:val="22"/>
          <w:szCs w:val="22"/>
        </w:rPr>
        <w:t>Monitoring budget to ensure that sufficient funding is available</w:t>
      </w:r>
      <w:r w:rsidR="00253A7E" w:rsidRPr="00B778DC">
        <w:rPr>
          <w:rFonts w:asciiTheme="minorHAnsi" w:hAnsiTheme="minorHAnsi"/>
          <w:sz w:val="22"/>
          <w:szCs w:val="22"/>
        </w:rPr>
        <w:t xml:space="preserve"> and that appropriate reallocation is occurring regularly.</w:t>
      </w:r>
      <w:r w:rsidR="00B4688F" w:rsidRPr="00B778DC">
        <w:rPr>
          <w:rFonts w:asciiTheme="minorHAnsi" w:hAnsiTheme="minorHAnsi"/>
          <w:sz w:val="22"/>
          <w:szCs w:val="22"/>
        </w:rPr>
        <w:t xml:space="preserve"> </w:t>
      </w:r>
    </w:p>
    <w:p w:rsidR="00F849C5" w:rsidRDefault="00F849C5" w:rsidP="00D466DB">
      <w:pPr>
        <w:numPr>
          <w:ilvl w:val="0"/>
          <w:numId w:val="12"/>
        </w:numPr>
        <w:rPr>
          <w:rFonts w:asciiTheme="minorHAnsi" w:hAnsiTheme="minorHAnsi"/>
          <w:sz w:val="22"/>
          <w:szCs w:val="22"/>
        </w:rPr>
      </w:pPr>
      <w:r w:rsidRPr="008F2B25">
        <w:rPr>
          <w:rFonts w:asciiTheme="minorHAnsi" w:hAnsiTheme="minorHAnsi" w:cs="Arial"/>
          <w:sz w:val="22"/>
          <w:szCs w:val="22"/>
        </w:rPr>
        <w:t xml:space="preserve">Attending a </w:t>
      </w:r>
      <w:r w:rsidR="00F97870">
        <w:rPr>
          <w:rFonts w:asciiTheme="minorHAnsi" w:hAnsiTheme="minorHAnsi" w:cs="Arial"/>
          <w:sz w:val="22"/>
          <w:szCs w:val="22"/>
        </w:rPr>
        <w:t>bienn</w:t>
      </w:r>
      <w:r w:rsidR="009F42FC">
        <w:rPr>
          <w:rFonts w:asciiTheme="minorHAnsi" w:hAnsiTheme="minorHAnsi" w:cs="Arial"/>
          <w:sz w:val="22"/>
          <w:szCs w:val="22"/>
        </w:rPr>
        <w:t>i</w:t>
      </w:r>
      <w:r w:rsidR="00F97870">
        <w:rPr>
          <w:rFonts w:asciiTheme="minorHAnsi" w:hAnsiTheme="minorHAnsi" w:cs="Arial"/>
          <w:sz w:val="22"/>
          <w:szCs w:val="22"/>
        </w:rPr>
        <w:t>al</w:t>
      </w:r>
      <w:r w:rsidRPr="008F2B25">
        <w:rPr>
          <w:rFonts w:asciiTheme="minorHAnsi" w:hAnsiTheme="minorHAnsi" w:cs="Arial"/>
          <w:sz w:val="22"/>
          <w:szCs w:val="22"/>
        </w:rPr>
        <w:t xml:space="preserve"> </w:t>
      </w:r>
      <w:r w:rsidRPr="00C0529D">
        <w:rPr>
          <w:rFonts w:asciiTheme="minorHAnsi" w:hAnsiTheme="minorHAnsi" w:cs="Arial"/>
          <w:sz w:val="22"/>
          <w:szCs w:val="22"/>
        </w:rPr>
        <w:t xml:space="preserve">in-person </w:t>
      </w:r>
      <w:r w:rsidR="00884D11">
        <w:rPr>
          <w:rFonts w:asciiTheme="minorHAnsi" w:hAnsiTheme="minorHAnsi" w:cs="Arial"/>
          <w:sz w:val="22"/>
          <w:szCs w:val="22"/>
        </w:rPr>
        <w:t>training.</w:t>
      </w:r>
      <w:r w:rsidRPr="00C0529D">
        <w:rPr>
          <w:rFonts w:asciiTheme="minorHAnsi" w:hAnsiTheme="minorHAnsi" w:cs="Arial"/>
          <w:sz w:val="22"/>
          <w:szCs w:val="22"/>
        </w:rPr>
        <w:t xml:space="preserve">  Approving </w:t>
      </w:r>
      <w:r w:rsidR="006B3CC9" w:rsidRPr="00C0529D">
        <w:rPr>
          <w:rFonts w:asciiTheme="minorHAnsi" w:hAnsiTheme="minorHAnsi" w:cs="Arial"/>
          <w:sz w:val="22"/>
          <w:szCs w:val="22"/>
        </w:rPr>
        <w:t>O</w:t>
      </w:r>
      <w:r w:rsidRPr="00C0529D">
        <w:rPr>
          <w:rFonts w:asciiTheme="minorHAnsi" w:hAnsiTheme="minorHAnsi" w:cs="Arial"/>
          <w:sz w:val="22"/>
          <w:szCs w:val="22"/>
        </w:rPr>
        <w:t>fficials who do not satisfactorily</w:t>
      </w:r>
      <w:r w:rsidRPr="008F2B25">
        <w:rPr>
          <w:rFonts w:asciiTheme="minorHAnsi" w:hAnsiTheme="minorHAnsi" w:cs="Arial"/>
          <w:sz w:val="22"/>
          <w:szCs w:val="22"/>
        </w:rPr>
        <w:t xml:space="preserve"> </w:t>
      </w:r>
      <w:r w:rsidR="00884D11" w:rsidRPr="008F2B25">
        <w:rPr>
          <w:rFonts w:asciiTheme="minorHAnsi" w:hAnsiTheme="minorHAnsi" w:cs="Arial"/>
          <w:sz w:val="22"/>
          <w:szCs w:val="22"/>
        </w:rPr>
        <w:t xml:space="preserve">complete </w:t>
      </w:r>
      <w:r w:rsidR="00884D11">
        <w:rPr>
          <w:rFonts w:asciiTheme="minorHAnsi" w:hAnsiTheme="minorHAnsi" w:cs="Arial"/>
          <w:sz w:val="22"/>
          <w:szCs w:val="22"/>
        </w:rPr>
        <w:t>training</w:t>
      </w:r>
      <w:r w:rsidR="000A532C">
        <w:rPr>
          <w:rFonts w:asciiTheme="minorHAnsi" w:hAnsiTheme="minorHAnsi" w:cs="Arial"/>
          <w:sz w:val="22"/>
          <w:szCs w:val="22"/>
        </w:rPr>
        <w:t xml:space="preserve"> as requested</w:t>
      </w:r>
      <w:r w:rsidRPr="008F2B25">
        <w:rPr>
          <w:rFonts w:asciiTheme="minorHAnsi" w:hAnsiTheme="minorHAnsi" w:cs="Arial"/>
          <w:sz w:val="22"/>
          <w:szCs w:val="22"/>
        </w:rPr>
        <w:t xml:space="preserve"> </w:t>
      </w:r>
      <w:r w:rsidR="00884D11">
        <w:rPr>
          <w:rFonts w:asciiTheme="minorHAnsi" w:hAnsiTheme="minorHAnsi" w:cs="Arial"/>
          <w:sz w:val="22"/>
          <w:szCs w:val="22"/>
        </w:rPr>
        <w:t>may</w:t>
      </w:r>
      <w:r w:rsidRPr="008F2B25">
        <w:rPr>
          <w:rFonts w:asciiTheme="minorHAnsi" w:hAnsiTheme="minorHAnsi" w:cs="Arial"/>
          <w:sz w:val="22"/>
          <w:szCs w:val="22"/>
        </w:rPr>
        <w:t xml:space="preserve"> have their approving authority suspended until satisfactory training requirements are met.  Another fully-trained Approving Official </w:t>
      </w:r>
      <w:r w:rsidR="000E5CB4">
        <w:rPr>
          <w:rFonts w:asciiTheme="minorHAnsi" w:hAnsiTheme="minorHAnsi" w:cs="Arial"/>
          <w:sz w:val="22"/>
          <w:szCs w:val="22"/>
        </w:rPr>
        <w:t xml:space="preserve">(following the hierarchy) </w:t>
      </w:r>
      <w:r w:rsidRPr="008F2B25">
        <w:rPr>
          <w:rFonts w:asciiTheme="minorHAnsi" w:hAnsiTheme="minorHAnsi" w:cs="Arial"/>
          <w:sz w:val="22"/>
          <w:szCs w:val="22"/>
        </w:rPr>
        <w:t xml:space="preserve">will need to complete the review of all </w:t>
      </w:r>
      <w:r w:rsidR="0087410C">
        <w:rPr>
          <w:rFonts w:asciiTheme="minorHAnsi" w:hAnsiTheme="minorHAnsi" w:cs="Arial"/>
          <w:sz w:val="22"/>
          <w:szCs w:val="22"/>
        </w:rPr>
        <w:t>Cardholder</w:t>
      </w:r>
      <w:r w:rsidRPr="008F2B25">
        <w:rPr>
          <w:rFonts w:asciiTheme="minorHAnsi" w:hAnsiTheme="minorHAnsi" w:cs="Arial"/>
          <w:sz w:val="22"/>
          <w:szCs w:val="22"/>
        </w:rPr>
        <w:t xml:space="preserve"> statements until training </w:t>
      </w:r>
      <w:r w:rsidR="00884D11">
        <w:rPr>
          <w:rFonts w:asciiTheme="minorHAnsi" w:hAnsiTheme="minorHAnsi" w:cs="Arial"/>
          <w:sz w:val="22"/>
          <w:szCs w:val="22"/>
        </w:rPr>
        <w:t>is completed.</w:t>
      </w:r>
    </w:p>
    <w:p w:rsidR="00F849C5" w:rsidRDefault="00F849C5" w:rsidP="00D466DB">
      <w:pPr>
        <w:pStyle w:val="ListParagraph"/>
        <w:rPr>
          <w:rFonts w:asciiTheme="minorHAnsi" w:hAnsiTheme="minorHAnsi"/>
          <w:sz w:val="22"/>
          <w:szCs w:val="22"/>
        </w:rPr>
      </w:pPr>
    </w:p>
    <w:p w:rsidR="00423B36" w:rsidRPr="0021255B" w:rsidRDefault="00B22BA6" w:rsidP="00D466DB">
      <w:pPr>
        <w:pStyle w:val="Heading3"/>
        <w:jc w:val="left"/>
        <w:rPr>
          <w:sz w:val="24"/>
        </w:rPr>
      </w:pPr>
      <w:r>
        <w:rPr>
          <w:sz w:val="24"/>
        </w:rPr>
        <w:t>Reallocators (Account Manager Role in Banner)</w:t>
      </w:r>
    </w:p>
    <w:p w:rsidR="00423B36" w:rsidRDefault="00DD7849" w:rsidP="00D466DB">
      <w:pPr>
        <w:pStyle w:val="ListParagraph"/>
        <w:ind w:left="0"/>
        <w:rPr>
          <w:rFonts w:asciiTheme="minorHAnsi" w:hAnsiTheme="minorHAnsi"/>
          <w:sz w:val="22"/>
          <w:szCs w:val="22"/>
        </w:rPr>
      </w:pPr>
      <w:r w:rsidRPr="00901E8D">
        <w:rPr>
          <w:rFonts w:asciiTheme="minorHAnsi" w:hAnsiTheme="minorHAnsi"/>
          <w:b/>
          <w:sz w:val="22"/>
          <w:szCs w:val="22"/>
        </w:rPr>
        <w:t>Note:</w:t>
      </w:r>
      <w:r>
        <w:rPr>
          <w:rFonts w:asciiTheme="minorHAnsi" w:hAnsiTheme="minorHAnsi"/>
          <w:sz w:val="22"/>
          <w:szCs w:val="22"/>
        </w:rPr>
        <w:t xml:space="preserve">  S</w:t>
      </w:r>
      <w:r w:rsidRPr="00434B35">
        <w:rPr>
          <w:rFonts w:asciiTheme="minorHAnsi" w:hAnsiTheme="minorHAnsi"/>
          <w:sz w:val="22"/>
          <w:szCs w:val="22"/>
        </w:rPr>
        <w:t xml:space="preserve">ome </w:t>
      </w:r>
      <w:r w:rsidR="0087410C">
        <w:rPr>
          <w:rFonts w:asciiTheme="minorHAnsi" w:hAnsiTheme="minorHAnsi"/>
          <w:sz w:val="22"/>
          <w:szCs w:val="22"/>
        </w:rPr>
        <w:t>Cardholder</w:t>
      </w:r>
      <w:r w:rsidRPr="00434B35">
        <w:rPr>
          <w:rFonts w:asciiTheme="minorHAnsi" w:hAnsiTheme="minorHAnsi"/>
          <w:sz w:val="22"/>
          <w:szCs w:val="22"/>
        </w:rPr>
        <w:t>s</w:t>
      </w:r>
      <w:r>
        <w:rPr>
          <w:rFonts w:asciiTheme="minorHAnsi" w:hAnsiTheme="minorHAnsi"/>
          <w:sz w:val="22"/>
          <w:szCs w:val="22"/>
        </w:rPr>
        <w:t xml:space="preserve"> may not be assigne</w:t>
      </w:r>
      <w:r w:rsidR="00443BF7">
        <w:rPr>
          <w:rFonts w:asciiTheme="minorHAnsi" w:hAnsiTheme="minorHAnsi"/>
          <w:sz w:val="22"/>
          <w:szCs w:val="22"/>
        </w:rPr>
        <w:t xml:space="preserve">d reallocation responsibilities, </w:t>
      </w:r>
      <w:r>
        <w:rPr>
          <w:rFonts w:asciiTheme="minorHAnsi" w:hAnsiTheme="minorHAnsi"/>
          <w:sz w:val="22"/>
          <w:szCs w:val="22"/>
        </w:rPr>
        <w:t>a staff member may</w:t>
      </w:r>
      <w:r w:rsidR="00C02D8E">
        <w:rPr>
          <w:rFonts w:asciiTheme="minorHAnsi" w:hAnsiTheme="minorHAnsi"/>
          <w:sz w:val="22"/>
          <w:szCs w:val="22"/>
        </w:rPr>
        <w:t>,</w:t>
      </w:r>
      <w:r>
        <w:rPr>
          <w:rFonts w:asciiTheme="minorHAnsi" w:hAnsiTheme="minorHAnsi"/>
          <w:sz w:val="22"/>
          <w:szCs w:val="22"/>
        </w:rPr>
        <w:t xml:space="preserve"> in rare instances</w:t>
      </w:r>
      <w:r w:rsidR="00C02D8E">
        <w:rPr>
          <w:rFonts w:asciiTheme="minorHAnsi" w:hAnsiTheme="minorHAnsi"/>
          <w:sz w:val="22"/>
          <w:szCs w:val="22"/>
        </w:rPr>
        <w:t>,</w:t>
      </w:r>
      <w:r>
        <w:rPr>
          <w:rFonts w:asciiTheme="minorHAnsi" w:hAnsiTheme="minorHAnsi"/>
          <w:sz w:val="22"/>
          <w:szCs w:val="22"/>
        </w:rPr>
        <w:t xml:space="preserve"> be designated only the task of reallocating </w:t>
      </w:r>
      <w:r w:rsidR="00C53319">
        <w:rPr>
          <w:rFonts w:asciiTheme="minorHAnsi" w:hAnsiTheme="minorHAnsi"/>
          <w:sz w:val="22"/>
          <w:szCs w:val="22"/>
        </w:rPr>
        <w:t>PCard</w:t>
      </w:r>
      <w:r w:rsidR="00C02D8E">
        <w:rPr>
          <w:rFonts w:asciiTheme="minorHAnsi" w:hAnsiTheme="minorHAnsi"/>
          <w:sz w:val="22"/>
          <w:szCs w:val="22"/>
        </w:rPr>
        <w:t xml:space="preserve"> </w:t>
      </w:r>
      <w:r>
        <w:rPr>
          <w:rFonts w:asciiTheme="minorHAnsi" w:hAnsiTheme="minorHAnsi"/>
          <w:sz w:val="22"/>
          <w:szCs w:val="22"/>
        </w:rPr>
        <w:t>purchases made by another staff member.</w:t>
      </w:r>
    </w:p>
    <w:p w:rsidR="00DD7849" w:rsidRPr="00434B35" w:rsidRDefault="00DD7849" w:rsidP="00D466DB">
      <w:pPr>
        <w:pStyle w:val="ListParagraph"/>
        <w:rPr>
          <w:rFonts w:asciiTheme="minorHAnsi" w:hAnsiTheme="minorHAnsi"/>
          <w:sz w:val="22"/>
          <w:szCs w:val="22"/>
        </w:rPr>
      </w:pPr>
    </w:p>
    <w:p w:rsidR="00423B36" w:rsidRPr="00F9423D" w:rsidRDefault="00423B36" w:rsidP="00D466DB">
      <w:pPr>
        <w:numPr>
          <w:ilvl w:val="0"/>
          <w:numId w:val="21"/>
        </w:numPr>
        <w:spacing w:after="120"/>
        <w:rPr>
          <w:rFonts w:asciiTheme="minorHAnsi" w:hAnsiTheme="minorHAnsi"/>
          <w:sz w:val="22"/>
          <w:szCs w:val="22"/>
        </w:rPr>
      </w:pPr>
      <w:r w:rsidRPr="00F9423D">
        <w:rPr>
          <w:rFonts w:asciiTheme="minorHAnsi" w:hAnsiTheme="minorHAnsi"/>
          <w:sz w:val="22"/>
          <w:szCs w:val="22"/>
        </w:rPr>
        <w:t xml:space="preserve">Reallocating transactions within 5 days of postdate. </w:t>
      </w:r>
    </w:p>
    <w:p w:rsidR="00423B36" w:rsidRDefault="00423B36" w:rsidP="00D466DB">
      <w:pPr>
        <w:pStyle w:val="ListParagraph"/>
        <w:numPr>
          <w:ilvl w:val="0"/>
          <w:numId w:val="21"/>
        </w:numPr>
        <w:spacing w:after="120"/>
        <w:rPr>
          <w:rFonts w:asciiTheme="minorHAnsi" w:hAnsiTheme="minorHAnsi" w:cs="Vrinda"/>
          <w:sz w:val="22"/>
          <w:szCs w:val="22"/>
        </w:rPr>
      </w:pPr>
      <w:r w:rsidRPr="004533E2">
        <w:rPr>
          <w:rFonts w:asciiTheme="minorHAnsi" w:hAnsiTheme="minorHAnsi" w:cs="Vrinda"/>
          <w:sz w:val="22"/>
          <w:szCs w:val="22"/>
        </w:rPr>
        <w:t xml:space="preserve">Transactions must be reallocated before the feed date indicated in the FAAINVT form. </w:t>
      </w:r>
    </w:p>
    <w:p w:rsidR="009D6E4F" w:rsidRDefault="009D6E4F" w:rsidP="00D466DB">
      <w:pPr>
        <w:pStyle w:val="ListParagraph"/>
        <w:numPr>
          <w:ilvl w:val="0"/>
          <w:numId w:val="21"/>
        </w:numPr>
        <w:spacing w:after="120"/>
        <w:rPr>
          <w:rFonts w:asciiTheme="minorHAnsi" w:hAnsiTheme="minorHAnsi" w:cs="Vrinda"/>
          <w:sz w:val="22"/>
          <w:szCs w:val="22"/>
        </w:rPr>
      </w:pPr>
      <w:r>
        <w:rPr>
          <w:rFonts w:asciiTheme="minorHAnsi" w:hAnsiTheme="minorHAnsi" w:cs="Vrinda"/>
          <w:sz w:val="22"/>
          <w:szCs w:val="22"/>
        </w:rPr>
        <w:t>Evidence of reallocation</w:t>
      </w:r>
      <w:r w:rsidR="00F17042">
        <w:rPr>
          <w:rFonts w:asciiTheme="minorHAnsi" w:hAnsiTheme="minorHAnsi" w:cs="Vrinda"/>
          <w:sz w:val="22"/>
          <w:szCs w:val="22"/>
        </w:rPr>
        <w:t xml:space="preserve"> in Banner</w:t>
      </w:r>
      <w:r w:rsidR="009E7992">
        <w:rPr>
          <w:rFonts w:asciiTheme="minorHAnsi" w:hAnsiTheme="minorHAnsi" w:cs="Vrinda"/>
          <w:sz w:val="22"/>
          <w:szCs w:val="22"/>
        </w:rPr>
        <w:t>. See Transaction Header Sheet</w:t>
      </w:r>
      <w:r w:rsidR="00F17042">
        <w:rPr>
          <w:rFonts w:asciiTheme="minorHAnsi" w:hAnsiTheme="minorHAnsi" w:cs="Vrinda"/>
          <w:sz w:val="22"/>
          <w:szCs w:val="22"/>
        </w:rPr>
        <w:t>.</w:t>
      </w:r>
    </w:p>
    <w:p w:rsidR="009C5D68" w:rsidRDefault="009C5D68" w:rsidP="00D466DB">
      <w:pPr>
        <w:rPr>
          <w:rFonts w:asciiTheme="minorHAnsi" w:hAnsiTheme="minorHAnsi"/>
          <w:b/>
          <w:sz w:val="22"/>
          <w:szCs w:val="22"/>
        </w:rPr>
      </w:pPr>
    </w:p>
    <w:p w:rsidR="009C5D68" w:rsidRPr="00B23D00" w:rsidRDefault="009C5D68" w:rsidP="00D466DB">
      <w:pPr>
        <w:pStyle w:val="Heading2"/>
        <w:jc w:val="left"/>
      </w:pPr>
      <w:r w:rsidRPr="00B23D00">
        <w:t>USE OF THE PROCUREMENT CARD</w:t>
      </w:r>
    </w:p>
    <w:p w:rsidR="009C5D68" w:rsidRPr="00F9423D" w:rsidRDefault="009C5D68" w:rsidP="00D466DB">
      <w:pPr>
        <w:rPr>
          <w:rFonts w:asciiTheme="minorHAnsi" w:hAnsiTheme="minorHAnsi"/>
          <w:b/>
          <w:sz w:val="22"/>
          <w:szCs w:val="22"/>
        </w:rPr>
      </w:pPr>
    </w:p>
    <w:p w:rsidR="009C5D68" w:rsidRDefault="00FB144C" w:rsidP="00D466DB">
      <w:pPr>
        <w:rPr>
          <w:rFonts w:asciiTheme="minorHAnsi" w:hAnsiTheme="minorHAnsi"/>
          <w:sz w:val="22"/>
          <w:szCs w:val="22"/>
        </w:rPr>
      </w:pPr>
      <w:r>
        <w:rPr>
          <w:rFonts w:asciiTheme="minorHAnsi" w:hAnsiTheme="minorHAnsi"/>
          <w:sz w:val="22"/>
          <w:szCs w:val="22"/>
        </w:rPr>
        <w:t>State</w:t>
      </w:r>
      <w:r w:rsidR="009C5D68" w:rsidRPr="00F9423D">
        <w:rPr>
          <w:rFonts w:asciiTheme="minorHAnsi" w:hAnsiTheme="minorHAnsi"/>
          <w:sz w:val="22"/>
          <w:szCs w:val="22"/>
        </w:rPr>
        <w:t xml:space="preserve"> Fiscal Rule 2-1</w:t>
      </w:r>
      <w:r>
        <w:rPr>
          <w:rFonts w:asciiTheme="minorHAnsi" w:hAnsiTheme="minorHAnsi"/>
          <w:sz w:val="22"/>
          <w:szCs w:val="22"/>
        </w:rPr>
        <w:t xml:space="preserve"> (based in statute) provides that</w:t>
      </w:r>
      <w:r w:rsidR="009C5D68" w:rsidRPr="00F9423D">
        <w:rPr>
          <w:rFonts w:asciiTheme="minorHAnsi" w:hAnsiTheme="minorHAnsi"/>
          <w:sz w:val="22"/>
          <w:szCs w:val="22"/>
        </w:rPr>
        <w:t xml:space="preserve"> all expenditures by state agencies shall meet the following standards of propriety:</w:t>
      </w:r>
    </w:p>
    <w:p w:rsidR="009B3BF9" w:rsidRDefault="009B3BF9" w:rsidP="00D466DB">
      <w:pPr>
        <w:rPr>
          <w:rFonts w:asciiTheme="minorHAnsi" w:hAnsiTheme="minorHAnsi"/>
          <w:sz w:val="22"/>
          <w:szCs w:val="22"/>
        </w:rPr>
      </w:pPr>
    </w:p>
    <w:p w:rsidR="009B3BF9" w:rsidRDefault="009B3BF9" w:rsidP="00D466DB">
      <w:pPr>
        <w:rPr>
          <w:rFonts w:asciiTheme="minorHAnsi" w:hAnsiTheme="minorHAnsi"/>
          <w:sz w:val="22"/>
          <w:szCs w:val="22"/>
        </w:rPr>
      </w:pPr>
      <w:r>
        <w:rPr>
          <w:rFonts w:asciiTheme="minorHAnsi" w:hAnsiTheme="minorHAnsi"/>
          <w:sz w:val="22"/>
          <w:szCs w:val="22"/>
        </w:rPr>
        <w:t>3. RULE:</w:t>
      </w:r>
    </w:p>
    <w:p w:rsidR="009B3BF9" w:rsidRPr="00F9423D" w:rsidRDefault="009B3BF9" w:rsidP="00D466DB">
      <w:pPr>
        <w:rPr>
          <w:rFonts w:asciiTheme="minorHAnsi" w:hAnsiTheme="minorHAnsi"/>
          <w:sz w:val="22"/>
          <w:szCs w:val="22"/>
        </w:rPr>
      </w:pPr>
    </w:p>
    <w:p w:rsidR="005A6482" w:rsidRPr="009B3BF9" w:rsidRDefault="00FF525D" w:rsidP="00D466DB">
      <w:pPr>
        <w:ind w:left="720"/>
        <w:rPr>
          <w:rFonts w:asciiTheme="minorHAnsi" w:hAnsiTheme="minorHAnsi"/>
          <w:sz w:val="22"/>
          <w:szCs w:val="22"/>
        </w:rPr>
      </w:pPr>
      <w:r w:rsidRPr="009B3BF9">
        <w:rPr>
          <w:rFonts w:asciiTheme="minorHAnsi" w:hAnsiTheme="minorHAnsi"/>
          <w:sz w:val="22"/>
          <w:szCs w:val="22"/>
        </w:rPr>
        <w:t xml:space="preserve">3.1. Are for official State business purposes only. </w:t>
      </w:r>
    </w:p>
    <w:p w:rsidR="005A6482" w:rsidRPr="009B3BF9" w:rsidRDefault="00FF525D" w:rsidP="00D466DB">
      <w:pPr>
        <w:ind w:left="720"/>
        <w:rPr>
          <w:rFonts w:asciiTheme="minorHAnsi" w:hAnsiTheme="minorHAnsi"/>
          <w:sz w:val="22"/>
          <w:szCs w:val="22"/>
        </w:rPr>
      </w:pPr>
      <w:r w:rsidRPr="009B3BF9">
        <w:rPr>
          <w:rFonts w:asciiTheme="minorHAnsi" w:hAnsiTheme="minorHAnsi"/>
          <w:sz w:val="22"/>
          <w:szCs w:val="22"/>
        </w:rPr>
        <w:t xml:space="preserve">3.2. Are reasonable and necessary under the circumstances. </w:t>
      </w:r>
    </w:p>
    <w:p w:rsidR="005A6482" w:rsidRPr="009B3BF9" w:rsidRDefault="00FF525D" w:rsidP="00D466DB">
      <w:pPr>
        <w:ind w:firstLine="720"/>
        <w:rPr>
          <w:rFonts w:asciiTheme="minorHAnsi" w:hAnsiTheme="minorHAnsi"/>
          <w:sz w:val="22"/>
          <w:szCs w:val="22"/>
        </w:rPr>
      </w:pPr>
      <w:r w:rsidRPr="009B3BF9">
        <w:rPr>
          <w:rFonts w:asciiTheme="minorHAnsi" w:hAnsiTheme="minorHAnsi"/>
          <w:sz w:val="22"/>
          <w:szCs w:val="22"/>
        </w:rPr>
        <w:t xml:space="preserve">3.3. Are authorized by the appropriation and required approvals have been received. </w:t>
      </w:r>
    </w:p>
    <w:p w:rsidR="005A6482" w:rsidRPr="009B3BF9" w:rsidRDefault="00FF525D" w:rsidP="00D466DB">
      <w:pPr>
        <w:ind w:left="720"/>
        <w:rPr>
          <w:rFonts w:asciiTheme="minorHAnsi" w:hAnsiTheme="minorHAnsi"/>
          <w:sz w:val="22"/>
          <w:szCs w:val="22"/>
        </w:rPr>
      </w:pPr>
      <w:r w:rsidRPr="009B3BF9">
        <w:rPr>
          <w:rFonts w:asciiTheme="minorHAnsi" w:hAnsiTheme="minorHAnsi"/>
          <w:sz w:val="22"/>
          <w:szCs w:val="22"/>
        </w:rPr>
        <w:t xml:space="preserve">3.4. Prices or rates are fair and reasonable. </w:t>
      </w:r>
    </w:p>
    <w:p w:rsidR="005A6482" w:rsidRPr="009B3BF9" w:rsidRDefault="00FF525D" w:rsidP="00D466DB">
      <w:pPr>
        <w:ind w:left="720"/>
        <w:rPr>
          <w:rFonts w:asciiTheme="minorHAnsi" w:hAnsiTheme="minorHAnsi"/>
          <w:sz w:val="22"/>
          <w:szCs w:val="22"/>
        </w:rPr>
      </w:pPr>
      <w:r w:rsidRPr="009B3BF9">
        <w:rPr>
          <w:rFonts w:asciiTheme="minorHAnsi" w:hAnsiTheme="minorHAnsi"/>
          <w:sz w:val="22"/>
          <w:szCs w:val="22"/>
        </w:rPr>
        <w:t xml:space="preserve">3.5. Amount is within the available unencumbered balance or is within the balance encumbered specifically for the expenditure. </w:t>
      </w:r>
    </w:p>
    <w:p w:rsidR="005A6482" w:rsidRPr="009B3BF9" w:rsidRDefault="00FF525D" w:rsidP="00D466DB">
      <w:pPr>
        <w:ind w:left="720"/>
        <w:rPr>
          <w:rFonts w:asciiTheme="minorHAnsi" w:hAnsiTheme="minorHAnsi"/>
          <w:sz w:val="22"/>
          <w:szCs w:val="22"/>
        </w:rPr>
      </w:pPr>
      <w:r w:rsidRPr="009B3BF9">
        <w:rPr>
          <w:rFonts w:asciiTheme="minorHAnsi" w:hAnsiTheme="minorHAnsi"/>
          <w:sz w:val="22"/>
          <w:szCs w:val="22"/>
        </w:rPr>
        <w:t>3.6. Are in compliance with applicable statutes, executive orders, rules, and policies.</w:t>
      </w:r>
      <w:r w:rsidRPr="009B3BF9">
        <w:rPr>
          <w:rFonts w:asciiTheme="minorHAnsi" w:hAnsiTheme="minorHAnsi"/>
          <w:b/>
          <w:bCs/>
          <w:sz w:val="22"/>
          <w:szCs w:val="22"/>
        </w:rPr>
        <w:t xml:space="preserve"> </w:t>
      </w:r>
    </w:p>
    <w:p w:rsidR="009B3BF9" w:rsidRDefault="009B3BF9" w:rsidP="00D466DB">
      <w:pPr>
        <w:rPr>
          <w:rFonts w:asciiTheme="minorHAnsi" w:hAnsiTheme="minorHAnsi"/>
          <w:sz w:val="22"/>
          <w:szCs w:val="22"/>
        </w:rPr>
      </w:pPr>
    </w:p>
    <w:p w:rsidR="009B3BF9" w:rsidRPr="009B3BF9" w:rsidRDefault="009B3BF9" w:rsidP="00D466DB">
      <w:pPr>
        <w:rPr>
          <w:rFonts w:asciiTheme="minorHAnsi" w:hAnsiTheme="minorHAnsi"/>
          <w:sz w:val="22"/>
          <w:szCs w:val="22"/>
        </w:rPr>
      </w:pPr>
      <w:r w:rsidRPr="009B3BF9">
        <w:rPr>
          <w:rFonts w:asciiTheme="minorHAnsi" w:hAnsiTheme="minorHAnsi"/>
          <w:sz w:val="22"/>
          <w:szCs w:val="22"/>
        </w:rPr>
        <w:t>State Agencies and Institutions of Hig</w:t>
      </w:r>
      <w:r w:rsidR="001041CA">
        <w:rPr>
          <w:rFonts w:asciiTheme="minorHAnsi" w:hAnsiTheme="minorHAnsi"/>
          <w:sz w:val="22"/>
          <w:szCs w:val="22"/>
        </w:rPr>
        <w:t>her Education shall not make a d</w:t>
      </w:r>
      <w:r w:rsidRPr="009B3BF9">
        <w:rPr>
          <w:rFonts w:asciiTheme="minorHAnsi" w:hAnsiTheme="minorHAnsi"/>
          <w:sz w:val="22"/>
          <w:szCs w:val="22"/>
        </w:rPr>
        <w:t xml:space="preserve">onation to any other entity or individual unless specifically permitted by statute. </w:t>
      </w:r>
    </w:p>
    <w:p w:rsidR="009B3BF9" w:rsidRDefault="009B3BF9" w:rsidP="00D466DB">
      <w:pPr>
        <w:rPr>
          <w:rFonts w:asciiTheme="minorHAnsi" w:hAnsiTheme="minorHAnsi"/>
          <w:sz w:val="22"/>
          <w:szCs w:val="22"/>
        </w:rPr>
      </w:pPr>
    </w:p>
    <w:p w:rsidR="009B3BF9" w:rsidRPr="009B3BF9" w:rsidRDefault="009B3BF9" w:rsidP="00D466DB">
      <w:pPr>
        <w:rPr>
          <w:rFonts w:asciiTheme="minorHAnsi" w:hAnsiTheme="minorHAnsi"/>
          <w:sz w:val="22"/>
          <w:szCs w:val="22"/>
        </w:rPr>
      </w:pPr>
      <w:r w:rsidRPr="009B3BF9">
        <w:rPr>
          <w:rFonts w:asciiTheme="minorHAnsi" w:hAnsiTheme="minorHAnsi"/>
          <w:sz w:val="22"/>
          <w:szCs w:val="22"/>
        </w:rPr>
        <w:t xml:space="preserve">All expenditures by State Agencies and Institutions of Higher Education recorded in a State fiscal year shall be for services performed or goods received by the last day of that fiscal year. </w:t>
      </w:r>
    </w:p>
    <w:p w:rsidR="009C5D68" w:rsidRPr="00F9423D" w:rsidRDefault="009C5D68" w:rsidP="00D466DB">
      <w:pPr>
        <w:rPr>
          <w:rFonts w:asciiTheme="minorHAnsi" w:hAnsiTheme="minorHAnsi"/>
          <w:sz w:val="22"/>
          <w:szCs w:val="22"/>
        </w:rPr>
      </w:pPr>
    </w:p>
    <w:p w:rsidR="00DB4AFA" w:rsidRDefault="00DB4AFA" w:rsidP="00D466DB">
      <w:pPr>
        <w:rPr>
          <w:rFonts w:asciiTheme="minorHAnsi" w:hAnsiTheme="minorHAnsi"/>
          <w:sz w:val="22"/>
          <w:szCs w:val="22"/>
        </w:rPr>
      </w:pPr>
      <w:r w:rsidRPr="00DB4AFA">
        <w:rPr>
          <w:rFonts w:asciiTheme="minorHAnsi" w:hAnsiTheme="minorHAnsi"/>
          <w:sz w:val="22"/>
          <w:szCs w:val="22"/>
        </w:rPr>
        <w:t xml:space="preserve">In addition, college funds may not be used to purchase goods/services for personal use or </w:t>
      </w:r>
      <w:r w:rsidR="00997A79">
        <w:rPr>
          <w:rFonts w:asciiTheme="minorHAnsi" w:hAnsiTheme="minorHAnsi"/>
          <w:sz w:val="22"/>
          <w:szCs w:val="22"/>
        </w:rPr>
        <w:t xml:space="preserve">for the </w:t>
      </w:r>
      <w:r w:rsidRPr="00DB4AFA">
        <w:rPr>
          <w:rFonts w:asciiTheme="minorHAnsi" w:hAnsiTheme="minorHAnsi"/>
          <w:sz w:val="22"/>
          <w:szCs w:val="22"/>
        </w:rPr>
        <w:t>persona</w:t>
      </w:r>
      <w:r w:rsidR="008F3D31">
        <w:rPr>
          <w:rFonts w:asciiTheme="minorHAnsi" w:hAnsiTheme="minorHAnsi"/>
          <w:sz w:val="22"/>
          <w:szCs w:val="22"/>
        </w:rPr>
        <w:t>l benefit of another individual.</w:t>
      </w:r>
      <w:r w:rsidR="00CF3523">
        <w:rPr>
          <w:rFonts w:asciiTheme="minorHAnsi" w:hAnsiTheme="minorHAnsi"/>
          <w:sz w:val="22"/>
          <w:szCs w:val="22"/>
        </w:rPr>
        <w:t xml:space="preserve"> Refer to prohibited transactions on </w:t>
      </w:r>
      <w:r w:rsidR="00CF3523" w:rsidRPr="00CF3523">
        <w:rPr>
          <w:rFonts w:asciiTheme="minorHAnsi" w:hAnsiTheme="minorHAnsi"/>
          <w:sz w:val="22"/>
          <w:szCs w:val="22"/>
        </w:rPr>
        <w:t>page 15.</w:t>
      </w:r>
    </w:p>
    <w:p w:rsidR="00853E8D" w:rsidRDefault="00853E8D" w:rsidP="00D466DB">
      <w:pPr>
        <w:pStyle w:val="Heading2"/>
        <w:jc w:val="left"/>
      </w:pPr>
    </w:p>
    <w:p w:rsidR="0086459F" w:rsidRPr="00CB7C1D" w:rsidRDefault="0086459F" w:rsidP="00D466DB">
      <w:pPr>
        <w:pStyle w:val="Heading2"/>
        <w:jc w:val="left"/>
      </w:pPr>
      <w:r w:rsidRPr="00CB7C1D">
        <w:t>PURCHASING AUTHORITY/SIGNATURE AUTHORITY</w:t>
      </w:r>
    </w:p>
    <w:p w:rsidR="0086459F" w:rsidRPr="00C42683" w:rsidRDefault="0086459F" w:rsidP="00D466DB">
      <w:pPr>
        <w:rPr>
          <w:rFonts w:cs="Arial"/>
          <w:b/>
          <w:sz w:val="18"/>
          <w:szCs w:val="22"/>
        </w:rPr>
      </w:pPr>
    </w:p>
    <w:p w:rsidR="0086459F" w:rsidRDefault="0086459F" w:rsidP="00D466DB">
      <w:pPr>
        <w:pStyle w:val="Style2"/>
        <w:jc w:val="left"/>
      </w:pPr>
      <w:r w:rsidRPr="009C6FF3">
        <w:t xml:space="preserve">Only an employee delegated to purchase on behalf of the college may do so.  Employees with delegated signature authority may purchase or authorize transaction posting for specific orgs only up to the limits established by this guideline. A Fiscal Delegate Signature Authorization Form must be on file in Purchasing. </w:t>
      </w:r>
    </w:p>
    <w:p w:rsidR="0086459F" w:rsidRPr="00C8460C" w:rsidRDefault="0086459F" w:rsidP="00D466DB">
      <w:pPr>
        <w:rPr>
          <w:rFonts w:asciiTheme="minorHAnsi" w:hAnsiTheme="minorHAnsi"/>
          <w:sz w:val="18"/>
          <w:szCs w:val="22"/>
        </w:rPr>
      </w:pPr>
    </w:p>
    <w:p w:rsidR="00601446" w:rsidRPr="001951DE" w:rsidRDefault="00AC2913" w:rsidP="00D466DB">
      <w:pPr>
        <w:pStyle w:val="Heading3"/>
        <w:jc w:val="left"/>
        <w:rPr>
          <w:sz w:val="32"/>
          <w:szCs w:val="32"/>
        </w:rPr>
      </w:pPr>
      <w:r w:rsidRPr="001951DE">
        <w:rPr>
          <w:sz w:val="32"/>
          <w:szCs w:val="32"/>
        </w:rPr>
        <w:t>HOW THE PROCESS WORKS</w:t>
      </w:r>
    </w:p>
    <w:p w:rsidR="00783421" w:rsidRPr="00C8460C" w:rsidRDefault="00783421" w:rsidP="00D466DB">
      <w:pPr>
        <w:pStyle w:val="Heading3"/>
        <w:jc w:val="left"/>
        <w:rPr>
          <w:sz w:val="18"/>
        </w:rPr>
      </w:pPr>
    </w:p>
    <w:p w:rsidR="00366A2B" w:rsidRDefault="00277BE9" w:rsidP="00D466DB">
      <w:pPr>
        <w:pStyle w:val="Heading3"/>
        <w:jc w:val="left"/>
        <w:rPr>
          <w:sz w:val="24"/>
        </w:rPr>
      </w:pPr>
      <w:r w:rsidRPr="0021255B">
        <w:rPr>
          <w:sz w:val="24"/>
        </w:rPr>
        <w:t>PREAPPROVAL</w:t>
      </w:r>
      <w:r>
        <w:rPr>
          <w:sz w:val="24"/>
        </w:rPr>
        <w:t xml:space="preserve"> </w:t>
      </w:r>
      <w:r w:rsidR="00783421">
        <w:rPr>
          <w:sz w:val="24"/>
        </w:rPr>
        <w:t>–</w:t>
      </w:r>
      <w:r w:rsidR="00366A2B">
        <w:rPr>
          <w:sz w:val="24"/>
        </w:rPr>
        <w:t xml:space="preserve"> </w:t>
      </w:r>
      <w:r w:rsidR="00783421">
        <w:rPr>
          <w:sz w:val="24"/>
        </w:rPr>
        <w:t xml:space="preserve">IMPORTANT </w:t>
      </w:r>
      <w:r w:rsidR="00366A2B">
        <w:rPr>
          <w:sz w:val="24"/>
        </w:rPr>
        <w:t xml:space="preserve">– </w:t>
      </w:r>
      <w:r w:rsidRPr="0021255B">
        <w:rPr>
          <w:sz w:val="24"/>
        </w:rPr>
        <w:t xml:space="preserve">BEFORE USING YOUR PCARD </w:t>
      </w:r>
      <w:r w:rsidR="00366A2B">
        <w:rPr>
          <w:sz w:val="24"/>
        </w:rPr>
        <w:t>– Obtain Prior Approvals</w:t>
      </w:r>
    </w:p>
    <w:p w:rsidR="0073295E" w:rsidRPr="00C8460C" w:rsidRDefault="0073295E" w:rsidP="00D466DB">
      <w:pPr>
        <w:rPr>
          <w:sz w:val="18"/>
        </w:rPr>
      </w:pPr>
    </w:p>
    <w:p w:rsidR="009B3BF9" w:rsidRPr="00C8460C" w:rsidRDefault="00783421" w:rsidP="00D466DB">
      <w:pPr>
        <w:pStyle w:val="ListParagraph"/>
        <w:numPr>
          <w:ilvl w:val="0"/>
          <w:numId w:val="40"/>
        </w:numPr>
        <w:rPr>
          <w:rFonts w:asciiTheme="minorHAnsi" w:hAnsiTheme="minorHAnsi" w:cstheme="minorHAnsi"/>
          <w:strike/>
          <w:sz w:val="22"/>
          <w:szCs w:val="22"/>
        </w:rPr>
      </w:pPr>
      <w:r w:rsidRPr="009B3BF9">
        <w:rPr>
          <w:rFonts w:asciiTheme="minorHAnsi" w:hAnsiTheme="minorHAnsi" w:cs="Vrinda"/>
          <w:b/>
          <w:i/>
          <w:sz w:val="22"/>
          <w:szCs w:val="22"/>
        </w:rPr>
        <w:t>Supervisor</w:t>
      </w:r>
      <w:r w:rsidRPr="009B3BF9">
        <w:rPr>
          <w:rFonts w:asciiTheme="minorHAnsi" w:hAnsiTheme="minorHAnsi" w:cs="Vrinda"/>
          <w:sz w:val="22"/>
          <w:szCs w:val="22"/>
        </w:rPr>
        <w:t xml:space="preserve">: </w:t>
      </w:r>
      <w:r w:rsidR="00C6612B" w:rsidRPr="009B3BF9">
        <w:rPr>
          <w:rFonts w:asciiTheme="minorHAnsi" w:hAnsiTheme="minorHAnsi" w:cs="Vrinda"/>
          <w:sz w:val="22"/>
          <w:szCs w:val="22"/>
        </w:rPr>
        <w:t xml:space="preserve">Request </w:t>
      </w:r>
      <w:r w:rsidR="0024437E" w:rsidRPr="009B3BF9">
        <w:rPr>
          <w:rFonts w:asciiTheme="minorHAnsi" w:hAnsiTheme="minorHAnsi" w:cs="Vrinda"/>
          <w:sz w:val="22"/>
          <w:szCs w:val="22"/>
        </w:rPr>
        <w:t>approval</w:t>
      </w:r>
      <w:r w:rsidR="00C6612B" w:rsidRPr="009B3BF9">
        <w:rPr>
          <w:rFonts w:asciiTheme="minorHAnsi" w:hAnsiTheme="minorHAnsi" w:cs="Vrinda"/>
          <w:sz w:val="22"/>
          <w:szCs w:val="22"/>
        </w:rPr>
        <w:t xml:space="preserve"> from your supervisor/</w:t>
      </w:r>
      <w:r w:rsidR="00E250BF" w:rsidRPr="009B3BF9">
        <w:rPr>
          <w:rFonts w:asciiTheme="minorHAnsi" w:hAnsiTheme="minorHAnsi" w:cs="Vrinda"/>
          <w:sz w:val="22"/>
          <w:szCs w:val="22"/>
        </w:rPr>
        <w:t>A</w:t>
      </w:r>
      <w:r w:rsidR="00C6612B" w:rsidRPr="009B3BF9">
        <w:rPr>
          <w:rFonts w:asciiTheme="minorHAnsi" w:hAnsiTheme="minorHAnsi" w:cs="Vrinda"/>
          <w:sz w:val="22"/>
          <w:szCs w:val="22"/>
        </w:rPr>
        <w:t xml:space="preserve">pproving </w:t>
      </w:r>
      <w:r w:rsidR="00E250BF" w:rsidRPr="009B3BF9">
        <w:rPr>
          <w:rFonts w:asciiTheme="minorHAnsi" w:hAnsiTheme="minorHAnsi" w:cs="Vrinda"/>
          <w:sz w:val="22"/>
          <w:szCs w:val="22"/>
        </w:rPr>
        <w:t>O</w:t>
      </w:r>
      <w:r w:rsidR="00C6612B" w:rsidRPr="009B3BF9">
        <w:rPr>
          <w:rFonts w:asciiTheme="minorHAnsi" w:hAnsiTheme="minorHAnsi" w:cs="Vrinda"/>
          <w:sz w:val="22"/>
          <w:szCs w:val="22"/>
        </w:rPr>
        <w:t xml:space="preserve">fficial </w:t>
      </w:r>
      <w:r w:rsidR="0024437E" w:rsidRPr="009B3BF9">
        <w:rPr>
          <w:rFonts w:asciiTheme="minorHAnsi" w:hAnsiTheme="minorHAnsi" w:cs="Vrinda"/>
          <w:sz w:val="22"/>
          <w:szCs w:val="22"/>
        </w:rPr>
        <w:t>in advance of your</w:t>
      </w:r>
      <w:r w:rsidR="005E563A" w:rsidRPr="009B3BF9">
        <w:rPr>
          <w:rFonts w:asciiTheme="minorHAnsi" w:hAnsiTheme="minorHAnsi" w:cs="Vrinda"/>
          <w:sz w:val="22"/>
          <w:szCs w:val="22"/>
        </w:rPr>
        <w:t xml:space="preserve"> planned</w:t>
      </w:r>
      <w:r w:rsidR="009C0410">
        <w:rPr>
          <w:rFonts w:asciiTheme="minorHAnsi" w:hAnsiTheme="minorHAnsi" w:cs="Vrinda"/>
          <w:sz w:val="22"/>
          <w:szCs w:val="22"/>
        </w:rPr>
        <w:t xml:space="preserve"> purchase.</w:t>
      </w:r>
    </w:p>
    <w:p w:rsidR="00783421" w:rsidRPr="00C8460C" w:rsidRDefault="00B4688F" w:rsidP="00D466DB">
      <w:pPr>
        <w:pStyle w:val="ListParagraph"/>
        <w:numPr>
          <w:ilvl w:val="0"/>
          <w:numId w:val="40"/>
        </w:numPr>
        <w:spacing w:before="240"/>
        <w:rPr>
          <w:rFonts w:asciiTheme="minorHAnsi" w:hAnsiTheme="minorHAnsi" w:cstheme="minorHAnsi"/>
          <w:sz w:val="22"/>
          <w:szCs w:val="22"/>
        </w:rPr>
      </w:pPr>
      <w:r w:rsidRPr="00B4688F">
        <w:rPr>
          <w:rFonts w:asciiTheme="minorHAnsi" w:hAnsiTheme="minorHAnsi" w:cstheme="minorHAnsi"/>
          <w:b/>
          <w:i/>
          <w:sz w:val="22"/>
          <w:szCs w:val="22"/>
        </w:rPr>
        <w:t xml:space="preserve"> </w:t>
      </w:r>
      <w:r w:rsidR="00783421" w:rsidRPr="00B4688F">
        <w:rPr>
          <w:rFonts w:asciiTheme="minorHAnsi" w:hAnsiTheme="minorHAnsi" w:cstheme="minorHAnsi"/>
          <w:b/>
          <w:i/>
          <w:sz w:val="22"/>
          <w:szCs w:val="22"/>
        </w:rPr>
        <w:t xml:space="preserve">IT purchases </w:t>
      </w:r>
      <w:r w:rsidR="00783421" w:rsidRPr="00B4688F">
        <w:rPr>
          <w:rFonts w:asciiTheme="minorHAnsi" w:hAnsiTheme="minorHAnsi" w:cstheme="minorHAnsi"/>
          <w:b/>
          <w:sz w:val="22"/>
          <w:szCs w:val="22"/>
        </w:rPr>
        <w:t xml:space="preserve">- </w:t>
      </w:r>
      <w:r w:rsidR="00783421" w:rsidRPr="00B4688F">
        <w:rPr>
          <w:rFonts w:asciiTheme="minorHAnsi" w:hAnsiTheme="minorHAnsi" w:cstheme="minorHAnsi"/>
          <w:sz w:val="22"/>
          <w:szCs w:val="22"/>
        </w:rPr>
        <w:t>Computer Hardware/Software, Electronic Equipment - IT Director</w:t>
      </w:r>
    </w:p>
    <w:p w:rsidR="00783421" w:rsidRPr="001041CA" w:rsidRDefault="00783421" w:rsidP="00D466DB">
      <w:pPr>
        <w:ind w:left="1080"/>
        <w:rPr>
          <w:rFonts w:asciiTheme="minorHAnsi" w:hAnsiTheme="minorHAnsi" w:cstheme="minorHAnsi"/>
          <w:sz w:val="22"/>
          <w:szCs w:val="22"/>
        </w:rPr>
      </w:pPr>
      <w:r w:rsidRPr="009F42FC">
        <w:rPr>
          <w:rFonts w:asciiTheme="minorHAnsi" w:hAnsiTheme="minorHAnsi" w:cstheme="minorHAnsi"/>
          <w:sz w:val="22"/>
          <w:szCs w:val="22"/>
        </w:rPr>
        <w:t>Guidance is available in the Purchas</w:t>
      </w:r>
      <w:r w:rsidR="00E37143">
        <w:rPr>
          <w:rFonts w:asciiTheme="minorHAnsi" w:hAnsiTheme="minorHAnsi" w:cstheme="minorHAnsi"/>
          <w:sz w:val="22"/>
          <w:szCs w:val="22"/>
        </w:rPr>
        <w:t>ing Handbook available online on the</w:t>
      </w:r>
      <w:r w:rsidRPr="009F42FC">
        <w:rPr>
          <w:rFonts w:asciiTheme="minorHAnsi" w:hAnsiTheme="minorHAnsi" w:cstheme="minorHAnsi"/>
          <w:sz w:val="22"/>
          <w:szCs w:val="22"/>
        </w:rPr>
        <w:t xml:space="preserve"> </w:t>
      </w:r>
      <w:hyperlink r:id="rId14" w:history="1">
        <w:r w:rsidR="00E37143">
          <w:rPr>
            <w:rStyle w:val="Hyperlink"/>
            <w:rFonts w:asciiTheme="minorHAnsi" w:hAnsiTheme="minorHAnsi" w:cstheme="minorHAnsi"/>
            <w:sz w:val="22"/>
            <w:szCs w:val="22"/>
          </w:rPr>
          <w:t>Purchasing webpage</w:t>
        </w:r>
      </w:hyperlink>
      <w:r w:rsidR="001041CA" w:rsidRPr="001041CA">
        <w:rPr>
          <w:rStyle w:val="Hyperlink"/>
          <w:rFonts w:asciiTheme="minorHAnsi" w:hAnsiTheme="minorHAnsi" w:cstheme="minorHAnsi"/>
          <w:sz w:val="22"/>
          <w:szCs w:val="22"/>
          <w:u w:val="none"/>
        </w:rPr>
        <w:t>.</w:t>
      </w:r>
      <w:r w:rsidR="00366A2B" w:rsidRPr="001041CA">
        <w:rPr>
          <w:rFonts w:asciiTheme="minorHAnsi" w:hAnsiTheme="minorHAnsi" w:cstheme="minorHAnsi"/>
          <w:sz w:val="22"/>
          <w:szCs w:val="22"/>
        </w:rPr>
        <w:t xml:space="preserve"> </w:t>
      </w:r>
    </w:p>
    <w:p w:rsidR="00783421" w:rsidRPr="00C8460C" w:rsidRDefault="00783421" w:rsidP="00D466DB">
      <w:pPr>
        <w:rPr>
          <w:rFonts w:asciiTheme="minorHAnsi" w:hAnsiTheme="minorHAnsi" w:cstheme="minorHAnsi"/>
          <w:sz w:val="18"/>
          <w:szCs w:val="22"/>
        </w:rPr>
      </w:pPr>
    </w:p>
    <w:p w:rsidR="00783421" w:rsidRDefault="00783421" w:rsidP="00D466DB">
      <w:pPr>
        <w:numPr>
          <w:ilvl w:val="0"/>
          <w:numId w:val="25"/>
        </w:numPr>
        <w:rPr>
          <w:rFonts w:asciiTheme="minorHAnsi" w:hAnsiTheme="minorHAnsi" w:cstheme="minorHAnsi"/>
          <w:sz w:val="22"/>
          <w:szCs w:val="22"/>
        </w:rPr>
      </w:pPr>
      <w:r w:rsidRPr="0034240C">
        <w:rPr>
          <w:rFonts w:asciiTheme="minorHAnsi" w:hAnsiTheme="minorHAnsi" w:cstheme="minorHAnsi"/>
          <w:b/>
          <w:i/>
          <w:sz w:val="22"/>
          <w:szCs w:val="22"/>
        </w:rPr>
        <w:t>Food</w:t>
      </w:r>
      <w:r>
        <w:rPr>
          <w:rFonts w:asciiTheme="minorHAnsi" w:hAnsiTheme="minorHAnsi" w:cstheme="minorHAnsi"/>
          <w:b/>
          <w:i/>
          <w:sz w:val="22"/>
          <w:szCs w:val="22"/>
        </w:rPr>
        <w:t xml:space="preserve"> -</w:t>
      </w:r>
      <w:r w:rsidRPr="0034240C">
        <w:rPr>
          <w:rFonts w:asciiTheme="minorHAnsi" w:hAnsiTheme="minorHAnsi" w:cstheme="minorHAnsi"/>
          <w:b/>
          <w:i/>
          <w:sz w:val="22"/>
          <w:szCs w:val="22"/>
        </w:rPr>
        <w:t xml:space="preserve"> </w:t>
      </w:r>
      <w:r w:rsidRPr="00FC570B">
        <w:rPr>
          <w:rFonts w:asciiTheme="minorHAnsi" w:hAnsiTheme="minorHAnsi" w:cstheme="minorHAnsi"/>
          <w:sz w:val="22"/>
          <w:szCs w:val="22"/>
        </w:rPr>
        <w:t>related to Official/Training Functions</w:t>
      </w:r>
      <w:r>
        <w:rPr>
          <w:rFonts w:asciiTheme="minorHAnsi" w:hAnsiTheme="minorHAnsi" w:cstheme="minorHAnsi"/>
          <w:sz w:val="22"/>
          <w:szCs w:val="22"/>
        </w:rPr>
        <w:t xml:space="preserve"> -</w:t>
      </w:r>
      <w:r w:rsidRPr="00FC570B">
        <w:rPr>
          <w:rFonts w:asciiTheme="minorHAnsi" w:hAnsiTheme="minorHAnsi" w:cstheme="minorHAnsi"/>
          <w:sz w:val="22"/>
          <w:szCs w:val="22"/>
        </w:rPr>
        <w:t xml:space="preserve"> Prior approval from the President or applicable V</w:t>
      </w:r>
      <w:r>
        <w:rPr>
          <w:rFonts w:asciiTheme="minorHAnsi" w:hAnsiTheme="minorHAnsi" w:cstheme="minorHAnsi"/>
          <w:sz w:val="22"/>
          <w:szCs w:val="22"/>
        </w:rPr>
        <w:t>ice President</w:t>
      </w:r>
      <w:r w:rsidRPr="00FC570B">
        <w:rPr>
          <w:rFonts w:asciiTheme="minorHAnsi" w:hAnsiTheme="minorHAnsi" w:cstheme="minorHAnsi"/>
          <w:sz w:val="22"/>
          <w:szCs w:val="22"/>
        </w:rPr>
        <w:t xml:space="preserve"> must be granted </w:t>
      </w:r>
      <w:r>
        <w:rPr>
          <w:rFonts w:asciiTheme="minorHAnsi" w:hAnsiTheme="minorHAnsi" w:cstheme="minorHAnsi"/>
          <w:sz w:val="22"/>
          <w:szCs w:val="22"/>
        </w:rPr>
        <w:t>before</w:t>
      </w:r>
      <w:r w:rsidRPr="00FC570B">
        <w:rPr>
          <w:rFonts w:asciiTheme="minorHAnsi" w:hAnsiTheme="minorHAnsi" w:cstheme="minorHAnsi"/>
          <w:sz w:val="22"/>
          <w:szCs w:val="22"/>
        </w:rPr>
        <w:t xml:space="preserve"> using your </w:t>
      </w:r>
      <w:r>
        <w:rPr>
          <w:rFonts w:asciiTheme="minorHAnsi" w:hAnsiTheme="minorHAnsi" w:cstheme="minorHAnsi"/>
          <w:sz w:val="22"/>
          <w:szCs w:val="22"/>
        </w:rPr>
        <w:t>PCard</w:t>
      </w:r>
      <w:r w:rsidRPr="00FC570B">
        <w:rPr>
          <w:rFonts w:asciiTheme="minorHAnsi" w:hAnsiTheme="minorHAnsi" w:cstheme="minorHAnsi"/>
          <w:sz w:val="22"/>
          <w:szCs w:val="22"/>
        </w:rPr>
        <w:t xml:space="preserve"> to pay a vendor for this expense. The </w:t>
      </w:r>
      <w:r w:rsidR="00366A2B">
        <w:rPr>
          <w:rFonts w:asciiTheme="minorHAnsi" w:hAnsiTheme="minorHAnsi" w:cstheme="minorHAnsi"/>
          <w:sz w:val="22"/>
          <w:szCs w:val="22"/>
        </w:rPr>
        <w:t>O</w:t>
      </w:r>
      <w:r w:rsidRPr="00FC570B">
        <w:rPr>
          <w:rFonts w:asciiTheme="minorHAnsi" w:hAnsiTheme="minorHAnsi" w:cstheme="minorHAnsi"/>
          <w:sz w:val="22"/>
          <w:szCs w:val="22"/>
        </w:rPr>
        <w:t xml:space="preserve">fficial </w:t>
      </w:r>
      <w:r w:rsidR="00366A2B">
        <w:rPr>
          <w:rFonts w:asciiTheme="minorHAnsi" w:hAnsiTheme="minorHAnsi" w:cstheme="minorHAnsi"/>
          <w:sz w:val="22"/>
          <w:szCs w:val="22"/>
        </w:rPr>
        <w:t>F</w:t>
      </w:r>
      <w:r w:rsidRPr="00FC570B">
        <w:rPr>
          <w:rFonts w:asciiTheme="minorHAnsi" w:hAnsiTheme="minorHAnsi" w:cstheme="minorHAnsi"/>
          <w:sz w:val="22"/>
          <w:szCs w:val="22"/>
        </w:rPr>
        <w:t xml:space="preserve">unction form must be completely filled out with all applicable information including the name of the vendor, estimated costs, description of the meeting, training, etc. The </w:t>
      </w:r>
      <w:r w:rsidRPr="00F07A63">
        <w:rPr>
          <w:rFonts w:asciiTheme="minorHAnsi" w:hAnsiTheme="minorHAnsi" w:cstheme="minorHAnsi"/>
          <w:sz w:val="22"/>
          <w:szCs w:val="22"/>
        </w:rPr>
        <w:t xml:space="preserve">form is available </w:t>
      </w:r>
      <w:r w:rsidR="00F07A63">
        <w:rPr>
          <w:rFonts w:asciiTheme="minorHAnsi" w:hAnsiTheme="minorHAnsi" w:cstheme="minorHAnsi"/>
          <w:sz w:val="22"/>
          <w:szCs w:val="22"/>
        </w:rPr>
        <w:t xml:space="preserve">on the </w:t>
      </w:r>
      <w:hyperlink r:id="rId15" w:history="1">
        <w:r w:rsidR="00F07A63" w:rsidRPr="00F07A63">
          <w:rPr>
            <w:rStyle w:val="Hyperlink"/>
            <w:rFonts w:asciiTheme="minorHAnsi" w:hAnsiTheme="minorHAnsi" w:cstheme="minorHAnsi"/>
            <w:sz w:val="22"/>
            <w:szCs w:val="22"/>
          </w:rPr>
          <w:t>Purchasing webpage</w:t>
        </w:r>
      </w:hyperlink>
      <w:r w:rsidR="00F07A63">
        <w:rPr>
          <w:rFonts w:asciiTheme="minorHAnsi" w:hAnsiTheme="minorHAnsi" w:cstheme="minorHAnsi"/>
          <w:sz w:val="22"/>
          <w:szCs w:val="22"/>
        </w:rPr>
        <w:t>.</w:t>
      </w:r>
    </w:p>
    <w:p w:rsidR="00783421" w:rsidRPr="00C8460C" w:rsidRDefault="00783421" w:rsidP="00D466DB">
      <w:pPr>
        <w:ind w:left="720"/>
        <w:rPr>
          <w:rFonts w:asciiTheme="minorHAnsi" w:hAnsiTheme="minorHAnsi" w:cstheme="minorHAnsi"/>
          <w:sz w:val="18"/>
          <w:szCs w:val="22"/>
        </w:rPr>
      </w:pPr>
    </w:p>
    <w:p w:rsidR="00783421" w:rsidRDefault="00783421" w:rsidP="00D466DB">
      <w:pPr>
        <w:ind w:left="1080" w:right="720"/>
        <w:rPr>
          <w:rFonts w:asciiTheme="minorHAnsi" w:hAnsiTheme="minorHAnsi" w:cstheme="minorHAnsi"/>
          <w:i/>
          <w:sz w:val="22"/>
          <w:szCs w:val="22"/>
        </w:rPr>
      </w:pPr>
      <w:r>
        <w:rPr>
          <w:rFonts w:asciiTheme="minorHAnsi" w:hAnsiTheme="minorHAnsi" w:cstheme="minorHAnsi"/>
          <w:b/>
          <w:i/>
          <w:sz w:val="22"/>
          <w:szCs w:val="22"/>
        </w:rPr>
        <w:t xml:space="preserve">IMPORTANT </w:t>
      </w:r>
      <w:r w:rsidRPr="00434B35">
        <w:rPr>
          <w:rFonts w:asciiTheme="minorHAnsi" w:hAnsiTheme="minorHAnsi" w:cstheme="minorHAnsi"/>
          <w:b/>
          <w:i/>
          <w:sz w:val="22"/>
          <w:szCs w:val="22"/>
        </w:rPr>
        <w:t>NOTE:</w:t>
      </w:r>
      <w:r w:rsidRPr="00434B35">
        <w:rPr>
          <w:rFonts w:asciiTheme="minorHAnsi" w:hAnsiTheme="minorHAnsi" w:cstheme="minorHAnsi"/>
          <w:i/>
          <w:sz w:val="22"/>
          <w:szCs w:val="22"/>
        </w:rPr>
        <w:t xml:space="preserve">  </w:t>
      </w:r>
      <w:proofErr w:type="spellStart"/>
      <w:r>
        <w:rPr>
          <w:rFonts w:asciiTheme="minorHAnsi" w:hAnsiTheme="minorHAnsi" w:cstheme="minorHAnsi"/>
          <w:i/>
          <w:sz w:val="22"/>
          <w:szCs w:val="22"/>
        </w:rPr>
        <w:t>PCard</w:t>
      </w:r>
      <w:r w:rsidRPr="00434B35">
        <w:rPr>
          <w:rFonts w:asciiTheme="minorHAnsi" w:hAnsiTheme="minorHAnsi" w:cstheme="minorHAnsi"/>
          <w:i/>
          <w:sz w:val="22"/>
          <w:szCs w:val="22"/>
        </w:rPr>
        <w:t>s</w:t>
      </w:r>
      <w:proofErr w:type="spellEnd"/>
      <w:r w:rsidRPr="00434B35">
        <w:rPr>
          <w:rFonts w:asciiTheme="minorHAnsi" w:hAnsiTheme="minorHAnsi" w:cstheme="minorHAnsi"/>
          <w:i/>
          <w:sz w:val="22"/>
          <w:szCs w:val="22"/>
        </w:rPr>
        <w:t xml:space="preserve"> may </w:t>
      </w:r>
      <w:r>
        <w:rPr>
          <w:rFonts w:asciiTheme="minorHAnsi" w:hAnsiTheme="minorHAnsi" w:cstheme="minorHAnsi"/>
          <w:b/>
          <w:i/>
          <w:sz w:val="22"/>
          <w:szCs w:val="22"/>
        </w:rPr>
        <w:t>NEVER</w:t>
      </w:r>
      <w:r>
        <w:rPr>
          <w:rFonts w:asciiTheme="minorHAnsi" w:hAnsiTheme="minorHAnsi" w:cstheme="minorHAnsi"/>
          <w:i/>
          <w:sz w:val="22"/>
          <w:szCs w:val="22"/>
        </w:rPr>
        <w:t xml:space="preserve"> </w:t>
      </w:r>
      <w:r w:rsidRPr="00434B35">
        <w:rPr>
          <w:rFonts w:asciiTheme="minorHAnsi" w:hAnsiTheme="minorHAnsi" w:cstheme="minorHAnsi"/>
          <w:i/>
          <w:sz w:val="22"/>
          <w:szCs w:val="22"/>
        </w:rPr>
        <w:t>be used to pay for food in a restaurant by system policy</w:t>
      </w:r>
      <w:r>
        <w:rPr>
          <w:rFonts w:asciiTheme="minorHAnsi" w:hAnsiTheme="minorHAnsi" w:cstheme="minorHAnsi"/>
          <w:i/>
          <w:sz w:val="22"/>
          <w:szCs w:val="22"/>
        </w:rPr>
        <w:t>, even with a preapproved Official Function form</w:t>
      </w:r>
      <w:r w:rsidRPr="00434B35">
        <w:rPr>
          <w:rFonts w:asciiTheme="minorHAnsi" w:hAnsiTheme="minorHAnsi" w:cstheme="minorHAnsi"/>
          <w:i/>
          <w:sz w:val="22"/>
          <w:szCs w:val="22"/>
        </w:rPr>
        <w:t>.</w:t>
      </w:r>
      <w:r>
        <w:rPr>
          <w:rFonts w:asciiTheme="minorHAnsi" w:hAnsiTheme="minorHAnsi" w:cstheme="minorHAnsi"/>
          <w:i/>
          <w:sz w:val="22"/>
          <w:szCs w:val="22"/>
        </w:rPr>
        <w:t xml:space="preserve">  Employees who have Official Function approval for a restaurant meal should contact Purchasing for assistance a least one week prior to the event.</w:t>
      </w:r>
    </w:p>
    <w:p w:rsidR="00783421" w:rsidRPr="00C8460C" w:rsidRDefault="00783421" w:rsidP="00D466DB">
      <w:pPr>
        <w:ind w:left="1080" w:right="720"/>
        <w:rPr>
          <w:rFonts w:asciiTheme="minorHAnsi" w:hAnsiTheme="minorHAnsi" w:cstheme="minorHAnsi"/>
          <w:sz w:val="18"/>
          <w:szCs w:val="22"/>
        </w:rPr>
      </w:pPr>
    </w:p>
    <w:p w:rsidR="00783421" w:rsidRDefault="00783421" w:rsidP="00D466DB">
      <w:pPr>
        <w:numPr>
          <w:ilvl w:val="0"/>
          <w:numId w:val="25"/>
        </w:numPr>
        <w:rPr>
          <w:rFonts w:asciiTheme="minorHAnsi" w:hAnsiTheme="minorHAnsi" w:cstheme="minorHAnsi"/>
          <w:sz w:val="22"/>
          <w:szCs w:val="22"/>
        </w:rPr>
      </w:pPr>
      <w:r w:rsidRPr="0034240C">
        <w:rPr>
          <w:rFonts w:asciiTheme="minorHAnsi" w:hAnsiTheme="minorHAnsi" w:cstheme="minorHAnsi"/>
          <w:b/>
          <w:i/>
          <w:sz w:val="22"/>
          <w:szCs w:val="22"/>
        </w:rPr>
        <w:t>Grants</w:t>
      </w:r>
      <w:r>
        <w:rPr>
          <w:rFonts w:asciiTheme="minorHAnsi" w:hAnsiTheme="minorHAnsi" w:cstheme="minorHAnsi"/>
          <w:b/>
          <w:i/>
          <w:sz w:val="22"/>
          <w:szCs w:val="22"/>
        </w:rPr>
        <w:t xml:space="preserve"> </w:t>
      </w:r>
      <w:r>
        <w:rPr>
          <w:rFonts w:asciiTheme="minorHAnsi" w:hAnsiTheme="minorHAnsi" w:cstheme="minorHAnsi"/>
          <w:sz w:val="22"/>
          <w:szCs w:val="22"/>
        </w:rPr>
        <w:t xml:space="preserve">- </w:t>
      </w:r>
      <w:r w:rsidRPr="00FC570B">
        <w:rPr>
          <w:rFonts w:asciiTheme="minorHAnsi" w:hAnsiTheme="minorHAnsi" w:cstheme="minorHAnsi"/>
          <w:sz w:val="22"/>
          <w:szCs w:val="22"/>
        </w:rPr>
        <w:t xml:space="preserve">Purchases </w:t>
      </w:r>
      <w:r>
        <w:rPr>
          <w:rFonts w:asciiTheme="minorHAnsi" w:hAnsiTheme="minorHAnsi" w:cstheme="minorHAnsi"/>
          <w:sz w:val="22"/>
          <w:szCs w:val="22"/>
        </w:rPr>
        <w:t>that are funded by</w:t>
      </w:r>
      <w:r w:rsidRPr="00FC570B">
        <w:rPr>
          <w:rFonts w:asciiTheme="minorHAnsi" w:hAnsiTheme="minorHAnsi" w:cstheme="minorHAnsi"/>
          <w:sz w:val="22"/>
          <w:szCs w:val="22"/>
        </w:rPr>
        <w:t xml:space="preserve"> grants</w:t>
      </w:r>
      <w:r>
        <w:rPr>
          <w:rFonts w:asciiTheme="minorHAnsi" w:hAnsiTheme="minorHAnsi" w:cstheme="minorHAnsi"/>
          <w:sz w:val="22"/>
          <w:szCs w:val="22"/>
        </w:rPr>
        <w:t xml:space="preserve"> (i.e. Perkins)</w:t>
      </w:r>
      <w:r w:rsidRPr="00FC570B">
        <w:rPr>
          <w:rFonts w:asciiTheme="minorHAnsi" w:hAnsiTheme="minorHAnsi" w:cstheme="minorHAnsi"/>
          <w:sz w:val="22"/>
          <w:szCs w:val="22"/>
        </w:rPr>
        <w:t xml:space="preserve">, </w:t>
      </w:r>
      <w:r>
        <w:rPr>
          <w:rFonts w:asciiTheme="minorHAnsi" w:hAnsiTheme="minorHAnsi" w:cstheme="minorHAnsi"/>
          <w:sz w:val="22"/>
          <w:szCs w:val="22"/>
        </w:rPr>
        <w:t xml:space="preserve">special </w:t>
      </w:r>
      <w:r w:rsidRPr="00FC570B">
        <w:rPr>
          <w:rFonts w:asciiTheme="minorHAnsi" w:hAnsiTheme="minorHAnsi" w:cstheme="minorHAnsi"/>
          <w:sz w:val="22"/>
          <w:szCs w:val="22"/>
        </w:rPr>
        <w:t>projects, etc.</w:t>
      </w:r>
    </w:p>
    <w:p w:rsidR="00783421" w:rsidRPr="00C8460C" w:rsidRDefault="00783421" w:rsidP="00D466DB">
      <w:pPr>
        <w:ind w:left="720"/>
        <w:rPr>
          <w:rFonts w:asciiTheme="minorHAnsi" w:hAnsiTheme="minorHAnsi" w:cstheme="minorHAnsi"/>
          <w:sz w:val="18"/>
          <w:szCs w:val="22"/>
        </w:rPr>
      </w:pPr>
    </w:p>
    <w:p w:rsidR="00783421" w:rsidRDefault="00783421" w:rsidP="00D466DB">
      <w:pPr>
        <w:pStyle w:val="ListParagraph"/>
        <w:numPr>
          <w:ilvl w:val="0"/>
          <w:numId w:val="25"/>
        </w:numPr>
        <w:rPr>
          <w:rFonts w:asciiTheme="minorHAnsi" w:hAnsiTheme="minorHAnsi" w:cstheme="minorHAnsi"/>
          <w:sz w:val="22"/>
          <w:szCs w:val="22"/>
        </w:rPr>
      </w:pPr>
      <w:r w:rsidRPr="0034240C">
        <w:rPr>
          <w:rFonts w:asciiTheme="minorHAnsi" w:hAnsiTheme="minorHAnsi" w:cstheme="minorHAnsi"/>
          <w:b/>
          <w:i/>
          <w:sz w:val="22"/>
          <w:szCs w:val="22"/>
        </w:rPr>
        <w:t>Services</w:t>
      </w:r>
      <w:r>
        <w:rPr>
          <w:rFonts w:asciiTheme="minorHAnsi" w:hAnsiTheme="minorHAnsi" w:cstheme="minorHAnsi"/>
          <w:sz w:val="22"/>
          <w:szCs w:val="22"/>
        </w:rPr>
        <w:t xml:space="preserve"> - </w:t>
      </w:r>
      <w:r w:rsidRPr="00FC570B">
        <w:rPr>
          <w:rFonts w:asciiTheme="minorHAnsi" w:hAnsiTheme="minorHAnsi" w:cstheme="minorHAnsi"/>
          <w:sz w:val="22"/>
          <w:szCs w:val="22"/>
        </w:rPr>
        <w:t xml:space="preserve">You must obtain approval from the </w:t>
      </w:r>
      <w:r w:rsidR="001041CA">
        <w:rPr>
          <w:rFonts w:asciiTheme="minorHAnsi" w:hAnsiTheme="minorHAnsi"/>
          <w:sz w:val="22"/>
          <w:szCs w:val="22"/>
        </w:rPr>
        <w:t xml:space="preserve">Procurement Card Program Administrator </w:t>
      </w:r>
      <w:r>
        <w:rPr>
          <w:rFonts w:asciiTheme="minorHAnsi" w:hAnsiTheme="minorHAnsi" w:cstheme="minorHAnsi"/>
          <w:sz w:val="22"/>
          <w:szCs w:val="22"/>
        </w:rPr>
        <w:t>or Purchasing Coordinator</w:t>
      </w:r>
      <w:r w:rsidRPr="00FC570B">
        <w:rPr>
          <w:rFonts w:asciiTheme="minorHAnsi" w:hAnsiTheme="minorHAnsi" w:cstheme="minorHAnsi"/>
          <w:sz w:val="22"/>
          <w:szCs w:val="22"/>
        </w:rPr>
        <w:t xml:space="preserve"> before you use your </w:t>
      </w:r>
      <w:r>
        <w:rPr>
          <w:rFonts w:asciiTheme="minorHAnsi" w:hAnsiTheme="minorHAnsi" w:cstheme="minorHAnsi"/>
          <w:sz w:val="22"/>
          <w:szCs w:val="22"/>
        </w:rPr>
        <w:t>PCard</w:t>
      </w:r>
      <w:r w:rsidRPr="00FC570B">
        <w:rPr>
          <w:rFonts w:asciiTheme="minorHAnsi" w:hAnsiTheme="minorHAnsi" w:cstheme="minorHAnsi"/>
          <w:sz w:val="22"/>
          <w:szCs w:val="22"/>
        </w:rPr>
        <w:t xml:space="preserve"> to pay for services</w:t>
      </w:r>
      <w:r>
        <w:rPr>
          <w:rFonts w:asciiTheme="minorHAnsi" w:hAnsiTheme="minorHAnsi" w:cstheme="minorHAnsi"/>
          <w:sz w:val="22"/>
          <w:szCs w:val="22"/>
        </w:rPr>
        <w:t xml:space="preserve">, except in very specific instances listed on page </w:t>
      </w:r>
      <w:r w:rsidR="007144F6">
        <w:rPr>
          <w:rFonts w:asciiTheme="minorHAnsi" w:hAnsiTheme="minorHAnsi" w:cstheme="minorHAnsi"/>
          <w:sz w:val="22"/>
          <w:szCs w:val="22"/>
        </w:rPr>
        <w:t>17</w:t>
      </w:r>
      <w:r w:rsidRPr="00FC570B">
        <w:rPr>
          <w:rFonts w:asciiTheme="minorHAnsi" w:hAnsiTheme="minorHAnsi" w:cstheme="minorHAnsi"/>
          <w:sz w:val="22"/>
          <w:szCs w:val="22"/>
        </w:rPr>
        <w:t xml:space="preserve">. </w:t>
      </w:r>
    </w:p>
    <w:p w:rsidR="00783421" w:rsidRPr="00C8460C" w:rsidRDefault="00783421" w:rsidP="00D466DB">
      <w:pPr>
        <w:rPr>
          <w:rFonts w:asciiTheme="minorHAnsi" w:hAnsiTheme="minorHAnsi" w:cstheme="minorHAnsi"/>
          <w:sz w:val="18"/>
          <w:szCs w:val="22"/>
        </w:rPr>
      </w:pPr>
    </w:p>
    <w:p w:rsidR="00783421" w:rsidRDefault="00783421" w:rsidP="00D466DB">
      <w:pPr>
        <w:pStyle w:val="ListParagraph"/>
        <w:numPr>
          <w:ilvl w:val="0"/>
          <w:numId w:val="25"/>
        </w:numPr>
        <w:rPr>
          <w:rFonts w:asciiTheme="minorHAnsi" w:hAnsiTheme="minorHAnsi" w:cstheme="minorHAnsi"/>
          <w:sz w:val="22"/>
          <w:szCs w:val="22"/>
        </w:rPr>
      </w:pPr>
      <w:r w:rsidRPr="0034240C">
        <w:rPr>
          <w:rFonts w:asciiTheme="minorHAnsi" w:hAnsiTheme="minorHAnsi" w:cstheme="minorHAnsi"/>
          <w:b/>
          <w:i/>
          <w:sz w:val="22"/>
          <w:szCs w:val="22"/>
        </w:rPr>
        <w:t>Conferences (overnight)</w:t>
      </w:r>
      <w:r>
        <w:rPr>
          <w:rFonts w:asciiTheme="minorHAnsi" w:hAnsiTheme="minorHAnsi" w:cstheme="minorHAnsi"/>
          <w:b/>
          <w:i/>
          <w:sz w:val="22"/>
          <w:szCs w:val="22"/>
        </w:rPr>
        <w:t xml:space="preserve"> -</w:t>
      </w:r>
      <w:r>
        <w:rPr>
          <w:rFonts w:asciiTheme="minorHAnsi" w:hAnsiTheme="minorHAnsi" w:cstheme="minorHAnsi"/>
          <w:sz w:val="22"/>
          <w:szCs w:val="22"/>
        </w:rPr>
        <w:t xml:space="preserve"> Registration for conferences requiring overnight or out-of-state travel, regardless of who is paying for the travel costs. The Travel Authorization form must be approved by the President and have the assigned “RR” number </w:t>
      </w:r>
      <w:r w:rsidRPr="00434B35">
        <w:rPr>
          <w:rFonts w:asciiTheme="minorHAnsi" w:hAnsiTheme="minorHAnsi" w:cstheme="minorHAnsi"/>
          <w:b/>
          <w:sz w:val="22"/>
          <w:szCs w:val="22"/>
        </w:rPr>
        <w:t>BEFORE</w:t>
      </w:r>
      <w:r>
        <w:rPr>
          <w:rFonts w:asciiTheme="minorHAnsi" w:hAnsiTheme="minorHAnsi" w:cstheme="minorHAnsi"/>
          <w:sz w:val="22"/>
          <w:szCs w:val="22"/>
        </w:rPr>
        <w:t xml:space="preserve"> you pay for any conference registration expenses. Attach a copy of the fully executed, approved Travel Authorization form to your PCard statement.</w:t>
      </w:r>
    </w:p>
    <w:p w:rsidR="00783421" w:rsidRPr="00C8460C" w:rsidRDefault="00783421" w:rsidP="00D466DB">
      <w:pPr>
        <w:rPr>
          <w:rFonts w:asciiTheme="minorHAnsi" w:hAnsiTheme="minorHAnsi" w:cstheme="minorHAnsi"/>
          <w:sz w:val="18"/>
          <w:szCs w:val="22"/>
        </w:rPr>
      </w:pPr>
    </w:p>
    <w:p w:rsidR="00F9423D" w:rsidRDefault="00F9423D" w:rsidP="00D466DB">
      <w:pPr>
        <w:pStyle w:val="Heading3"/>
        <w:jc w:val="left"/>
        <w:rPr>
          <w:sz w:val="24"/>
        </w:rPr>
      </w:pPr>
      <w:r w:rsidRPr="0021255B">
        <w:rPr>
          <w:sz w:val="24"/>
        </w:rPr>
        <w:t>PURCHASE</w:t>
      </w:r>
    </w:p>
    <w:p w:rsidR="0073295E" w:rsidRPr="00C8460C" w:rsidRDefault="0073295E" w:rsidP="00D466DB">
      <w:pPr>
        <w:rPr>
          <w:rFonts w:asciiTheme="minorHAnsi" w:hAnsiTheme="minorHAnsi" w:cs="Vrinda"/>
          <w:sz w:val="18"/>
          <w:szCs w:val="22"/>
        </w:rPr>
      </w:pPr>
    </w:p>
    <w:p w:rsidR="00F9423D" w:rsidRPr="00F9423D" w:rsidRDefault="00F9423D" w:rsidP="00D466DB">
      <w:pPr>
        <w:rPr>
          <w:rFonts w:asciiTheme="minorHAnsi" w:hAnsiTheme="minorHAnsi" w:cs="Vrinda"/>
          <w:sz w:val="22"/>
          <w:szCs w:val="22"/>
        </w:rPr>
      </w:pPr>
      <w:r w:rsidRPr="00F9423D">
        <w:rPr>
          <w:rFonts w:asciiTheme="minorHAnsi" w:hAnsiTheme="minorHAnsi" w:cs="Vrinda"/>
          <w:sz w:val="22"/>
          <w:szCs w:val="22"/>
        </w:rPr>
        <w:t>Make a purchase in accordance with Fiscal, Procurement and RRCC Purchasing Guidelines. The procurement card is a method of payment for goods and should be used for official Co</w:t>
      </w:r>
      <w:r w:rsidR="007E569E">
        <w:rPr>
          <w:rFonts w:asciiTheme="minorHAnsi" w:hAnsiTheme="minorHAnsi" w:cs="Vrinda"/>
          <w:sz w:val="22"/>
          <w:szCs w:val="22"/>
        </w:rPr>
        <w:t xml:space="preserve">llege business purposes only.  </w:t>
      </w:r>
      <w:r w:rsidR="00FF4589">
        <w:rPr>
          <w:rFonts w:asciiTheme="minorHAnsi" w:hAnsiTheme="minorHAnsi" w:cs="Vrinda"/>
          <w:sz w:val="22"/>
          <w:szCs w:val="22"/>
        </w:rPr>
        <w:t>Typically,</w:t>
      </w:r>
      <w:r w:rsidR="006752ED">
        <w:rPr>
          <w:rFonts w:asciiTheme="minorHAnsi" w:hAnsiTheme="minorHAnsi" w:cs="Vrinda"/>
          <w:sz w:val="22"/>
          <w:szCs w:val="22"/>
        </w:rPr>
        <w:t xml:space="preserve"> you </w:t>
      </w:r>
      <w:r w:rsidRPr="00F9423D">
        <w:rPr>
          <w:rFonts w:asciiTheme="minorHAnsi" w:hAnsiTheme="minorHAnsi" w:cs="Vrinda"/>
          <w:sz w:val="22"/>
          <w:szCs w:val="22"/>
        </w:rPr>
        <w:t>may not use a procurement card to pay for ser</w:t>
      </w:r>
      <w:r w:rsidR="006752ED">
        <w:rPr>
          <w:rFonts w:asciiTheme="minorHAnsi" w:hAnsiTheme="minorHAnsi" w:cs="Vrinda"/>
          <w:sz w:val="22"/>
          <w:szCs w:val="22"/>
        </w:rPr>
        <w:t xml:space="preserve">vices. </w:t>
      </w:r>
      <w:r w:rsidR="00A47E14">
        <w:rPr>
          <w:rFonts w:asciiTheme="minorHAnsi" w:hAnsiTheme="minorHAnsi" w:cs="Vrinda"/>
          <w:sz w:val="22"/>
          <w:szCs w:val="22"/>
        </w:rPr>
        <w:t xml:space="preserve">Allowable services purchases are listed on </w:t>
      </w:r>
      <w:r w:rsidR="007E569E">
        <w:rPr>
          <w:rFonts w:asciiTheme="minorHAnsi" w:hAnsiTheme="minorHAnsi" w:cs="Vrinda"/>
          <w:sz w:val="22"/>
          <w:szCs w:val="22"/>
        </w:rPr>
        <w:t>p</w:t>
      </w:r>
      <w:r w:rsidR="00A47E14">
        <w:rPr>
          <w:rFonts w:asciiTheme="minorHAnsi" w:hAnsiTheme="minorHAnsi" w:cs="Vrinda"/>
          <w:sz w:val="22"/>
          <w:szCs w:val="22"/>
        </w:rPr>
        <w:t xml:space="preserve">age </w:t>
      </w:r>
      <w:r w:rsidR="003036C0">
        <w:rPr>
          <w:rFonts w:asciiTheme="minorHAnsi" w:hAnsiTheme="minorHAnsi" w:cs="Vrinda"/>
          <w:sz w:val="22"/>
          <w:szCs w:val="22"/>
        </w:rPr>
        <w:t>17.</w:t>
      </w:r>
      <w:r w:rsidR="00A47E14">
        <w:rPr>
          <w:rFonts w:asciiTheme="minorHAnsi" w:hAnsiTheme="minorHAnsi" w:cs="Vrinda"/>
          <w:sz w:val="22"/>
          <w:szCs w:val="22"/>
        </w:rPr>
        <w:t xml:space="preserve">  Other purchases of services (not on the allowable list) </w:t>
      </w:r>
      <w:r w:rsidR="006752ED">
        <w:rPr>
          <w:rFonts w:asciiTheme="minorHAnsi" w:hAnsiTheme="minorHAnsi" w:cs="Vrinda"/>
          <w:sz w:val="22"/>
          <w:szCs w:val="22"/>
        </w:rPr>
        <w:t>are handled on a case-by-case basis</w:t>
      </w:r>
      <w:r w:rsidR="00C6612B">
        <w:rPr>
          <w:rFonts w:asciiTheme="minorHAnsi" w:hAnsiTheme="minorHAnsi" w:cs="Vrinda"/>
          <w:sz w:val="22"/>
          <w:szCs w:val="22"/>
        </w:rPr>
        <w:t xml:space="preserve"> with </w:t>
      </w:r>
      <w:r w:rsidR="009A495A">
        <w:rPr>
          <w:rFonts w:asciiTheme="minorHAnsi" w:hAnsiTheme="minorHAnsi" w:cs="Vrinda"/>
          <w:sz w:val="22"/>
          <w:szCs w:val="22"/>
        </w:rPr>
        <w:t>pre</w:t>
      </w:r>
      <w:r w:rsidR="00C6612B">
        <w:rPr>
          <w:rFonts w:asciiTheme="minorHAnsi" w:hAnsiTheme="minorHAnsi" w:cs="Vrinda"/>
          <w:sz w:val="22"/>
          <w:szCs w:val="22"/>
        </w:rPr>
        <w:t xml:space="preserve">approval granted in writing by the </w:t>
      </w:r>
      <w:r w:rsidR="00745A76">
        <w:rPr>
          <w:rFonts w:asciiTheme="minorHAnsi" w:hAnsiTheme="minorHAnsi" w:cs="Vrinda"/>
          <w:sz w:val="22"/>
          <w:szCs w:val="22"/>
        </w:rPr>
        <w:t>Procurement Card Program Administrator</w:t>
      </w:r>
      <w:r w:rsidR="002906E9">
        <w:rPr>
          <w:rFonts w:asciiTheme="minorHAnsi" w:hAnsiTheme="minorHAnsi" w:cs="Vrinda"/>
          <w:sz w:val="22"/>
          <w:szCs w:val="22"/>
        </w:rPr>
        <w:t xml:space="preserve"> or Purchasing Coordinator</w:t>
      </w:r>
      <w:r w:rsidR="008F3D31">
        <w:rPr>
          <w:rFonts w:asciiTheme="minorHAnsi" w:hAnsiTheme="minorHAnsi" w:cs="Vrinda"/>
          <w:sz w:val="22"/>
          <w:szCs w:val="22"/>
        </w:rPr>
        <w:t>.</w:t>
      </w:r>
    </w:p>
    <w:p w:rsidR="00F9423D" w:rsidRPr="00C8460C" w:rsidRDefault="00F9423D" w:rsidP="00D466DB">
      <w:pPr>
        <w:rPr>
          <w:rFonts w:asciiTheme="minorHAnsi" w:hAnsiTheme="minorHAnsi" w:cs="Vrinda"/>
          <w:sz w:val="18"/>
          <w:szCs w:val="22"/>
        </w:rPr>
      </w:pPr>
    </w:p>
    <w:p w:rsidR="00F9423D" w:rsidRDefault="009E3B22" w:rsidP="00D466DB">
      <w:pPr>
        <w:rPr>
          <w:rFonts w:asciiTheme="minorHAnsi" w:hAnsiTheme="minorHAnsi" w:cs="Vrinda"/>
          <w:sz w:val="22"/>
          <w:szCs w:val="22"/>
        </w:rPr>
      </w:pPr>
      <w:r w:rsidRPr="009E3B22">
        <w:rPr>
          <w:rFonts w:asciiTheme="minorHAnsi" w:hAnsiTheme="minorHAnsi" w:cs="Vrinda"/>
          <w:b/>
          <w:sz w:val="22"/>
          <w:szCs w:val="22"/>
        </w:rPr>
        <w:t>Note:</w:t>
      </w:r>
      <w:r>
        <w:rPr>
          <w:rFonts w:asciiTheme="minorHAnsi" w:hAnsiTheme="minorHAnsi" w:cs="Vrinda"/>
          <w:sz w:val="22"/>
          <w:szCs w:val="22"/>
        </w:rPr>
        <w:t xml:space="preserve"> </w:t>
      </w:r>
      <w:r w:rsidR="00F9423D" w:rsidRPr="00F9423D">
        <w:rPr>
          <w:rFonts w:asciiTheme="minorHAnsi" w:hAnsiTheme="minorHAnsi" w:cs="Vrinda"/>
          <w:sz w:val="22"/>
          <w:szCs w:val="22"/>
        </w:rPr>
        <w:t>If you purchase items to be charged to a specific grant, please forward the original receipts to the Grant Accountant</w:t>
      </w:r>
      <w:r w:rsidR="0040004C">
        <w:rPr>
          <w:rFonts w:asciiTheme="minorHAnsi" w:hAnsiTheme="minorHAnsi" w:cs="Vrinda"/>
          <w:sz w:val="22"/>
          <w:szCs w:val="22"/>
        </w:rPr>
        <w:t xml:space="preserve"> no later than the 5</w:t>
      </w:r>
      <w:r w:rsidR="0040004C" w:rsidRPr="00DF1DE7">
        <w:rPr>
          <w:rFonts w:asciiTheme="minorHAnsi" w:hAnsiTheme="minorHAnsi" w:cs="Vrinda"/>
          <w:sz w:val="22"/>
          <w:szCs w:val="22"/>
          <w:vertAlign w:val="superscript"/>
        </w:rPr>
        <w:t>th</w:t>
      </w:r>
      <w:r w:rsidR="0040004C">
        <w:rPr>
          <w:rFonts w:asciiTheme="minorHAnsi" w:hAnsiTheme="minorHAnsi" w:cs="Vrinda"/>
          <w:sz w:val="22"/>
          <w:szCs w:val="22"/>
        </w:rPr>
        <w:t xml:space="preserve"> of each month</w:t>
      </w:r>
      <w:r w:rsidR="00F9423D" w:rsidRPr="00F9423D">
        <w:rPr>
          <w:rFonts w:asciiTheme="minorHAnsi" w:hAnsiTheme="minorHAnsi" w:cs="Vrinda"/>
          <w:sz w:val="22"/>
          <w:szCs w:val="22"/>
        </w:rPr>
        <w:t xml:space="preserve">. Make a copy to be kept </w:t>
      </w:r>
      <w:r w:rsidR="001C4CC1">
        <w:rPr>
          <w:rFonts w:asciiTheme="minorHAnsi" w:hAnsiTheme="minorHAnsi" w:cs="Vrinda"/>
          <w:sz w:val="22"/>
          <w:szCs w:val="22"/>
        </w:rPr>
        <w:t xml:space="preserve">in </w:t>
      </w:r>
      <w:r w:rsidR="00F9423D" w:rsidRPr="00F9423D">
        <w:rPr>
          <w:rFonts w:asciiTheme="minorHAnsi" w:hAnsiTheme="minorHAnsi" w:cs="Vrinda"/>
          <w:sz w:val="22"/>
          <w:szCs w:val="22"/>
        </w:rPr>
        <w:t xml:space="preserve">your </w:t>
      </w:r>
      <w:r w:rsidR="00C53319">
        <w:rPr>
          <w:rFonts w:asciiTheme="minorHAnsi" w:hAnsiTheme="minorHAnsi" w:cs="Vrinda"/>
          <w:sz w:val="22"/>
          <w:szCs w:val="22"/>
        </w:rPr>
        <w:t>PCard</w:t>
      </w:r>
      <w:r w:rsidR="00F9423D" w:rsidRPr="00F9423D">
        <w:rPr>
          <w:rFonts w:asciiTheme="minorHAnsi" w:hAnsiTheme="minorHAnsi" w:cs="Vrinda"/>
          <w:sz w:val="22"/>
          <w:szCs w:val="22"/>
        </w:rPr>
        <w:t xml:space="preserve"> </w:t>
      </w:r>
      <w:r w:rsidR="001C4CC1">
        <w:rPr>
          <w:rFonts w:asciiTheme="minorHAnsi" w:hAnsiTheme="minorHAnsi" w:cs="Vrinda"/>
          <w:sz w:val="22"/>
          <w:szCs w:val="22"/>
        </w:rPr>
        <w:t xml:space="preserve">file </w:t>
      </w:r>
      <w:r w:rsidR="00F9423D" w:rsidRPr="00F9423D">
        <w:rPr>
          <w:rFonts w:asciiTheme="minorHAnsi" w:hAnsiTheme="minorHAnsi" w:cs="Vrinda"/>
          <w:sz w:val="22"/>
          <w:szCs w:val="22"/>
        </w:rPr>
        <w:t>for reconciliation purposes.</w:t>
      </w:r>
    </w:p>
    <w:p w:rsidR="00F315FA" w:rsidRPr="00C8460C" w:rsidRDefault="00F315FA" w:rsidP="00D466DB">
      <w:pPr>
        <w:rPr>
          <w:rFonts w:asciiTheme="minorHAnsi" w:hAnsiTheme="minorHAnsi" w:cs="Vrinda"/>
          <w:sz w:val="18"/>
          <w:szCs w:val="22"/>
        </w:rPr>
      </w:pPr>
    </w:p>
    <w:p w:rsidR="00564F25" w:rsidRDefault="003E5C29" w:rsidP="00D466DB">
      <w:pPr>
        <w:pStyle w:val="Heading4"/>
        <w:jc w:val="left"/>
      </w:pPr>
      <w:r w:rsidRPr="00C74C7A">
        <w:lastRenderedPageBreak/>
        <w:t xml:space="preserve">Selecting a </w:t>
      </w:r>
      <w:r w:rsidR="009E4583" w:rsidRPr="00C74C7A">
        <w:t>Merchant</w:t>
      </w:r>
      <w:r w:rsidRPr="00C74C7A">
        <w:t>:</w:t>
      </w:r>
    </w:p>
    <w:p w:rsidR="003F1619" w:rsidRPr="007B3D90" w:rsidRDefault="00F44DC4" w:rsidP="00D466DB">
      <w:pPr>
        <w:rPr>
          <w:rFonts w:cs="Arial"/>
          <w:sz w:val="22"/>
          <w:szCs w:val="22"/>
        </w:rPr>
      </w:pPr>
      <w:r>
        <w:rPr>
          <w:rFonts w:cs="Arial"/>
          <w:sz w:val="22"/>
          <w:szCs w:val="22"/>
        </w:rPr>
        <w:t xml:space="preserve">Cardholders are encouraged to make their purchases from </w:t>
      </w:r>
      <w:r w:rsidR="003F1619" w:rsidRPr="007B3D90">
        <w:rPr>
          <w:rFonts w:cs="Arial"/>
          <w:sz w:val="22"/>
          <w:szCs w:val="22"/>
        </w:rPr>
        <w:t xml:space="preserve">State </w:t>
      </w:r>
      <w:r>
        <w:rPr>
          <w:rFonts w:cs="Arial"/>
          <w:sz w:val="22"/>
          <w:szCs w:val="22"/>
        </w:rPr>
        <w:t>P</w:t>
      </w:r>
      <w:r w:rsidR="003F1619" w:rsidRPr="007B3D90">
        <w:rPr>
          <w:rFonts w:cs="Arial"/>
          <w:sz w:val="22"/>
          <w:szCs w:val="22"/>
        </w:rPr>
        <w:t xml:space="preserve">rice </w:t>
      </w:r>
      <w:r>
        <w:rPr>
          <w:rFonts w:cs="Arial"/>
          <w:sz w:val="22"/>
          <w:szCs w:val="22"/>
        </w:rPr>
        <w:t>A</w:t>
      </w:r>
      <w:r w:rsidR="003F1619" w:rsidRPr="007B3D90">
        <w:rPr>
          <w:rFonts w:cs="Arial"/>
          <w:sz w:val="22"/>
          <w:szCs w:val="22"/>
        </w:rPr>
        <w:t>greements (also known as State Awards)</w:t>
      </w:r>
      <w:r>
        <w:rPr>
          <w:rFonts w:cs="Arial"/>
          <w:sz w:val="22"/>
          <w:szCs w:val="22"/>
        </w:rPr>
        <w:t xml:space="preserve"> where applicable</w:t>
      </w:r>
      <w:r w:rsidR="0071728B">
        <w:rPr>
          <w:rFonts w:cs="Arial"/>
          <w:sz w:val="22"/>
          <w:szCs w:val="22"/>
        </w:rPr>
        <w:t>.</w:t>
      </w:r>
      <w:r w:rsidR="003F1619">
        <w:rPr>
          <w:rFonts w:cs="Arial"/>
          <w:sz w:val="22"/>
          <w:szCs w:val="22"/>
        </w:rPr>
        <w:t xml:space="preserve"> If you have any questions on vendor selection contact the Purchasing Department for guidance.</w:t>
      </w:r>
    </w:p>
    <w:p w:rsidR="003F1619" w:rsidRPr="00C8460C" w:rsidRDefault="003F1619" w:rsidP="00D466DB">
      <w:pPr>
        <w:rPr>
          <w:rFonts w:cs="Arial"/>
          <w:sz w:val="18"/>
          <w:szCs w:val="22"/>
        </w:rPr>
      </w:pPr>
    </w:p>
    <w:p w:rsidR="00CC76CC" w:rsidRPr="007B3D90" w:rsidRDefault="003F1619" w:rsidP="00D466DB">
      <w:pPr>
        <w:rPr>
          <w:rFonts w:cs="Arial"/>
          <w:sz w:val="22"/>
          <w:szCs w:val="22"/>
        </w:rPr>
      </w:pPr>
      <w:r>
        <w:rPr>
          <w:rFonts w:cs="Arial"/>
          <w:sz w:val="22"/>
          <w:szCs w:val="22"/>
        </w:rPr>
        <w:t>Some</w:t>
      </w:r>
      <w:r w:rsidRPr="007B3D90">
        <w:rPr>
          <w:rFonts w:cs="Arial"/>
          <w:sz w:val="22"/>
          <w:szCs w:val="22"/>
        </w:rPr>
        <w:t xml:space="preserve"> State Price Agreements </w:t>
      </w:r>
      <w:r>
        <w:rPr>
          <w:rFonts w:cs="Arial"/>
          <w:sz w:val="22"/>
          <w:szCs w:val="22"/>
        </w:rPr>
        <w:t>i</w:t>
      </w:r>
      <w:r w:rsidRPr="007B3D90">
        <w:rPr>
          <w:rFonts w:cs="Arial"/>
          <w:sz w:val="22"/>
          <w:szCs w:val="22"/>
        </w:rPr>
        <w:t>nclude</w:t>
      </w:r>
      <w:r>
        <w:rPr>
          <w:rFonts w:cs="Arial"/>
          <w:sz w:val="22"/>
          <w:szCs w:val="22"/>
        </w:rPr>
        <w:t xml:space="preserve"> but are not limited to</w:t>
      </w:r>
      <w:r w:rsidRPr="007B3D90">
        <w:rPr>
          <w:rFonts w:cs="Arial"/>
          <w:sz w:val="22"/>
          <w:szCs w:val="22"/>
        </w:rPr>
        <w:t>:</w:t>
      </w:r>
    </w:p>
    <w:p w:rsidR="003F1619" w:rsidRPr="00D07364" w:rsidRDefault="003F1619" w:rsidP="00D466DB">
      <w:pPr>
        <w:numPr>
          <w:ilvl w:val="0"/>
          <w:numId w:val="37"/>
        </w:numPr>
        <w:spacing w:after="120"/>
        <w:rPr>
          <w:rFonts w:cs="Arial"/>
          <w:sz w:val="22"/>
          <w:szCs w:val="22"/>
        </w:rPr>
      </w:pPr>
      <w:r w:rsidRPr="00DF1DE7">
        <w:rPr>
          <w:rFonts w:cs="Arial"/>
          <w:sz w:val="22"/>
          <w:szCs w:val="22"/>
        </w:rPr>
        <w:t>FURNITURE PURCHASES, INCLUDING FILE CABINETS - Colorado Correctional Industries is the preferred vendor for office and lounge furniture. Any exceptions will be handled on a case-by-case basis in writing from the</w:t>
      </w:r>
      <w:r w:rsidR="001C4CC1">
        <w:rPr>
          <w:rFonts w:cs="Arial"/>
          <w:sz w:val="22"/>
          <w:szCs w:val="22"/>
        </w:rPr>
        <w:t xml:space="preserve"> </w:t>
      </w:r>
      <w:r w:rsidR="00745A76">
        <w:rPr>
          <w:rFonts w:cs="Arial"/>
          <w:sz w:val="22"/>
          <w:szCs w:val="22"/>
        </w:rPr>
        <w:t>Procurement Card Program Administrator</w:t>
      </w:r>
      <w:r w:rsidRPr="00DF1DE7">
        <w:rPr>
          <w:rFonts w:cs="Arial"/>
          <w:sz w:val="22"/>
          <w:szCs w:val="22"/>
        </w:rPr>
        <w:t xml:space="preserve">.  </w:t>
      </w:r>
      <w:hyperlink r:id="rId16" w:tooltip="Colorado Correctional Industries" w:history="1">
        <w:r w:rsidR="00F07A63">
          <w:rPr>
            <w:rStyle w:val="Hyperlink"/>
            <w:rFonts w:cs="Arial"/>
            <w:sz w:val="22"/>
            <w:szCs w:val="22"/>
          </w:rPr>
          <w:t>Colorado Correctional catalog is available on-line.</w:t>
        </w:r>
      </w:hyperlink>
    </w:p>
    <w:p w:rsidR="003F1619" w:rsidRDefault="003F1619" w:rsidP="00D466DB">
      <w:pPr>
        <w:pStyle w:val="ListParagraph"/>
        <w:numPr>
          <w:ilvl w:val="0"/>
          <w:numId w:val="37"/>
        </w:numPr>
        <w:spacing w:after="120"/>
        <w:rPr>
          <w:rFonts w:asciiTheme="minorHAnsi" w:hAnsiTheme="minorHAnsi" w:cs="Arial"/>
          <w:sz w:val="22"/>
          <w:szCs w:val="22"/>
        </w:rPr>
      </w:pPr>
      <w:r w:rsidRPr="00DF1DE7">
        <w:rPr>
          <w:rFonts w:asciiTheme="minorHAnsi" w:hAnsiTheme="minorHAnsi" w:cs="Arial"/>
          <w:sz w:val="22"/>
          <w:szCs w:val="22"/>
        </w:rPr>
        <w:t>TONER – can be purchased from Beyond Technology or the office supply vendors</w:t>
      </w:r>
    </w:p>
    <w:p w:rsidR="003F1619" w:rsidRDefault="003F1619" w:rsidP="00D466DB">
      <w:pPr>
        <w:pStyle w:val="ListParagraph"/>
        <w:numPr>
          <w:ilvl w:val="0"/>
          <w:numId w:val="37"/>
        </w:numPr>
        <w:spacing w:after="120"/>
        <w:rPr>
          <w:rFonts w:asciiTheme="minorHAnsi" w:hAnsiTheme="minorHAnsi" w:cs="Arial"/>
          <w:sz w:val="22"/>
          <w:szCs w:val="22"/>
        </w:rPr>
      </w:pPr>
      <w:r w:rsidRPr="00DF1DE7">
        <w:rPr>
          <w:rFonts w:asciiTheme="minorHAnsi" w:hAnsiTheme="minorHAnsi" w:cs="Arial"/>
          <w:sz w:val="22"/>
          <w:szCs w:val="22"/>
        </w:rPr>
        <w:t>JANITORIAL SUPPLIES</w:t>
      </w:r>
    </w:p>
    <w:p w:rsidR="003F1619" w:rsidRDefault="003F1619" w:rsidP="00D466DB">
      <w:pPr>
        <w:pStyle w:val="ListParagraph"/>
        <w:numPr>
          <w:ilvl w:val="0"/>
          <w:numId w:val="37"/>
        </w:numPr>
        <w:spacing w:after="120"/>
        <w:rPr>
          <w:rFonts w:asciiTheme="minorHAnsi" w:hAnsiTheme="minorHAnsi" w:cs="Arial"/>
          <w:sz w:val="22"/>
          <w:szCs w:val="22"/>
        </w:rPr>
      </w:pPr>
      <w:r w:rsidRPr="00DF1DE7">
        <w:rPr>
          <w:rFonts w:asciiTheme="minorHAnsi" w:hAnsiTheme="minorHAnsi" w:cs="Arial"/>
          <w:sz w:val="22"/>
          <w:szCs w:val="22"/>
        </w:rPr>
        <w:t>INDUSTRIAL SUPPLIES</w:t>
      </w:r>
      <w:r w:rsidR="002A02E5">
        <w:rPr>
          <w:rFonts w:asciiTheme="minorHAnsi" w:hAnsiTheme="minorHAnsi" w:cs="Arial"/>
          <w:sz w:val="22"/>
          <w:szCs w:val="22"/>
        </w:rPr>
        <w:t>/Maintenance Repair and Operations (MRO)</w:t>
      </w:r>
      <w:r w:rsidRPr="00DF1DE7">
        <w:rPr>
          <w:rFonts w:asciiTheme="minorHAnsi" w:hAnsiTheme="minorHAnsi" w:cs="Arial"/>
          <w:sz w:val="22"/>
          <w:szCs w:val="22"/>
        </w:rPr>
        <w:t xml:space="preserve"> –</w:t>
      </w:r>
      <w:r w:rsidR="00443BF7">
        <w:rPr>
          <w:rFonts w:asciiTheme="minorHAnsi" w:hAnsiTheme="minorHAnsi" w:cs="Arial"/>
          <w:sz w:val="22"/>
          <w:szCs w:val="22"/>
        </w:rPr>
        <w:t xml:space="preserve"> </w:t>
      </w:r>
      <w:r w:rsidRPr="00DF1DE7">
        <w:rPr>
          <w:rFonts w:asciiTheme="minorHAnsi" w:hAnsiTheme="minorHAnsi" w:cs="Arial"/>
          <w:sz w:val="22"/>
          <w:szCs w:val="22"/>
        </w:rPr>
        <w:t>typically items that would be purchased at a hardware store</w:t>
      </w:r>
    </w:p>
    <w:p w:rsidR="003F1619" w:rsidRDefault="003F1619" w:rsidP="00D466DB">
      <w:pPr>
        <w:pStyle w:val="ListParagraph"/>
        <w:numPr>
          <w:ilvl w:val="0"/>
          <w:numId w:val="37"/>
        </w:numPr>
        <w:spacing w:after="120"/>
        <w:rPr>
          <w:rFonts w:asciiTheme="minorHAnsi" w:hAnsiTheme="minorHAnsi" w:cs="Arial"/>
          <w:sz w:val="22"/>
          <w:szCs w:val="22"/>
        </w:rPr>
      </w:pPr>
      <w:r w:rsidRPr="00DF1DE7">
        <w:rPr>
          <w:rFonts w:asciiTheme="minorHAnsi" w:hAnsiTheme="minorHAnsi" w:cs="Arial"/>
          <w:sz w:val="22"/>
          <w:szCs w:val="22"/>
        </w:rPr>
        <w:t>PAPER (COPY AND PRINTER)</w:t>
      </w:r>
    </w:p>
    <w:p w:rsidR="003F1619" w:rsidRDefault="003F1619" w:rsidP="00D466DB">
      <w:pPr>
        <w:pStyle w:val="ListParagraph"/>
        <w:numPr>
          <w:ilvl w:val="0"/>
          <w:numId w:val="37"/>
        </w:numPr>
        <w:spacing w:after="120"/>
        <w:rPr>
          <w:rFonts w:asciiTheme="minorHAnsi" w:hAnsiTheme="minorHAnsi" w:cs="Arial"/>
          <w:sz w:val="22"/>
          <w:szCs w:val="22"/>
        </w:rPr>
      </w:pPr>
      <w:r w:rsidRPr="00DF1DE7">
        <w:rPr>
          <w:rFonts w:asciiTheme="minorHAnsi" w:hAnsiTheme="minorHAnsi" w:cs="Arial"/>
          <w:sz w:val="22"/>
          <w:szCs w:val="22"/>
        </w:rPr>
        <w:t>OFFICE SUPPLIES</w:t>
      </w:r>
      <w:r w:rsidR="00443BF7">
        <w:rPr>
          <w:rFonts w:asciiTheme="minorHAnsi" w:hAnsiTheme="minorHAnsi" w:cs="Arial"/>
          <w:sz w:val="22"/>
          <w:szCs w:val="22"/>
        </w:rPr>
        <w:t xml:space="preserve"> </w:t>
      </w:r>
      <w:r w:rsidRPr="00DF1DE7">
        <w:rPr>
          <w:rFonts w:asciiTheme="minorHAnsi" w:hAnsiTheme="minorHAnsi" w:cs="Arial"/>
          <w:sz w:val="22"/>
          <w:szCs w:val="22"/>
        </w:rPr>
        <w:t xml:space="preserve">- preferred vendors include Office </w:t>
      </w:r>
      <w:r w:rsidR="00366A2B">
        <w:rPr>
          <w:rFonts w:asciiTheme="minorHAnsi" w:hAnsiTheme="minorHAnsi" w:cs="Arial"/>
          <w:sz w:val="22"/>
          <w:szCs w:val="22"/>
        </w:rPr>
        <w:t>Depot</w:t>
      </w:r>
      <w:r w:rsidR="002A02E5">
        <w:rPr>
          <w:rFonts w:asciiTheme="minorHAnsi" w:hAnsiTheme="minorHAnsi" w:cs="Arial"/>
          <w:sz w:val="22"/>
          <w:szCs w:val="22"/>
        </w:rPr>
        <w:t>,</w:t>
      </w:r>
      <w:r w:rsidRPr="00DF1DE7">
        <w:rPr>
          <w:rFonts w:asciiTheme="minorHAnsi" w:hAnsiTheme="minorHAnsi" w:cs="Arial"/>
          <w:sz w:val="22"/>
          <w:szCs w:val="22"/>
        </w:rPr>
        <w:t xml:space="preserve"> Source Office Supply</w:t>
      </w:r>
      <w:r w:rsidR="002A02E5">
        <w:rPr>
          <w:rFonts w:asciiTheme="minorHAnsi" w:hAnsiTheme="minorHAnsi" w:cs="Arial"/>
          <w:sz w:val="22"/>
          <w:szCs w:val="22"/>
        </w:rPr>
        <w:t xml:space="preserve"> and Staples</w:t>
      </w:r>
    </w:p>
    <w:p w:rsidR="003F1619" w:rsidRDefault="003F1619" w:rsidP="00D466DB">
      <w:pPr>
        <w:pStyle w:val="ListParagraph"/>
        <w:numPr>
          <w:ilvl w:val="0"/>
          <w:numId w:val="37"/>
        </w:numPr>
        <w:rPr>
          <w:rFonts w:asciiTheme="minorHAnsi" w:hAnsiTheme="minorHAnsi" w:cs="Arial"/>
          <w:sz w:val="22"/>
          <w:szCs w:val="22"/>
        </w:rPr>
      </w:pPr>
      <w:r w:rsidRPr="00DF1DE7">
        <w:rPr>
          <w:rFonts w:asciiTheme="minorHAnsi" w:hAnsiTheme="minorHAnsi" w:cs="Arial"/>
          <w:sz w:val="22"/>
          <w:szCs w:val="22"/>
        </w:rPr>
        <w:t xml:space="preserve">SMALL PACKAGE DELIVERY </w:t>
      </w:r>
    </w:p>
    <w:p w:rsidR="003F1619" w:rsidRPr="00C8460C" w:rsidRDefault="003F1619" w:rsidP="00D466DB">
      <w:pPr>
        <w:rPr>
          <w:rFonts w:cs="Arial"/>
          <w:sz w:val="18"/>
        </w:rPr>
      </w:pPr>
    </w:p>
    <w:p w:rsidR="00564F25" w:rsidRDefault="0087410C" w:rsidP="00D466DB">
      <w:pPr>
        <w:rPr>
          <w:rFonts w:asciiTheme="minorHAnsi" w:hAnsiTheme="minorHAnsi"/>
          <w:sz w:val="22"/>
          <w:szCs w:val="22"/>
        </w:rPr>
      </w:pPr>
      <w:r>
        <w:rPr>
          <w:rFonts w:asciiTheme="minorHAnsi" w:hAnsiTheme="minorHAnsi" w:cs="Vrinda"/>
          <w:sz w:val="22"/>
          <w:szCs w:val="22"/>
        </w:rPr>
        <w:t>Cardholder</w:t>
      </w:r>
      <w:r w:rsidR="004C0DFD">
        <w:rPr>
          <w:rFonts w:asciiTheme="minorHAnsi" w:hAnsiTheme="minorHAnsi" w:cs="Vrinda"/>
          <w:sz w:val="22"/>
          <w:szCs w:val="22"/>
        </w:rPr>
        <w:t xml:space="preserve">s are responsible for ensuring </w:t>
      </w:r>
      <w:r w:rsidR="00727131">
        <w:rPr>
          <w:rFonts w:asciiTheme="minorHAnsi" w:hAnsiTheme="minorHAnsi" w:cs="Vrinda"/>
          <w:sz w:val="22"/>
          <w:szCs w:val="22"/>
        </w:rPr>
        <w:t>c</w:t>
      </w:r>
      <w:r w:rsidR="00564F25">
        <w:rPr>
          <w:rFonts w:asciiTheme="minorHAnsi" w:hAnsiTheme="minorHAnsi"/>
          <w:sz w:val="22"/>
          <w:szCs w:val="22"/>
        </w:rPr>
        <w:t>ompliance with</w:t>
      </w:r>
      <w:r w:rsidR="00564F25" w:rsidRPr="00F9423D">
        <w:rPr>
          <w:rFonts w:asciiTheme="minorHAnsi" w:hAnsiTheme="minorHAnsi"/>
          <w:sz w:val="22"/>
          <w:szCs w:val="22"/>
        </w:rPr>
        <w:t xml:space="preserve"> State Price Agreements.</w:t>
      </w:r>
      <w:r w:rsidR="00564F25">
        <w:rPr>
          <w:rFonts w:asciiTheme="minorHAnsi" w:hAnsiTheme="minorHAnsi"/>
          <w:sz w:val="22"/>
          <w:szCs w:val="22"/>
        </w:rPr>
        <w:t xml:space="preserve">  Many items are covered under mandatory</w:t>
      </w:r>
      <w:r w:rsidR="00C06C1A">
        <w:rPr>
          <w:rFonts w:asciiTheme="minorHAnsi" w:hAnsiTheme="minorHAnsi"/>
          <w:sz w:val="22"/>
          <w:szCs w:val="22"/>
        </w:rPr>
        <w:t xml:space="preserve"> and/or permissive</w:t>
      </w:r>
      <w:r w:rsidR="00564F25">
        <w:rPr>
          <w:rFonts w:asciiTheme="minorHAnsi" w:hAnsiTheme="minorHAnsi"/>
          <w:sz w:val="22"/>
          <w:szCs w:val="22"/>
        </w:rPr>
        <w:t xml:space="preserve"> State Price Agreements.  It is your responsibility to know what must be purchased from a specific vendor.  </w:t>
      </w:r>
      <w:r w:rsidR="003F1619">
        <w:rPr>
          <w:rFonts w:asciiTheme="minorHAnsi" w:hAnsiTheme="minorHAnsi"/>
          <w:sz w:val="22"/>
          <w:szCs w:val="22"/>
        </w:rPr>
        <w:t>E</w:t>
      </w:r>
      <w:r w:rsidR="00564F25">
        <w:rPr>
          <w:rFonts w:asciiTheme="minorHAnsi" w:hAnsiTheme="minorHAnsi"/>
          <w:sz w:val="22"/>
          <w:szCs w:val="22"/>
        </w:rPr>
        <w:t xml:space="preserve">xceptions </w:t>
      </w:r>
      <w:r w:rsidR="003F1619">
        <w:rPr>
          <w:rFonts w:asciiTheme="minorHAnsi" w:hAnsiTheme="minorHAnsi"/>
          <w:sz w:val="22"/>
          <w:szCs w:val="22"/>
        </w:rPr>
        <w:t xml:space="preserve">may </w:t>
      </w:r>
      <w:r w:rsidR="00564F25">
        <w:rPr>
          <w:rFonts w:asciiTheme="minorHAnsi" w:hAnsiTheme="minorHAnsi"/>
          <w:sz w:val="22"/>
          <w:szCs w:val="22"/>
        </w:rPr>
        <w:t xml:space="preserve">require </w:t>
      </w:r>
      <w:bookmarkStart w:id="0" w:name="_GoBack"/>
      <w:r w:rsidR="00564F25">
        <w:rPr>
          <w:rFonts w:asciiTheme="minorHAnsi" w:hAnsiTheme="minorHAnsi"/>
          <w:sz w:val="22"/>
          <w:szCs w:val="22"/>
        </w:rPr>
        <w:t xml:space="preserve">a written waiver from State Purchasing.  That process (if needed) must be initiated by the </w:t>
      </w:r>
      <w:bookmarkEnd w:id="0"/>
      <w:r w:rsidR="00745A76">
        <w:rPr>
          <w:rFonts w:asciiTheme="minorHAnsi" w:hAnsiTheme="minorHAnsi"/>
          <w:sz w:val="22"/>
          <w:szCs w:val="22"/>
        </w:rPr>
        <w:t>Procurement Card Program Administrator</w:t>
      </w:r>
      <w:r w:rsidR="00564F25">
        <w:rPr>
          <w:rFonts w:asciiTheme="minorHAnsi" w:hAnsiTheme="minorHAnsi"/>
          <w:sz w:val="22"/>
          <w:szCs w:val="22"/>
        </w:rPr>
        <w:t>.</w:t>
      </w:r>
    </w:p>
    <w:p w:rsidR="00564F25" w:rsidRPr="00C8460C" w:rsidRDefault="00564F25" w:rsidP="00D466DB">
      <w:pPr>
        <w:rPr>
          <w:rFonts w:asciiTheme="minorHAnsi" w:hAnsiTheme="minorHAnsi"/>
          <w:sz w:val="18"/>
          <w:szCs w:val="22"/>
        </w:rPr>
      </w:pPr>
    </w:p>
    <w:p w:rsidR="004C0DFD" w:rsidRDefault="003E5C29" w:rsidP="00D466DB">
      <w:pPr>
        <w:rPr>
          <w:rFonts w:asciiTheme="minorHAnsi" w:hAnsiTheme="minorHAnsi" w:cs="Vrinda"/>
          <w:sz w:val="22"/>
          <w:szCs w:val="22"/>
        </w:rPr>
      </w:pPr>
      <w:r>
        <w:rPr>
          <w:rFonts w:asciiTheme="minorHAnsi" w:hAnsiTheme="minorHAnsi" w:cs="Vrinda"/>
          <w:sz w:val="22"/>
          <w:szCs w:val="22"/>
        </w:rPr>
        <w:t xml:space="preserve">Please review the list of commodities that are covered under </w:t>
      </w:r>
      <w:r w:rsidR="00D50B66">
        <w:rPr>
          <w:rFonts w:asciiTheme="minorHAnsi" w:hAnsiTheme="minorHAnsi" w:cs="Vrinda"/>
          <w:sz w:val="22"/>
          <w:szCs w:val="22"/>
        </w:rPr>
        <w:t xml:space="preserve">the </w:t>
      </w:r>
      <w:hyperlink r:id="rId17" w:history="1">
        <w:r w:rsidR="00F07A63">
          <w:rPr>
            <w:rStyle w:val="Hyperlink"/>
            <w:rFonts w:asciiTheme="minorHAnsi" w:hAnsiTheme="minorHAnsi" w:cs="Vrinda"/>
            <w:sz w:val="22"/>
            <w:szCs w:val="22"/>
          </w:rPr>
          <w:t>State's Price Agreements</w:t>
        </w:r>
      </w:hyperlink>
      <w:r w:rsidR="00FC570B">
        <w:rPr>
          <w:rFonts w:asciiTheme="minorHAnsi" w:hAnsiTheme="minorHAnsi" w:cs="Vrinda"/>
          <w:sz w:val="22"/>
          <w:szCs w:val="22"/>
        </w:rPr>
        <w:t>.</w:t>
      </w:r>
    </w:p>
    <w:p w:rsidR="004C0DFD" w:rsidRPr="00C8460C" w:rsidRDefault="004C0DFD" w:rsidP="00D466DB">
      <w:pPr>
        <w:rPr>
          <w:rFonts w:asciiTheme="minorHAnsi" w:hAnsiTheme="minorHAnsi" w:cs="Vrinda"/>
          <w:sz w:val="18"/>
          <w:szCs w:val="22"/>
        </w:rPr>
      </w:pPr>
    </w:p>
    <w:p w:rsidR="00EE590F" w:rsidRPr="009C5D68" w:rsidRDefault="009E4583" w:rsidP="00D466DB">
      <w:pPr>
        <w:rPr>
          <w:rFonts w:asciiTheme="minorHAnsi" w:hAnsiTheme="minorHAnsi" w:cs="Vrinda"/>
          <w:sz w:val="22"/>
          <w:szCs w:val="22"/>
        </w:rPr>
      </w:pPr>
      <w:r w:rsidRPr="009C5D68">
        <w:rPr>
          <w:rFonts w:asciiTheme="minorHAnsi" w:hAnsiTheme="minorHAnsi" w:cs="Vrinda"/>
          <w:sz w:val="22"/>
          <w:szCs w:val="22"/>
        </w:rPr>
        <w:t xml:space="preserve">Whenever possible, use minority, women-owned </w:t>
      </w:r>
      <w:r w:rsidR="009C5D68" w:rsidRPr="009C5D68">
        <w:rPr>
          <w:rFonts w:asciiTheme="minorHAnsi" w:hAnsiTheme="minorHAnsi" w:cs="Vrinda"/>
          <w:sz w:val="22"/>
          <w:szCs w:val="22"/>
        </w:rPr>
        <w:t xml:space="preserve">and </w:t>
      </w:r>
      <w:r w:rsidRPr="009C5D68">
        <w:rPr>
          <w:rFonts w:asciiTheme="minorHAnsi" w:hAnsiTheme="minorHAnsi" w:cs="Vrinda"/>
          <w:sz w:val="22"/>
          <w:szCs w:val="22"/>
        </w:rPr>
        <w:t>small business</w:t>
      </w:r>
      <w:r w:rsidR="009C5D68" w:rsidRPr="009C5D68">
        <w:rPr>
          <w:rFonts w:asciiTheme="minorHAnsi" w:hAnsiTheme="minorHAnsi" w:cs="Vrinda"/>
          <w:sz w:val="22"/>
          <w:szCs w:val="22"/>
        </w:rPr>
        <w:t>es.</w:t>
      </w:r>
    </w:p>
    <w:p w:rsidR="0024437E" w:rsidRPr="00C8460C" w:rsidRDefault="0024437E" w:rsidP="00D466DB">
      <w:pPr>
        <w:rPr>
          <w:rFonts w:asciiTheme="minorHAnsi" w:hAnsiTheme="minorHAnsi" w:cs="Vrinda"/>
          <w:sz w:val="18"/>
          <w:szCs w:val="22"/>
        </w:rPr>
      </w:pPr>
    </w:p>
    <w:p w:rsidR="0024437E" w:rsidRDefault="0024437E" w:rsidP="00D466DB">
      <w:pPr>
        <w:pStyle w:val="Heading4"/>
        <w:jc w:val="left"/>
      </w:pPr>
      <w:r w:rsidRPr="00C74C7A">
        <w:t>Placing an Order:</w:t>
      </w:r>
    </w:p>
    <w:p w:rsidR="00740CC7" w:rsidRDefault="0024437E" w:rsidP="00D466DB">
      <w:pPr>
        <w:rPr>
          <w:rFonts w:asciiTheme="minorHAnsi" w:hAnsiTheme="minorHAnsi"/>
          <w:sz w:val="22"/>
          <w:szCs w:val="22"/>
        </w:rPr>
      </w:pPr>
      <w:r w:rsidRPr="00F9423D">
        <w:rPr>
          <w:rFonts w:asciiTheme="minorHAnsi" w:hAnsiTheme="minorHAnsi"/>
          <w:sz w:val="22"/>
          <w:szCs w:val="22"/>
        </w:rPr>
        <w:t xml:space="preserve">You may place your order in person, by phone, </w:t>
      </w:r>
      <w:r>
        <w:rPr>
          <w:rFonts w:asciiTheme="minorHAnsi" w:hAnsiTheme="minorHAnsi"/>
          <w:sz w:val="22"/>
          <w:szCs w:val="22"/>
        </w:rPr>
        <w:t>or online</w:t>
      </w:r>
      <w:r w:rsidRPr="00F9423D">
        <w:rPr>
          <w:rFonts w:asciiTheme="minorHAnsi" w:hAnsiTheme="minorHAnsi"/>
          <w:sz w:val="22"/>
          <w:szCs w:val="22"/>
        </w:rPr>
        <w:t xml:space="preserve">.  </w:t>
      </w:r>
      <w:r w:rsidR="00FE0447" w:rsidRPr="00FE0447">
        <w:rPr>
          <w:rFonts w:asciiTheme="minorHAnsi" w:hAnsiTheme="minorHAnsi"/>
          <w:b/>
          <w:sz w:val="22"/>
          <w:szCs w:val="22"/>
        </w:rPr>
        <w:t xml:space="preserve">Please be sure to provide the vendor with your PCard number as a method of payment at the time the order is placed. </w:t>
      </w:r>
      <w:r w:rsidR="00FE0447" w:rsidRPr="00FF4589">
        <w:rPr>
          <w:rFonts w:asciiTheme="minorHAnsi" w:hAnsiTheme="minorHAnsi"/>
          <w:b/>
          <w:sz w:val="22"/>
          <w:szCs w:val="22"/>
          <w:u w:val="single"/>
        </w:rPr>
        <w:t>TRACK ALL YOUR PURCHASES.</w:t>
      </w:r>
      <w:r w:rsidR="00FE0447" w:rsidRPr="00FF4589">
        <w:rPr>
          <w:rFonts w:asciiTheme="minorHAnsi" w:hAnsiTheme="minorHAnsi"/>
          <w:sz w:val="22"/>
          <w:szCs w:val="22"/>
        </w:rPr>
        <w:t xml:space="preserve"> </w:t>
      </w:r>
      <w:r w:rsidRPr="00F9423D">
        <w:rPr>
          <w:rFonts w:asciiTheme="minorHAnsi" w:hAnsiTheme="minorHAnsi"/>
          <w:sz w:val="22"/>
          <w:szCs w:val="22"/>
        </w:rPr>
        <w:t>For security reasons, do not use the card to place an order over the Internet unle</w:t>
      </w:r>
      <w:r>
        <w:rPr>
          <w:rFonts w:asciiTheme="minorHAnsi" w:hAnsiTheme="minorHAnsi"/>
          <w:sz w:val="22"/>
          <w:szCs w:val="22"/>
        </w:rPr>
        <w:t xml:space="preserve">ss you know it is a secure site and do not fax or mail the full credit card number, instead ask the vendor to call you and you can provide the information at that time. </w:t>
      </w:r>
    </w:p>
    <w:p w:rsidR="00740CC7" w:rsidRPr="00C8460C" w:rsidRDefault="00740CC7" w:rsidP="00D466DB">
      <w:pPr>
        <w:rPr>
          <w:rFonts w:asciiTheme="minorHAnsi" w:hAnsiTheme="minorHAnsi"/>
          <w:sz w:val="18"/>
          <w:szCs w:val="22"/>
        </w:rPr>
      </w:pPr>
    </w:p>
    <w:p w:rsidR="0024437E" w:rsidRPr="008F2B25" w:rsidRDefault="0024437E" w:rsidP="00D466DB">
      <w:pPr>
        <w:rPr>
          <w:rFonts w:asciiTheme="minorHAnsi" w:hAnsiTheme="minorHAnsi"/>
          <w:b/>
          <w:i/>
          <w:sz w:val="22"/>
          <w:szCs w:val="22"/>
        </w:rPr>
      </w:pPr>
      <w:r w:rsidRPr="008F2B25">
        <w:rPr>
          <w:rFonts w:asciiTheme="minorHAnsi" w:hAnsiTheme="minorHAnsi"/>
          <w:b/>
          <w:i/>
          <w:sz w:val="22"/>
          <w:szCs w:val="22"/>
        </w:rPr>
        <w:t>At no time may a card number be placed “on file” with a vendor.</w:t>
      </w:r>
    </w:p>
    <w:p w:rsidR="0024437E" w:rsidRPr="00C8460C" w:rsidRDefault="0024437E" w:rsidP="00D466DB">
      <w:pPr>
        <w:rPr>
          <w:rFonts w:asciiTheme="minorHAnsi" w:hAnsiTheme="minorHAnsi"/>
          <w:sz w:val="18"/>
          <w:szCs w:val="22"/>
        </w:rPr>
      </w:pPr>
    </w:p>
    <w:p w:rsidR="0024437E" w:rsidRDefault="0024437E" w:rsidP="00D466DB">
      <w:pPr>
        <w:rPr>
          <w:rFonts w:asciiTheme="minorHAnsi" w:hAnsiTheme="minorHAnsi"/>
          <w:sz w:val="22"/>
          <w:szCs w:val="22"/>
        </w:rPr>
      </w:pPr>
      <w:r w:rsidRPr="00F9423D">
        <w:rPr>
          <w:rFonts w:asciiTheme="minorHAnsi" w:hAnsiTheme="minorHAnsi"/>
          <w:sz w:val="22"/>
          <w:szCs w:val="22"/>
        </w:rPr>
        <w:t>Inform the merchant of the following information:</w:t>
      </w:r>
    </w:p>
    <w:p w:rsidR="0024437E" w:rsidRPr="00366A2B" w:rsidRDefault="0024437E" w:rsidP="00D466DB">
      <w:pPr>
        <w:numPr>
          <w:ilvl w:val="0"/>
          <w:numId w:val="6"/>
        </w:numPr>
        <w:tabs>
          <w:tab w:val="clear" w:pos="360"/>
        </w:tabs>
        <w:spacing w:after="120"/>
        <w:ind w:left="720"/>
        <w:rPr>
          <w:rFonts w:asciiTheme="minorHAnsi" w:hAnsiTheme="minorHAnsi"/>
          <w:sz w:val="22"/>
          <w:szCs w:val="22"/>
        </w:rPr>
      </w:pPr>
      <w:r w:rsidRPr="00C36153">
        <w:rPr>
          <w:rFonts w:asciiTheme="minorHAnsi" w:hAnsiTheme="minorHAnsi"/>
          <w:b/>
          <w:sz w:val="22"/>
          <w:szCs w:val="22"/>
        </w:rPr>
        <w:t>This purchase is tax exempt</w:t>
      </w:r>
      <w:r w:rsidRPr="00F9423D">
        <w:rPr>
          <w:rFonts w:asciiTheme="minorHAnsi" w:hAnsiTheme="minorHAnsi"/>
          <w:sz w:val="22"/>
          <w:szCs w:val="22"/>
        </w:rPr>
        <w:t xml:space="preserve">.  </w:t>
      </w:r>
      <w:r w:rsidRPr="006E2895">
        <w:rPr>
          <w:rFonts w:asciiTheme="minorHAnsi" w:hAnsiTheme="minorHAnsi"/>
          <w:b/>
          <w:sz w:val="22"/>
          <w:szCs w:val="22"/>
        </w:rPr>
        <w:t>Tax exempt #98-</w:t>
      </w:r>
      <w:r>
        <w:rPr>
          <w:rFonts w:asciiTheme="minorHAnsi" w:hAnsiTheme="minorHAnsi"/>
          <w:b/>
          <w:sz w:val="22"/>
          <w:szCs w:val="22"/>
        </w:rPr>
        <w:t>15145-0000</w:t>
      </w:r>
    </w:p>
    <w:p w:rsidR="0024437E" w:rsidRDefault="0024437E" w:rsidP="00D466DB">
      <w:pPr>
        <w:numPr>
          <w:ilvl w:val="0"/>
          <w:numId w:val="6"/>
        </w:numPr>
        <w:tabs>
          <w:tab w:val="clear" w:pos="360"/>
        </w:tabs>
        <w:spacing w:after="120"/>
        <w:ind w:left="720"/>
        <w:rPr>
          <w:rFonts w:asciiTheme="minorHAnsi" w:hAnsiTheme="minorHAnsi"/>
          <w:sz w:val="22"/>
          <w:szCs w:val="22"/>
        </w:rPr>
      </w:pPr>
      <w:r w:rsidRPr="00F9423D">
        <w:rPr>
          <w:rFonts w:asciiTheme="minorHAnsi" w:hAnsiTheme="minorHAnsi"/>
          <w:sz w:val="22"/>
          <w:szCs w:val="22"/>
        </w:rPr>
        <w:t>This is a Red Rocks Community College purchase and should be accor</w:t>
      </w:r>
      <w:r w:rsidR="00FF4589">
        <w:rPr>
          <w:rFonts w:asciiTheme="minorHAnsi" w:hAnsiTheme="minorHAnsi"/>
          <w:sz w:val="22"/>
          <w:szCs w:val="22"/>
        </w:rPr>
        <w:t xml:space="preserve">ded any applicable discounts. </w:t>
      </w:r>
      <w:r w:rsidRPr="00F9423D">
        <w:rPr>
          <w:rFonts w:asciiTheme="minorHAnsi" w:hAnsiTheme="minorHAnsi"/>
          <w:sz w:val="22"/>
          <w:szCs w:val="22"/>
        </w:rPr>
        <w:t>Remind merchants</w:t>
      </w:r>
      <w:r>
        <w:rPr>
          <w:rFonts w:asciiTheme="minorHAnsi" w:hAnsiTheme="minorHAnsi"/>
          <w:sz w:val="22"/>
          <w:szCs w:val="22"/>
        </w:rPr>
        <w:t xml:space="preserve"> to use the state award pricing, if applicable</w:t>
      </w:r>
      <w:r w:rsidRPr="00F9423D">
        <w:rPr>
          <w:rFonts w:asciiTheme="minorHAnsi" w:hAnsiTheme="minorHAnsi"/>
          <w:sz w:val="22"/>
          <w:szCs w:val="22"/>
        </w:rPr>
        <w:t>.</w:t>
      </w:r>
    </w:p>
    <w:p w:rsidR="0024437E" w:rsidRDefault="0024437E" w:rsidP="00D466DB">
      <w:pPr>
        <w:numPr>
          <w:ilvl w:val="0"/>
          <w:numId w:val="6"/>
        </w:numPr>
        <w:tabs>
          <w:tab w:val="clear" w:pos="360"/>
        </w:tabs>
        <w:spacing w:after="120"/>
        <w:ind w:left="720"/>
        <w:rPr>
          <w:rFonts w:asciiTheme="minorHAnsi" w:hAnsiTheme="minorHAnsi"/>
          <w:sz w:val="22"/>
          <w:szCs w:val="22"/>
        </w:rPr>
      </w:pPr>
      <w:r w:rsidRPr="00F9423D">
        <w:rPr>
          <w:rFonts w:asciiTheme="minorHAnsi" w:hAnsiTheme="minorHAnsi"/>
          <w:sz w:val="22"/>
          <w:szCs w:val="22"/>
        </w:rPr>
        <w:t>Give your name as it appears on the card.</w:t>
      </w:r>
    </w:p>
    <w:p w:rsidR="0024437E" w:rsidRDefault="0024437E" w:rsidP="00D466DB">
      <w:pPr>
        <w:numPr>
          <w:ilvl w:val="0"/>
          <w:numId w:val="6"/>
        </w:numPr>
        <w:tabs>
          <w:tab w:val="clear" w:pos="360"/>
        </w:tabs>
        <w:spacing w:after="120"/>
        <w:ind w:left="720"/>
        <w:rPr>
          <w:rFonts w:asciiTheme="minorHAnsi" w:hAnsiTheme="minorHAnsi"/>
          <w:sz w:val="22"/>
          <w:szCs w:val="22"/>
        </w:rPr>
      </w:pPr>
      <w:r w:rsidRPr="00F9423D">
        <w:rPr>
          <w:rFonts w:asciiTheme="minorHAnsi" w:hAnsiTheme="minorHAnsi"/>
          <w:sz w:val="22"/>
          <w:szCs w:val="22"/>
        </w:rPr>
        <w:t>Give accurate delivery information</w:t>
      </w:r>
      <w:r>
        <w:rPr>
          <w:rFonts w:asciiTheme="minorHAnsi" w:hAnsiTheme="minorHAnsi"/>
          <w:sz w:val="22"/>
          <w:szCs w:val="22"/>
        </w:rPr>
        <w:t>.</w:t>
      </w:r>
    </w:p>
    <w:p w:rsidR="0024437E" w:rsidRDefault="0024437E" w:rsidP="00D466DB">
      <w:pPr>
        <w:numPr>
          <w:ilvl w:val="0"/>
          <w:numId w:val="6"/>
        </w:numPr>
        <w:tabs>
          <w:tab w:val="clear" w:pos="360"/>
        </w:tabs>
        <w:spacing w:after="120"/>
        <w:ind w:left="720"/>
        <w:rPr>
          <w:rFonts w:asciiTheme="minorHAnsi" w:hAnsiTheme="minorHAnsi"/>
          <w:sz w:val="22"/>
          <w:szCs w:val="22"/>
        </w:rPr>
      </w:pPr>
      <w:r w:rsidRPr="00F9423D">
        <w:rPr>
          <w:rFonts w:asciiTheme="minorHAnsi" w:hAnsiTheme="minorHAnsi"/>
          <w:sz w:val="22"/>
          <w:szCs w:val="22"/>
        </w:rPr>
        <w:t>Do not allow COD deliveries</w:t>
      </w:r>
      <w:r>
        <w:rPr>
          <w:rFonts w:asciiTheme="minorHAnsi" w:hAnsiTheme="minorHAnsi"/>
          <w:sz w:val="22"/>
          <w:szCs w:val="22"/>
        </w:rPr>
        <w:t>.</w:t>
      </w:r>
    </w:p>
    <w:p w:rsidR="0024437E" w:rsidRDefault="0024437E" w:rsidP="00D466DB">
      <w:pPr>
        <w:numPr>
          <w:ilvl w:val="0"/>
          <w:numId w:val="6"/>
        </w:numPr>
        <w:tabs>
          <w:tab w:val="clear" w:pos="360"/>
        </w:tabs>
        <w:spacing w:after="120"/>
        <w:ind w:left="720"/>
        <w:rPr>
          <w:rFonts w:asciiTheme="minorHAnsi" w:hAnsiTheme="minorHAnsi"/>
          <w:sz w:val="22"/>
          <w:szCs w:val="22"/>
        </w:rPr>
      </w:pPr>
      <w:r>
        <w:rPr>
          <w:rFonts w:asciiTheme="minorHAnsi" w:hAnsiTheme="minorHAnsi"/>
          <w:sz w:val="22"/>
          <w:szCs w:val="22"/>
        </w:rPr>
        <w:t xml:space="preserve">Please ensure that </w:t>
      </w:r>
      <w:r w:rsidR="00443BF7">
        <w:rPr>
          <w:rFonts w:asciiTheme="minorHAnsi" w:hAnsiTheme="minorHAnsi"/>
          <w:sz w:val="22"/>
          <w:szCs w:val="22"/>
        </w:rPr>
        <w:t>all deliveries are to Red Rocks, either</w:t>
      </w:r>
      <w:r>
        <w:rPr>
          <w:rFonts w:asciiTheme="minorHAnsi" w:hAnsiTheme="minorHAnsi"/>
          <w:sz w:val="22"/>
          <w:szCs w:val="22"/>
        </w:rPr>
        <w:t xml:space="preserve"> Lakewood or Arvada Campus and </w:t>
      </w:r>
      <w:r w:rsidRPr="009E3B22">
        <w:rPr>
          <w:rFonts w:asciiTheme="minorHAnsi" w:hAnsiTheme="minorHAnsi"/>
          <w:b/>
          <w:i/>
          <w:sz w:val="22"/>
          <w:szCs w:val="22"/>
        </w:rPr>
        <w:t>not to a home or other address</w:t>
      </w:r>
      <w:r>
        <w:rPr>
          <w:rFonts w:asciiTheme="minorHAnsi" w:hAnsiTheme="minorHAnsi"/>
          <w:sz w:val="22"/>
          <w:szCs w:val="22"/>
        </w:rPr>
        <w:t>.</w:t>
      </w:r>
    </w:p>
    <w:p w:rsidR="0024437E" w:rsidRPr="00F9423D" w:rsidRDefault="0024437E" w:rsidP="00D466DB">
      <w:pPr>
        <w:numPr>
          <w:ilvl w:val="0"/>
          <w:numId w:val="6"/>
        </w:numPr>
        <w:tabs>
          <w:tab w:val="clear" w:pos="360"/>
        </w:tabs>
        <w:spacing w:after="120"/>
        <w:ind w:left="720"/>
        <w:rPr>
          <w:rFonts w:asciiTheme="minorHAnsi" w:hAnsiTheme="minorHAnsi"/>
          <w:sz w:val="22"/>
          <w:szCs w:val="22"/>
        </w:rPr>
      </w:pPr>
      <w:r w:rsidRPr="00F9423D">
        <w:rPr>
          <w:rFonts w:asciiTheme="minorHAnsi" w:hAnsiTheme="minorHAnsi"/>
          <w:sz w:val="22"/>
          <w:szCs w:val="22"/>
        </w:rPr>
        <w:t xml:space="preserve">Request documentation showing description </w:t>
      </w:r>
      <w:r w:rsidR="00566821">
        <w:rPr>
          <w:rFonts w:asciiTheme="minorHAnsi" w:hAnsiTheme="minorHAnsi"/>
          <w:sz w:val="22"/>
          <w:szCs w:val="22"/>
        </w:rPr>
        <w:t>and</w:t>
      </w:r>
      <w:r w:rsidRPr="00F9423D">
        <w:rPr>
          <w:rFonts w:asciiTheme="minorHAnsi" w:hAnsiTheme="minorHAnsi"/>
          <w:sz w:val="22"/>
          <w:szCs w:val="22"/>
        </w:rPr>
        <w:t xml:space="preserve"> cost of each item.</w:t>
      </w:r>
    </w:p>
    <w:p w:rsidR="0024437E" w:rsidRDefault="0024437E" w:rsidP="00D466DB">
      <w:pPr>
        <w:pStyle w:val="Heading5"/>
        <w:jc w:val="left"/>
        <w:rPr>
          <w:sz w:val="22"/>
          <w:u w:val="none"/>
        </w:rPr>
      </w:pPr>
      <w:r w:rsidRPr="0021255B">
        <w:rPr>
          <w:sz w:val="22"/>
          <w:u w:val="none"/>
        </w:rPr>
        <w:lastRenderedPageBreak/>
        <w:t>Prohibited Vendor Practices:</w:t>
      </w:r>
    </w:p>
    <w:p w:rsidR="0024437E" w:rsidRDefault="0024437E" w:rsidP="00D466D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The State agreement with the bank issuing the </w:t>
      </w:r>
      <w:proofErr w:type="spellStart"/>
      <w:r w:rsidR="00C53319">
        <w:rPr>
          <w:rFonts w:asciiTheme="minorHAnsi" w:hAnsiTheme="minorHAnsi" w:cstheme="minorHAnsi"/>
          <w:bCs/>
          <w:sz w:val="22"/>
          <w:szCs w:val="22"/>
        </w:rPr>
        <w:t>PCard</w:t>
      </w:r>
      <w:r>
        <w:rPr>
          <w:rFonts w:asciiTheme="minorHAnsi" w:hAnsiTheme="minorHAnsi" w:cstheme="minorHAnsi"/>
          <w:bCs/>
          <w:sz w:val="22"/>
          <w:szCs w:val="22"/>
        </w:rPr>
        <w:t>s</w:t>
      </w:r>
      <w:proofErr w:type="spellEnd"/>
      <w:r>
        <w:rPr>
          <w:rFonts w:asciiTheme="minorHAnsi" w:hAnsiTheme="minorHAnsi" w:cstheme="minorHAnsi"/>
          <w:bCs/>
          <w:sz w:val="22"/>
          <w:szCs w:val="22"/>
        </w:rPr>
        <w:t xml:space="preserve"> has various provisions whic</w:t>
      </w:r>
      <w:r w:rsidR="009E3B22">
        <w:rPr>
          <w:rFonts w:asciiTheme="minorHAnsi" w:hAnsiTheme="minorHAnsi" w:cstheme="minorHAnsi"/>
          <w:bCs/>
          <w:sz w:val="22"/>
          <w:szCs w:val="22"/>
        </w:rPr>
        <w:t xml:space="preserve">h vendors must follow.  Below </w:t>
      </w:r>
      <w:r w:rsidR="0014029D">
        <w:rPr>
          <w:rFonts w:asciiTheme="minorHAnsi" w:hAnsiTheme="minorHAnsi" w:cstheme="minorHAnsi"/>
          <w:bCs/>
          <w:sz w:val="22"/>
          <w:szCs w:val="22"/>
        </w:rPr>
        <w:t>is</w:t>
      </w:r>
      <w:r>
        <w:rPr>
          <w:rFonts w:asciiTheme="minorHAnsi" w:hAnsiTheme="minorHAnsi" w:cstheme="minorHAnsi"/>
          <w:bCs/>
          <w:sz w:val="22"/>
          <w:szCs w:val="22"/>
        </w:rPr>
        <w:t xml:space="preserve"> some information from those agreements:</w:t>
      </w:r>
    </w:p>
    <w:p w:rsidR="00E877B5" w:rsidRPr="00C8460C" w:rsidRDefault="00E877B5" w:rsidP="00D466DB">
      <w:pPr>
        <w:autoSpaceDE w:val="0"/>
        <w:autoSpaceDN w:val="0"/>
        <w:adjustRightInd w:val="0"/>
        <w:rPr>
          <w:rFonts w:asciiTheme="minorHAnsi" w:hAnsiTheme="minorHAnsi" w:cstheme="minorHAnsi"/>
          <w:bCs/>
          <w:sz w:val="18"/>
          <w:szCs w:val="22"/>
        </w:rPr>
      </w:pPr>
    </w:p>
    <w:p w:rsidR="0024437E" w:rsidRPr="005F383D" w:rsidRDefault="0024437E" w:rsidP="00D466DB">
      <w:pPr>
        <w:autoSpaceDE w:val="0"/>
        <w:autoSpaceDN w:val="0"/>
        <w:adjustRightInd w:val="0"/>
        <w:ind w:left="720" w:right="720"/>
        <w:rPr>
          <w:rFonts w:asciiTheme="minorHAnsi" w:hAnsiTheme="minorHAnsi" w:cstheme="minorHAnsi"/>
          <w:b/>
          <w:bCs/>
          <w:sz w:val="22"/>
          <w:szCs w:val="22"/>
        </w:rPr>
      </w:pPr>
      <w:r w:rsidRPr="005F383D">
        <w:rPr>
          <w:rFonts w:asciiTheme="minorHAnsi" w:hAnsiTheme="minorHAnsi" w:cstheme="minorHAnsi"/>
          <w:b/>
          <w:bCs/>
          <w:sz w:val="22"/>
          <w:szCs w:val="22"/>
        </w:rPr>
        <w:t xml:space="preserve">Charges to </w:t>
      </w:r>
      <w:r w:rsidR="0087410C">
        <w:rPr>
          <w:rFonts w:asciiTheme="minorHAnsi" w:hAnsiTheme="minorHAnsi" w:cstheme="minorHAnsi"/>
          <w:b/>
          <w:bCs/>
          <w:sz w:val="22"/>
          <w:szCs w:val="22"/>
        </w:rPr>
        <w:t>Cardholder</w:t>
      </w:r>
      <w:r w:rsidRPr="005F383D">
        <w:rPr>
          <w:rFonts w:asciiTheme="minorHAnsi" w:hAnsiTheme="minorHAnsi" w:cstheme="minorHAnsi"/>
          <w:b/>
          <w:bCs/>
          <w:sz w:val="22"/>
          <w:szCs w:val="22"/>
        </w:rPr>
        <w:t>s</w:t>
      </w:r>
      <w:r w:rsidR="00443BF7">
        <w:rPr>
          <w:rFonts w:asciiTheme="minorHAnsi" w:hAnsiTheme="minorHAnsi" w:cstheme="minorHAnsi"/>
          <w:b/>
          <w:bCs/>
          <w:sz w:val="22"/>
          <w:szCs w:val="22"/>
        </w:rPr>
        <w:t xml:space="preserve"> </w:t>
      </w:r>
      <w:r>
        <w:rPr>
          <w:rFonts w:asciiTheme="minorHAnsi" w:hAnsiTheme="minorHAnsi" w:cstheme="minorHAnsi"/>
          <w:b/>
          <w:bCs/>
          <w:sz w:val="22"/>
          <w:szCs w:val="22"/>
        </w:rPr>
        <w:t>-</w:t>
      </w:r>
    </w:p>
    <w:p w:rsidR="0024437E" w:rsidRDefault="0024437E" w:rsidP="00D466DB">
      <w:pPr>
        <w:autoSpaceDE w:val="0"/>
        <w:autoSpaceDN w:val="0"/>
        <w:adjustRightInd w:val="0"/>
        <w:ind w:left="720" w:right="720"/>
        <w:rPr>
          <w:rFonts w:asciiTheme="minorHAnsi" w:hAnsiTheme="minorHAnsi" w:cstheme="minorHAnsi"/>
          <w:sz w:val="22"/>
          <w:szCs w:val="22"/>
        </w:rPr>
      </w:pPr>
      <w:r w:rsidRPr="005F383D">
        <w:rPr>
          <w:rFonts w:asciiTheme="minorHAnsi" w:hAnsiTheme="minorHAnsi" w:cstheme="minorHAnsi"/>
          <w:sz w:val="22"/>
          <w:szCs w:val="22"/>
        </w:rPr>
        <w:t xml:space="preserve">A Merchant must not directly or indirectly require any </w:t>
      </w:r>
      <w:r w:rsidR="0087410C">
        <w:rPr>
          <w:rFonts w:asciiTheme="minorHAnsi" w:hAnsiTheme="minorHAnsi" w:cstheme="minorHAnsi"/>
          <w:sz w:val="22"/>
          <w:szCs w:val="22"/>
        </w:rPr>
        <w:t>Cardholder</w:t>
      </w:r>
      <w:r w:rsidRPr="005F383D">
        <w:rPr>
          <w:rFonts w:asciiTheme="minorHAnsi" w:hAnsiTheme="minorHAnsi" w:cstheme="minorHAnsi"/>
          <w:sz w:val="22"/>
          <w:szCs w:val="22"/>
        </w:rPr>
        <w:t xml:space="preserve"> to pay a</w:t>
      </w:r>
      <w:r>
        <w:rPr>
          <w:rFonts w:asciiTheme="minorHAnsi" w:hAnsiTheme="minorHAnsi" w:cstheme="minorHAnsi"/>
          <w:sz w:val="22"/>
          <w:szCs w:val="22"/>
        </w:rPr>
        <w:t xml:space="preserve"> </w:t>
      </w:r>
      <w:r w:rsidRPr="005F383D">
        <w:rPr>
          <w:rFonts w:asciiTheme="minorHAnsi" w:hAnsiTheme="minorHAnsi" w:cstheme="minorHAnsi"/>
          <w:sz w:val="22"/>
          <w:szCs w:val="22"/>
        </w:rPr>
        <w:t>surcharge or any part of any Merchant discount or any contemporaneous</w:t>
      </w:r>
      <w:r>
        <w:rPr>
          <w:rFonts w:asciiTheme="minorHAnsi" w:hAnsiTheme="minorHAnsi" w:cstheme="minorHAnsi"/>
          <w:sz w:val="22"/>
          <w:szCs w:val="22"/>
        </w:rPr>
        <w:t xml:space="preserve"> </w:t>
      </w:r>
      <w:r w:rsidRPr="005F383D">
        <w:rPr>
          <w:rFonts w:asciiTheme="minorHAnsi" w:hAnsiTheme="minorHAnsi" w:cstheme="minorHAnsi"/>
          <w:sz w:val="22"/>
          <w:szCs w:val="22"/>
        </w:rPr>
        <w:t xml:space="preserve">finance charge in connection with a </w:t>
      </w:r>
      <w:r w:rsidR="001C4CC1">
        <w:rPr>
          <w:rFonts w:asciiTheme="minorHAnsi" w:hAnsiTheme="minorHAnsi" w:cstheme="minorHAnsi"/>
          <w:sz w:val="22"/>
          <w:szCs w:val="22"/>
        </w:rPr>
        <w:t>t</w:t>
      </w:r>
      <w:r w:rsidRPr="005F383D">
        <w:rPr>
          <w:rFonts w:asciiTheme="minorHAnsi" w:hAnsiTheme="minorHAnsi" w:cstheme="minorHAnsi"/>
          <w:sz w:val="22"/>
          <w:szCs w:val="22"/>
        </w:rPr>
        <w:t>ransaction. A Merchant may provide a</w:t>
      </w:r>
      <w:r>
        <w:rPr>
          <w:rFonts w:asciiTheme="minorHAnsi" w:hAnsiTheme="minorHAnsi" w:cstheme="minorHAnsi"/>
          <w:sz w:val="22"/>
          <w:szCs w:val="22"/>
        </w:rPr>
        <w:t xml:space="preserve"> </w:t>
      </w:r>
      <w:r w:rsidRPr="005F383D">
        <w:rPr>
          <w:rFonts w:asciiTheme="minorHAnsi" w:hAnsiTheme="minorHAnsi" w:cstheme="minorHAnsi"/>
          <w:sz w:val="22"/>
          <w:szCs w:val="22"/>
        </w:rPr>
        <w:t>discount to its customers for cash payments. A Merchant is permitted to</w:t>
      </w:r>
      <w:r>
        <w:rPr>
          <w:rFonts w:asciiTheme="minorHAnsi" w:hAnsiTheme="minorHAnsi" w:cstheme="minorHAnsi"/>
          <w:sz w:val="22"/>
          <w:szCs w:val="22"/>
        </w:rPr>
        <w:t xml:space="preserve"> </w:t>
      </w:r>
      <w:r w:rsidRPr="005F383D">
        <w:rPr>
          <w:rFonts w:asciiTheme="minorHAnsi" w:hAnsiTheme="minorHAnsi" w:cstheme="minorHAnsi"/>
          <w:sz w:val="22"/>
          <w:szCs w:val="22"/>
        </w:rPr>
        <w:t>charge a fee (such as a bona fide commission, postage, expedited service or</w:t>
      </w:r>
      <w:r>
        <w:rPr>
          <w:rFonts w:asciiTheme="minorHAnsi" w:hAnsiTheme="minorHAnsi" w:cstheme="minorHAnsi"/>
          <w:sz w:val="22"/>
          <w:szCs w:val="22"/>
        </w:rPr>
        <w:t xml:space="preserve"> </w:t>
      </w:r>
      <w:r w:rsidRPr="005F383D">
        <w:rPr>
          <w:rFonts w:asciiTheme="minorHAnsi" w:hAnsiTheme="minorHAnsi" w:cstheme="minorHAnsi"/>
          <w:sz w:val="22"/>
          <w:szCs w:val="22"/>
        </w:rPr>
        <w:t>convenience fees, and the like) if the fee is imposed on all like transactions</w:t>
      </w:r>
      <w:r>
        <w:rPr>
          <w:rFonts w:asciiTheme="minorHAnsi" w:hAnsiTheme="minorHAnsi" w:cstheme="minorHAnsi"/>
          <w:sz w:val="22"/>
          <w:szCs w:val="22"/>
        </w:rPr>
        <w:t xml:space="preserve"> </w:t>
      </w:r>
      <w:r w:rsidRPr="005F383D">
        <w:rPr>
          <w:rFonts w:asciiTheme="minorHAnsi" w:hAnsiTheme="minorHAnsi" w:cstheme="minorHAnsi"/>
          <w:sz w:val="22"/>
          <w:szCs w:val="22"/>
        </w:rPr>
        <w:t>regardless of the form of payment used, or as the Corporation has expressly</w:t>
      </w:r>
      <w:r>
        <w:rPr>
          <w:rFonts w:asciiTheme="minorHAnsi" w:hAnsiTheme="minorHAnsi" w:cstheme="minorHAnsi"/>
          <w:sz w:val="22"/>
          <w:szCs w:val="22"/>
        </w:rPr>
        <w:t xml:space="preserve"> </w:t>
      </w:r>
      <w:r w:rsidRPr="005F383D">
        <w:rPr>
          <w:rFonts w:asciiTheme="minorHAnsi" w:hAnsiTheme="minorHAnsi" w:cstheme="minorHAnsi"/>
          <w:sz w:val="22"/>
          <w:szCs w:val="22"/>
        </w:rPr>
        <w:t>permitted in writing. For purposes of this Rule:</w:t>
      </w:r>
    </w:p>
    <w:p w:rsidR="0024437E" w:rsidRPr="00C8460C" w:rsidRDefault="0024437E" w:rsidP="00D466DB">
      <w:pPr>
        <w:autoSpaceDE w:val="0"/>
        <w:autoSpaceDN w:val="0"/>
        <w:adjustRightInd w:val="0"/>
        <w:ind w:left="720" w:right="720"/>
        <w:rPr>
          <w:rFonts w:asciiTheme="minorHAnsi" w:hAnsiTheme="minorHAnsi" w:cstheme="minorHAnsi"/>
          <w:sz w:val="18"/>
          <w:szCs w:val="22"/>
        </w:rPr>
      </w:pPr>
    </w:p>
    <w:p w:rsidR="0024437E" w:rsidRDefault="0024437E" w:rsidP="00D466DB">
      <w:pPr>
        <w:autoSpaceDE w:val="0"/>
        <w:autoSpaceDN w:val="0"/>
        <w:adjustRightInd w:val="0"/>
        <w:spacing w:after="120"/>
        <w:ind w:left="990" w:right="720" w:hanging="270"/>
        <w:rPr>
          <w:rFonts w:asciiTheme="minorHAnsi" w:hAnsiTheme="minorHAnsi" w:cstheme="minorHAnsi"/>
          <w:sz w:val="22"/>
          <w:szCs w:val="22"/>
        </w:rPr>
      </w:pPr>
      <w:r w:rsidRPr="005F383D">
        <w:rPr>
          <w:rFonts w:asciiTheme="minorHAnsi" w:hAnsiTheme="minorHAnsi" w:cstheme="minorHAnsi"/>
          <w:sz w:val="22"/>
          <w:szCs w:val="22"/>
        </w:rPr>
        <w:t xml:space="preserve">1. A surcharge is any fee charged in connection with a </w:t>
      </w:r>
      <w:r w:rsidR="001C4CC1">
        <w:rPr>
          <w:rFonts w:asciiTheme="minorHAnsi" w:hAnsiTheme="minorHAnsi" w:cstheme="minorHAnsi"/>
          <w:sz w:val="22"/>
          <w:szCs w:val="22"/>
        </w:rPr>
        <w:t>t</w:t>
      </w:r>
      <w:r w:rsidRPr="005F383D">
        <w:rPr>
          <w:rFonts w:asciiTheme="minorHAnsi" w:hAnsiTheme="minorHAnsi" w:cstheme="minorHAnsi"/>
          <w:sz w:val="22"/>
          <w:szCs w:val="22"/>
        </w:rPr>
        <w:t>ransaction that is not</w:t>
      </w:r>
      <w:r>
        <w:rPr>
          <w:rFonts w:asciiTheme="minorHAnsi" w:hAnsiTheme="minorHAnsi" w:cstheme="minorHAnsi"/>
          <w:sz w:val="22"/>
          <w:szCs w:val="22"/>
        </w:rPr>
        <w:t xml:space="preserve"> </w:t>
      </w:r>
      <w:r w:rsidRPr="005F383D">
        <w:rPr>
          <w:rFonts w:asciiTheme="minorHAnsi" w:hAnsiTheme="minorHAnsi" w:cstheme="minorHAnsi"/>
          <w:sz w:val="22"/>
          <w:szCs w:val="22"/>
        </w:rPr>
        <w:t>charged if another payment method is used.</w:t>
      </w:r>
    </w:p>
    <w:p w:rsidR="0024437E" w:rsidRDefault="0024437E" w:rsidP="00D466DB">
      <w:pPr>
        <w:autoSpaceDE w:val="0"/>
        <w:autoSpaceDN w:val="0"/>
        <w:adjustRightInd w:val="0"/>
        <w:spacing w:after="120"/>
        <w:ind w:left="990" w:right="720" w:hanging="270"/>
        <w:rPr>
          <w:rFonts w:asciiTheme="minorHAnsi" w:hAnsiTheme="minorHAnsi" w:cstheme="minorHAnsi"/>
          <w:sz w:val="22"/>
          <w:szCs w:val="22"/>
        </w:rPr>
      </w:pPr>
      <w:r w:rsidRPr="005F383D">
        <w:rPr>
          <w:rFonts w:asciiTheme="minorHAnsi" w:hAnsiTheme="minorHAnsi" w:cstheme="minorHAnsi"/>
          <w:sz w:val="22"/>
          <w:szCs w:val="22"/>
        </w:rPr>
        <w:t>2. The Merchant discount fee is any fee a Merchant pays to an Acquirer so</w:t>
      </w:r>
      <w:r>
        <w:rPr>
          <w:rFonts w:asciiTheme="minorHAnsi" w:hAnsiTheme="minorHAnsi" w:cstheme="minorHAnsi"/>
          <w:sz w:val="22"/>
          <w:szCs w:val="22"/>
        </w:rPr>
        <w:t xml:space="preserve"> </w:t>
      </w:r>
      <w:r w:rsidRPr="005F383D">
        <w:rPr>
          <w:rFonts w:asciiTheme="minorHAnsi" w:hAnsiTheme="minorHAnsi" w:cstheme="minorHAnsi"/>
          <w:sz w:val="22"/>
          <w:szCs w:val="22"/>
        </w:rPr>
        <w:t>that the Acquirer will acquire the Transactions of the Merchant.</w:t>
      </w:r>
    </w:p>
    <w:p w:rsidR="009E3B22" w:rsidRPr="00C8460C" w:rsidRDefault="009E3B22" w:rsidP="00D466DB">
      <w:pPr>
        <w:rPr>
          <w:rFonts w:asciiTheme="minorHAnsi" w:hAnsiTheme="minorHAnsi" w:cstheme="minorHAnsi"/>
          <w:sz w:val="18"/>
          <w:szCs w:val="22"/>
        </w:rPr>
      </w:pPr>
    </w:p>
    <w:p w:rsidR="0024437E" w:rsidRPr="005F383D" w:rsidRDefault="0024437E" w:rsidP="00D466DB">
      <w:pPr>
        <w:autoSpaceDE w:val="0"/>
        <w:autoSpaceDN w:val="0"/>
        <w:adjustRightInd w:val="0"/>
        <w:ind w:left="720" w:right="720"/>
        <w:rPr>
          <w:rFonts w:asciiTheme="minorHAnsi" w:hAnsiTheme="minorHAnsi" w:cstheme="minorHAnsi"/>
          <w:b/>
          <w:bCs/>
          <w:sz w:val="22"/>
          <w:szCs w:val="22"/>
        </w:rPr>
      </w:pPr>
      <w:r w:rsidRPr="005F383D">
        <w:rPr>
          <w:rFonts w:asciiTheme="minorHAnsi" w:hAnsiTheme="minorHAnsi" w:cstheme="minorHAnsi"/>
          <w:b/>
          <w:bCs/>
          <w:sz w:val="22"/>
          <w:szCs w:val="22"/>
        </w:rPr>
        <w:t>Minimum/Maximum Transaction Amount Prohibited</w:t>
      </w:r>
      <w:r w:rsidR="00443BF7">
        <w:rPr>
          <w:rFonts w:asciiTheme="minorHAnsi" w:hAnsiTheme="minorHAnsi" w:cstheme="minorHAnsi"/>
          <w:b/>
          <w:bCs/>
          <w:sz w:val="22"/>
          <w:szCs w:val="22"/>
        </w:rPr>
        <w:t xml:space="preserve"> </w:t>
      </w:r>
      <w:r>
        <w:rPr>
          <w:rFonts w:asciiTheme="minorHAnsi" w:hAnsiTheme="minorHAnsi" w:cstheme="minorHAnsi"/>
          <w:b/>
          <w:bCs/>
          <w:sz w:val="22"/>
          <w:szCs w:val="22"/>
        </w:rPr>
        <w:t>-</w:t>
      </w:r>
    </w:p>
    <w:p w:rsidR="0024437E" w:rsidRDefault="0024437E" w:rsidP="00D466DB">
      <w:pPr>
        <w:autoSpaceDE w:val="0"/>
        <w:autoSpaceDN w:val="0"/>
        <w:adjustRightInd w:val="0"/>
        <w:ind w:left="720" w:right="720"/>
        <w:rPr>
          <w:rFonts w:asciiTheme="minorHAnsi" w:hAnsiTheme="minorHAnsi" w:cs="Vrinda"/>
          <w:i/>
          <w:sz w:val="22"/>
          <w:szCs w:val="22"/>
        </w:rPr>
      </w:pPr>
      <w:r w:rsidRPr="005F383D">
        <w:rPr>
          <w:rFonts w:asciiTheme="minorHAnsi" w:hAnsiTheme="minorHAnsi" w:cstheme="minorHAnsi"/>
          <w:sz w:val="22"/>
          <w:szCs w:val="22"/>
        </w:rPr>
        <w:t>A Merchant must not require, or indicate that it requires, a minimum or</w:t>
      </w:r>
      <w:r>
        <w:rPr>
          <w:rFonts w:asciiTheme="minorHAnsi" w:hAnsiTheme="minorHAnsi" w:cstheme="minorHAnsi"/>
          <w:sz w:val="22"/>
          <w:szCs w:val="22"/>
        </w:rPr>
        <w:t xml:space="preserve"> </w:t>
      </w:r>
      <w:r w:rsidRPr="005F383D">
        <w:rPr>
          <w:rFonts w:asciiTheme="minorHAnsi" w:hAnsiTheme="minorHAnsi" w:cstheme="minorHAnsi"/>
          <w:sz w:val="22"/>
          <w:szCs w:val="22"/>
        </w:rPr>
        <w:t xml:space="preserve">maximum </w:t>
      </w:r>
      <w:r w:rsidR="001C4CC1">
        <w:rPr>
          <w:rFonts w:asciiTheme="minorHAnsi" w:hAnsiTheme="minorHAnsi" w:cstheme="minorHAnsi"/>
          <w:sz w:val="22"/>
          <w:szCs w:val="22"/>
        </w:rPr>
        <w:t>t</w:t>
      </w:r>
      <w:r w:rsidRPr="005F383D">
        <w:rPr>
          <w:rFonts w:asciiTheme="minorHAnsi" w:hAnsiTheme="minorHAnsi" w:cstheme="minorHAnsi"/>
          <w:sz w:val="22"/>
          <w:szCs w:val="22"/>
        </w:rPr>
        <w:t xml:space="preserve">ransaction amount to accept a valid and properly presented </w:t>
      </w:r>
      <w:r w:rsidR="001C4CC1">
        <w:rPr>
          <w:rFonts w:asciiTheme="minorHAnsi" w:hAnsiTheme="minorHAnsi" w:cstheme="minorHAnsi"/>
          <w:sz w:val="22"/>
          <w:szCs w:val="22"/>
        </w:rPr>
        <w:t>c</w:t>
      </w:r>
      <w:r w:rsidRPr="005F383D">
        <w:rPr>
          <w:rFonts w:asciiTheme="minorHAnsi" w:hAnsiTheme="minorHAnsi" w:cstheme="minorHAnsi"/>
          <w:sz w:val="22"/>
          <w:szCs w:val="22"/>
        </w:rPr>
        <w:t>ard.</w:t>
      </w:r>
    </w:p>
    <w:p w:rsidR="0024437E" w:rsidRPr="00C8460C" w:rsidRDefault="0024437E" w:rsidP="00D466DB">
      <w:pPr>
        <w:autoSpaceDE w:val="0"/>
        <w:autoSpaceDN w:val="0"/>
        <w:adjustRightInd w:val="0"/>
        <w:ind w:left="720" w:right="720"/>
        <w:rPr>
          <w:rFonts w:asciiTheme="minorHAnsi" w:hAnsiTheme="minorHAnsi" w:cs="Vrinda"/>
          <w:szCs w:val="22"/>
        </w:rPr>
      </w:pPr>
    </w:p>
    <w:p w:rsidR="0024437E" w:rsidRDefault="0024437E" w:rsidP="00D466DB">
      <w:pPr>
        <w:pStyle w:val="Heading5"/>
        <w:jc w:val="left"/>
        <w:rPr>
          <w:sz w:val="22"/>
          <w:u w:val="none"/>
        </w:rPr>
      </w:pPr>
      <w:r w:rsidRPr="00AF605A">
        <w:rPr>
          <w:sz w:val="22"/>
          <w:u w:val="none"/>
        </w:rPr>
        <w:t>Keeping Track of Orders Placed:</w:t>
      </w:r>
    </w:p>
    <w:p w:rsidR="0024437E" w:rsidRPr="00FF4589" w:rsidRDefault="0024437E" w:rsidP="00D466DB">
      <w:pPr>
        <w:rPr>
          <w:rFonts w:asciiTheme="minorHAnsi" w:hAnsiTheme="minorHAnsi"/>
          <w:b/>
          <w:i/>
          <w:sz w:val="22"/>
          <w:szCs w:val="22"/>
        </w:rPr>
      </w:pPr>
      <w:r w:rsidRPr="00FF4589">
        <w:rPr>
          <w:rFonts w:asciiTheme="minorHAnsi" w:hAnsiTheme="minorHAnsi"/>
          <w:b/>
          <w:i/>
          <w:sz w:val="22"/>
          <w:szCs w:val="22"/>
        </w:rPr>
        <w:t>Keeping track of the orders you place will allow you to follow up on late deliveries, problem orders, partial shipments, and other order issues.</w:t>
      </w:r>
      <w:r w:rsidR="00E877B5" w:rsidRPr="00FF4589">
        <w:rPr>
          <w:rFonts w:asciiTheme="minorHAnsi" w:hAnsiTheme="minorHAnsi"/>
          <w:b/>
          <w:i/>
          <w:sz w:val="22"/>
          <w:szCs w:val="22"/>
        </w:rPr>
        <w:t xml:space="preserve">  The </w:t>
      </w:r>
      <w:r w:rsidR="0087410C" w:rsidRPr="00FF4589">
        <w:rPr>
          <w:rFonts w:asciiTheme="minorHAnsi" w:hAnsiTheme="minorHAnsi"/>
          <w:b/>
          <w:i/>
          <w:sz w:val="22"/>
          <w:szCs w:val="22"/>
        </w:rPr>
        <w:t>Cardholder</w:t>
      </w:r>
      <w:r w:rsidR="00E877B5" w:rsidRPr="00FF4589">
        <w:rPr>
          <w:rFonts w:asciiTheme="minorHAnsi" w:hAnsiTheme="minorHAnsi"/>
          <w:b/>
          <w:i/>
          <w:sz w:val="22"/>
          <w:szCs w:val="22"/>
        </w:rPr>
        <w:t xml:space="preserve"> is responsible for knowing all orders that have been placed and their status at any point in time.</w:t>
      </w:r>
      <w:r w:rsidR="000106A1" w:rsidRPr="00FF4589">
        <w:rPr>
          <w:rFonts w:asciiTheme="minorHAnsi" w:hAnsiTheme="minorHAnsi"/>
          <w:b/>
          <w:i/>
          <w:sz w:val="22"/>
          <w:szCs w:val="22"/>
        </w:rPr>
        <w:t xml:space="preserve"> If necessary, keep a log.</w:t>
      </w:r>
    </w:p>
    <w:p w:rsidR="0024437E" w:rsidRPr="00C8460C" w:rsidRDefault="0024437E" w:rsidP="00D466DB">
      <w:pPr>
        <w:rPr>
          <w:rFonts w:asciiTheme="minorHAnsi" w:hAnsiTheme="minorHAnsi"/>
          <w:szCs w:val="22"/>
        </w:rPr>
      </w:pPr>
    </w:p>
    <w:p w:rsidR="0024437E" w:rsidRPr="00AF605A" w:rsidRDefault="0024437E" w:rsidP="00D466DB">
      <w:pPr>
        <w:pStyle w:val="Heading3"/>
        <w:jc w:val="left"/>
        <w:rPr>
          <w:color w:val="808080"/>
          <w:sz w:val="24"/>
        </w:rPr>
      </w:pPr>
      <w:r w:rsidRPr="00AF605A">
        <w:rPr>
          <w:sz w:val="24"/>
        </w:rPr>
        <w:t>RECEIVE GOODS, REVIEW PURCHASE DOCUMENTATION</w:t>
      </w:r>
      <w:r w:rsidR="00377C2F" w:rsidRPr="00AF605A">
        <w:rPr>
          <w:sz w:val="24"/>
        </w:rPr>
        <w:t>,</w:t>
      </w:r>
      <w:r w:rsidRPr="00AF605A">
        <w:rPr>
          <w:sz w:val="24"/>
        </w:rPr>
        <w:t xml:space="preserve"> and </w:t>
      </w:r>
      <w:r w:rsidR="00377C2F" w:rsidRPr="00AF605A">
        <w:rPr>
          <w:sz w:val="24"/>
        </w:rPr>
        <w:t xml:space="preserve">CHECK FOR </w:t>
      </w:r>
      <w:r w:rsidRPr="00AF605A">
        <w:rPr>
          <w:sz w:val="24"/>
        </w:rPr>
        <w:t>TAX</w:t>
      </w:r>
    </w:p>
    <w:p w:rsidR="0024437E" w:rsidRPr="00C8460C" w:rsidRDefault="0024437E" w:rsidP="00D466DB">
      <w:pPr>
        <w:rPr>
          <w:rFonts w:asciiTheme="minorHAnsi" w:hAnsiTheme="minorHAnsi" w:cs="Vrinda"/>
          <w:color w:val="008080"/>
          <w:szCs w:val="22"/>
        </w:rPr>
      </w:pPr>
    </w:p>
    <w:p w:rsidR="0024437E" w:rsidRDefault="0024437E" w:rsidP="00D466DB">
      <w:pPr>
        <w:pStyle w:val="Style1"/>
        <w:jc w:val="left"/>
        <w:rPr>
          <w:b/>
        </w:rPr>
      </w:pPr>
      <w:r w:rsidRPr="00C74C7A">
        <w:rPr>
          <w:b/>
        </w:rPr>
        <w:t>Receive and Inspect the Goods</w:t>
      </w:r>
      <w:r w:rsidR="00D13EE7" w:rsidRPr="00C74C7A">
        <w:rPr>
          <w:b/>
        </w:rPr>
        <w:t>:</w:t>
      </w:r>
      <w:r w:rsidRPr="00C74C7A">
        <w:rPr>
          <w:b/>
        </w:rPr>
        <w:tab/>
      </w:r>
    </w:p>
    <w:p w:rsidR="0024437E" w:rsidRDefault="0024437E" w:rsidP="00D466DB">
      <w:pPr>
        <w:rPr>
          <w:rFonts w:asciiTheme="minorHAnsi" w:hAnsiTheme="minorHAnsi"/>
          <w:sz w:val="22"/>
          <w:szCs w:val="22"/>
        </w:rPr>
      </w:pPr>
      <w:r w:rsidRPr="00F9423D">
        <w:rPr>
          <w:rFonts w:asciiTheme="minorHAnsi" w:hAnsiTheme="minorHAnsi"/>
          <w:sz w:val="22"/>
          <w:szCs w:val="22"/>
        </w:rPr>
        <w:t xml:space="preserve">Inspect all goods </w:t>
      </w:r>
      <w:r w:rsidRPr="009E3B22">
        <w:rPr>
          <w:rFonts w:asciiTheme="minorHAnsi" w:hAnsiTheme="minorHAnsi"/>
          <w:sz w:val="22"/>
          <w:szCs w:val="22"/>
          <w:u w:val="single"/>
        </w:rPr>
        <w:t>IMMEDIATELY UPON RECEIPT</w:t>
      </w:r>
      <w:r w:rsidRPr="00F9423D">
        <w:rPr>
          <w:rFonts w:asciiTheme="minorHAnsi" w:hAnsiTheme="minorHAnsi"/>
          <w:sz w:val="22"/>
          <w:szCs w:val="22"/>
        </w:rPr>
        <w:t xml:space="preserve">.  If there is a problem with the order, contact the merchant immediately. Keep notes on problems and </w:t>
      </w:r>
      <w:r>
        <w:rPr>
          <w:rFonts w:asciiTheme="minorHAnsi" w:hAnsiTheme="minorHAnsi"/>
          <w:sz w:val="22"/>
          <w:szCs w:val="22"/>
        </w:rPr>
        <w:t>r</w:t>
      </w:r>
      <w:r w:rsidRPr="00F9423D">
        <w:rPr>
          <w:rFonts w:asciiTheme="minorHAnsi" w:hAnsiTheme="minorHAnsi"/>
          <w:sz w:val="22"/>
          <w:szCs w:val="22"/>
        </w:rPr>
        <w:t xml:space="preserve">esolution including names, dates, and </w:t>
      </w:r>
      <w:r w:rsidR="00E877B5">
        <w:rPr>
          <w:rFonts w:asciiTheme="minorHAnsi" w:hAnsiTheme="minorHAnsi"/>
          <w:sz w:val="22"/>
          <w:szCs w:val="22"/>
        </w:rPr>
        <w:t xml:space="preserve">the </w:t>
      </w:r>
      <w:r w:rsidRPr="00F9423D">
        <w:rPr>
          <w:rFonts w:asciiTheme="minorHAnsi" w:hAnsiTheme="minorHAnsi"/>
          <w:sz w:val="22"/>
          <w:szCs w:val="22"/>
        </w:rPr>
        <w:t xml:space="preserve">results of </w:t>
      </w:r>
      <w:r>
        <w:rPr>
          <w:rFonts w:asciiTheme="minorHAnsi" w:hAnsiTheme="minorHAnsi"/>
          <w:sz w:val="22"/>
          <w:szCs w:val="22"/>
        </w:rPr>
        <w:t>the communication.</w:t>
      </w:r>
    </w:p>
    <w:p w:rsidR="00AE339E" w:rsidRPr="00C8460C" w:rsidRDefault="00AE339E" w:rsidP="00D466DB">
      <w:pPr>
        <w:rPr>
          <w:rFonts w:asciiTheme="minorHAnsi" w:hAnsiTheme="minorHAnsi"/>
          <w:szCs w:val="22"/>
        </w:rPr>
      </w:pPr>
    </w:p>
    <w:p w:rsidR="00AE339E" w:rsidRDefault="00AE339E" w:rsidP="00D466DB">
      <w:pPr>
        <w:rPr>
          <w:rFonts w:asciiTheme="minorHAnsi" w:hAnsiTheme="minorHAnsi"/>
          <w:sz w:val="22"/>
          <w:szCs w:val="22"/>
        </w:rPr>
      </w:pPr>
      <w:r w:rsidRPr="00AE339E">
        <w:rPr>
          <w:rFonts w:asciiTheme="minorHAnsi" w:hAnsiTheme="minorHAnsi"/>
          <w:sz w:val="22"/>
          <w:szCs w:val="22"/>
        </w:rPr>
        <w:t xml:space="preserve">You must sign the receiving statement on the </w:t>
      </w:r>
      <w:r w:rsidR="0014177E">
        <w:rPr>
          <w:rFonts w:asciiTheme="minorHAnsi" w:hAnsiTheme="minorHAnsi"/>
          <w:sz w:val="22"/>
          <w:szCs w:val="22"/>
        </w:rPr>
        <w:t>Transaction Header Sheet</w:t>
      </w:r>
      <w:r w:rsidRPr="00AE339E">
        <w:rPr>
          <w:rFonts w:asciiTheme="minorHAnsi" w:hAnsiTheme="minorHAnsi"/>
          <w:sz w:val="22"/>
          <w:szCs w:val="22"/>
        </w:rPr>
        <w:t xml:space="preserve"> for each purchase receipt.  Best practice is to immediately write down the item description(s) and specific business purpose for the purchase.</w:t>
      </w:r>
    </w:p>
    <w:p w:rsidR="0024437E" w:rsidRPr="00C8460C" w:rsidRDefault="0024437E" w:rsidP="00D466DB">
      <w:pPr>
        <w:rPr>
          <w:rFonts w:asciiTheme="minorHAnsi" w:hAnsiTheme="minorHAnsi"/>
          <w:szCs w:val="22"/>
        </w:rPr>
      </w:pPr>
    </w:p>
    <w:p w:rsidR="00D13EE7" w:rsidRPr="008F3AC3" w:rsidRDefault="0024437E" w:rsidP="00D466DB">
      <w:pPr>
        <w:rPr>
          <w:b/>
          <w:sz w:val="22"/>
        </w:rPr>
      </w:pPr>
      <w:r w:rsidRPr="008F3AC3">
        <w:rPr>
          <w:b/>
          <w:sz w:val="22"/>
        </w:rPr>
        <w:t xml:space="preserve">Review </w:t>
      </w:r>
      <w:r w:rsidR="00D13EE7" w:rsidRPr="008F3AC3">
        <w:rPr>
          <w:b/>
          <w:sz w:val="22"/>
        </w:rPr>
        <w:t>R</w:t>
      </w:r>
      <w:r w:rsidRPr="008F3AC3">
        <w:rPr>
          <w:b/>
          <w:sz w:val="22"/>
        </w:rPr>
        <w:t xml:space="preserve">eceipt for </w:t>
      </w:r>
      <w:r w:rsidR="00D13EE7" w:rsidRPr="008F3AC3">
        <w:rPr>
          <w:b/>
          <w:sz w:val="22"/>
        </w:rPr>
        <w:t>A</w:t>
      </w:r>
      <w:r w:rsidRPr="008F3AC3">
        <w:rPr>
          <w:b/>
          <w:sz w:val="22"/>
        </w:rPr>
        <w:t>ccuracy</w:t>
      </w:r>
      <w:r w:rsidR="00D13EE7" w:rsidRPr="008F3AC3">
        <w:rPr>
          <w:b/>
          <w:sz w:val="22"/>
        </w:rPr>
        <w:t>:</w:t>
      </w:r>
    </w:p>
    <w:p w:rsidR="0024437E" w:rsidRDefault="0024437E" w:rsidP="00D466DB">
      <w:pPr>
        <w:rPr>
          <w:rFonts w:asciiTheme="minorHAnsi" w:hAnsiTheme="minorHAnsi"/>
          <w:sz w:val="22"/>
          <w:szCs w:val="22"/>
        </w:rPr>
      </w:pPr>
      <w:r>
        <w:rPr>
          <w:rFonts w:asciiTheme="minorHAnsi" w:hAnsiTheme="minorHAnsi"/>
          <w:sz w:val="22"/>
          <w:szCs w:val="22"/>
        </w:rPr>
        <w:t>Be sure to look at your back up documentation and make sure that all items you were charged for are valid and no tax was charged.</w:t>
      </w:r>
    </w:p>
    <w:p w:rsidR="00377C2F" w:rsidRPr="00C8460C" w:rsidRDefault="00377C2F" w:rsidP="00D466DB">
      <w:pPr>
        <w:rPr>
          <w:rFonts w:asciiTheme="minorHAnsi" w:hAnsiTheme="minorHAnsi"/>
          <w:szCs w:val="22"/>
        </w:rPr>
      </w:pPr>
    </w:p>
    <w:p w:rsidR="00377C2F" w:rsidRDefault="00E877B5" w:rsidP="00D466DB">
      <w:pPr>
        <w:rPr>
          <w:rFonts w:asciiTheme="minorHAnsi" w:hAnsiTheme="minorHAnsi"/>
          <w:sz w:val="22"/>
          <w:szCs w:val="22"/>
        </w:rPr>
      </w:pPr>
      <w:r w:rsidRPr="0014177E">
        <w:rPr>
          <w:rFonts w:asciiTheme="minorHAnsi" w:hAnsiTheme="minorHAnsi"/>
          <w:sz w:val="22"/>
          <w:szCs w:val="22"/>
        </w:rPr>
        <w:t xml:space="preserve">In addition, check for sales tax that may have been charged in error right away.  Doing so will allow you to request an immediate refund from the vendor and ensure you are not personally liable for </w:t>
      </w:r>
      <w:r>
        <w:rPr>
          <w:rFonts w:asciiTheme="minorHAnsi" w:hAnsiTheme="minorHAnsi"/>
          <w:sz w:val="22"/>
          <w:szCs w:val="22"/>
        </w:rPr>
        <w:t xml:space="preserve">either the sales tax portion of the purchase or a purchasing violation.  </w:t>
      </w:r>
      <w:r w:rsidR="00E24089">
        <w:rPr>
          <w:rFonts w:asciiTheme="minorHAnsi" w:hAnsiTheme="minorHAnsi"/>
          <w:sz w:val="22"/>
          <w:szCs w:val="22"/>
        </w:rPr>
        <w:t>Attaching</w:t>
      </w:r>
      <w:r>
        <w:rPr>
          <w:rFonts w:asciiTheme="minorHAnsi" w:hAnsiTheme="minorHAnsi"/>
          <w:sz w:val="22"/>
          <w:szCs w:val="22"/>
        </w:rPr>
        <w:t xml:space="preserve"> your receipt right away to the </w:t>
      </w:r>
      <w:r w:rsidR="0014177E">
        <w:rPr>
          <w:rFonts w:asciiTheme="minorHAnsi" w:hAnsiTheme="minorHAnsi"/>
          <w:sz w:val="22"/>
          <w:szCs w:val="22"/>
        </w:rPr>
        <w:t>Transaction Header Sheet</w:t>
      </w:r>
      <w:r w:rsidR="00B620E4">
        <w:rPr>
          <w:rFonts w:asciiTheme="minorHAnsi" w:hAnsiTheme="minorHAnsi"/>
          <w:sz w:val="22"/>
          <w:szCs w:val="22"/>
        </w:rPr>
        <w:t xml:space="preserve"> and completing all questions on the form</w:t>
      </w:r>
      <w:r>
        <w:rPr>
          <w:rFonts w:asciiTheme="minorHAnsi" w:hAnsiTheme="minorHAnsi"/>
          <w:sz w:val="22"/>
          <w:szCs w:val="22"/>
        </w:rPr>
        <w:t xml:space="preserve"> will </w:t>
      </w:r>
      <w:r w:rsidRPr="004B1F30">
        <w:rPr>
          <w:rFonts w:asciiTheme="minorHAnsi" w:hAnsiTheme="minorHAnsi"/>
          <w:sz w:val="22"/>
          <w:szCs w:val="22"/>
        </w:rPr>
        <w:t>ensure all requirements are met</w:t>
      </w:r>
      <w:r w:rsidR="00B620E4" w:rsidRPr="004B1F30">
        <w:rPr>
          <w:rFonts w:asciiTheme="minorHAnsi" w:hAnsiTheme="minorHAnsi"/>
          <w:sz w:val="22"/>
          <w:szCs w:val="22"/>
        </w:rPr>
        <w:t xml:space="preserve"> and make reconciling your statement more efficient.</w:t>
      </w:r>
    </w:p>
    <w:p w:rsidR="00377C2F" w:rsidRPr="00C8460C" w:rsidRDefault="00377C2F" w:rsidP="00D466DB">
      <w:pPr>
        <w:rPr>
          <w:rFonts w:asciiTheme="minorHAnsi" w:hAnsiTheme="minorHAnsi"/>
          <w:szCs w:val="22"/>
        </w:rPr>
      </w:pPr>
    </w:p>
    <w:p w:rsidR="00366A2B" w:rsidRPr="00366A2B" w:rsidRDefault="00D13EE7" w:rsidP="00D466DB">
      <w:pPr>
        <w:pStyle w:val="Heading4"/>
        <w:jc w:val="left"/>
      </w:pPr>
      <w:r w:rsidRPr="00C74C7A">
        <w:t>Sales Tax:</w:t>
      </w:r>
    </w:p>
    <w:p w:rsidR="00D13EE7" w:rsidRDefault="00D13EE7" w:rsidP="00D466DB">
      <w:pPr>
        <w:rPr>
          <w:rFonts w:asciiTheme="minorHAnsi" w:hAnsiTheme="minorHAnsi"/>
          <w:sz w:val="22"/>
          <w:szCs w:val="22"/>
        </w:rPr>
      </w:pPr>
      <w:r w:rsidRPr="0087184F">
        <w:rPr>
          <w:rFonts w:asciiTheme="minorHAnsi" w:hAnsiTheme="minorHAnsi"/>
          <w:sz w:val="22"/>
          <w:szCs w:val="22"/>
        </w:rPr>
        <w:t>Red Rocks Community College is exempt from paying local and state sales tax</w:t>
      </w:r>
      <w:r>
        <w:rPr>
          <w:rFonts w:asciiTheme="minorHAnsi" w:hAnsiTheme="minorHAnsi"/>
          <w:sz w:val="22"/>
          <w:szCs w:val="22"/>
        </w:rPr>
        <w:t xml:space="preserve"> on purchases delivered within the state</w:t>
      </w:r>
      <w:r w:rsidRPr="0087184F">
        <w:rPr>
          <w:rFonts w:asciiTheme="minorHAnsi" w:hAnsiTheme="minorHAnsi"/>
          <w:sz w:val="22"/>
          <w:szCs w:val="22"/>
        </w:rPr>
        <w:t xml:space="preserve">. If you were charged </w:t>
      </w:r>
      <w:r>
        <w:rPr>
          <w:rFonts w:asciiTheme="minorHAnsi" w:hAnsiTheme="minorHAnsi"/>
          <w:sz w:val="22"/>
          <w:szCs w:val="22"/>
        </w:rPr>
        <w:t xml:space="preserve">sales </w:t>
      </w:r>
      <w:r w:rsidR="00FF4589" w:rsidRPr="0087184F">
        <w:rPr>
          <w:rFonts w:asciiTheme="minorHAnsi" w:hAnsiTheme="minorHAnsi"/>
          <w:sz w:val="22"/>
          <w:szCs w:val="22"/>
        </w:rPr>
        <w:t>tax,</w:t>
      </w:r>
      <w:r w:rsidRPr="0087184F">
        <w:rPr>
          <w:rFonts w:asciiTheme="minorHAnsi" w:hAnsiTheme="minorHAnsi"/>
          <w:sz w:val="22"/>
          <w:szCs w:val="22"/>
        </w:rPr>
        <w:t xml:space="preserve"> please </w:t>
      </w:r>
      <w:r>
        <w:rPr>
          <w:rFonts w:asciiTheme="minorHAnsi" w:hAnsiTheme="minorHAnsi"/>
          <w:sz w:val="22"/>
          <w:szCs w:val="22"/>
        </w:rPr>
        <w:t>follow</w:t>
      </w:r>
      <w:r w:rsidRPr="0087184F">
        <w:rPr>
          <w:rFonts w:asciiTheme="minorHAnsi" w:hAnsiTheme="minorHAnsi"/>
          <w:sz w:val="22"/>
          <w:szCs w:val="22"/>
        </w:rPr>
        <w:t xml:space="preserve"> the process below:</w:t>
      </w:r>
    </w:p>
    <w:p w:rsidR="00B30036" w:rsidRPr="00C8460C" w:rsidRDefault="00B30036" w:rsidP="00D466DB">
      <w:pPr>
        <w:rPr>
          <w:rFonts w:asciiTheme="minorHAnsi" w:hAnsiTheme="minorHAnsi"/>
          <w:szCs w:val="22"/>
        </w:rPr>
      </w:pPr>
    </w:p>
    <w:p w:rsidR="00D13EE7" w:rsidRDefault="00D13EE7" w:rsidP="00D466DB">
      <w:pPr>
        <w:numPr>
          <w:ilvl w:val="0"/>
          <w:numId w:val="23"/>
        </w:numPr>
        <w:spacing w:after="120"/>
        <w:rPr>
          <w:rFonts w:asciiTheme="minorHAnsi" w:hAnsiTheme="minorHAnsi"/>
          <w:sz w:val="22"/>
          <w:szCs w:val="22"/>
        </w:rPr>
      </w:pPr>
      <w:r w:rsidRPr="0087184F">
        <w:rPr>
          <w:rFonts w:asciiTheme="minorHAnsi" w:hAnsiTheme="minorHAnsi"/>
          <w:sz w:val="22"/>
          <w:szCs w:val="22"/>
        </w:rPr>
        <w:lastRenderedPageBreak/>
        <w:t xml:space="preserve">Request a refund from the vendor and make a note on the </w:t>
      </w:r>
      <w:r w:rsidR="0014177E">
        <w:rPr>
          <w:rFonts w:asciiTheme="minorHAnsi" w:hAnsiTheme="minorHAnsi"/>
          <w:sz w:val="22"/>
          <w:szCs w:val="22"/>
        </w:rPr>
        <w:t>Transaction Header Sheet</w:t>
      </w:r>
      <w:r w:rsidRPr="0087184F">
        <w:rPr>
          <w:rFonts w:asciiTheme="minorHAnsi" w:hAnsiTheme="minorHAnsi"/>
          <w:sz w:val="22"/>
          <w:szCs w:val="22"/>
        </w:rPr>
        <w:t xml:space="preserve"> and/or the </w:t>
      </w:r>
      <w:r w:rsidR="00711004">
        <w:rPr>
          <w:rFonts w:asciiTheme="minorHAnsi" w:hAnsiTheme="minorHAnsi"/>
          <w:sz w:val="22"/>
          <w:szCs w:val="22"/>
        </w:rPr>
        <w:t>Monthly C</w:t>
      </w:r>
      <w:r w:rsidRPr="0087184F">
        <w:rPr>
          <w:rFonts w:asciiTheme="minorHAnsi" w:hAnsiTheme="minorHAnsi"/>
          <w:sz w:val="22"/>
          <w:szCs w:val="22"/>
        </w:rPr>
        <w:t xml:space="preserve">hecklist and </w:t>
      </w:r>
      <w:r w:rsidR="00711004">
        <w:rPr>
          <w:rFonts w:asciiTheme="minorHAnsi" w:hAnsiTheme="minorHAnsi"/>
          <w:sz w:val="22"/>
          <w:szCs w:val="22"/>
        </w:rPr>
        <w:t>C</w:t>
      </w:r>
      <w:r w:rsidRPr="0087184F">
        <w:rPr>
          <w:rFonts w:asciiTheme="minorHAnsi" w:hAnsiTheme="minorHAnsi"/>
          <w:sz w:val="22"/>
          <w:szCs w:val="22"/>
        </w:rPr>
        <w:t>ertification form. The credit should show up on the current or subsequent bank statement.</w:t>
      </w:r>
      <w:r>
        <w:rPr>
          <w:rFonts w:asciiTheme="minorHAnsi" w:hAnsiTheme="minorHAnsi"/>
          <w:sz w:val="22"/>
          <w:szCs w:val="22"/>
        </w:rPr>
        <w:t xml:space="preserve">  When the credit appears on your bank statement, compare the amount credited with the original receipt showing the amount charged.  Attach a copy of the original receipt to the statement with the credited amount.  </w:t>
      </w:r>
    </w:p>
    <w:p w:rsidR="00D13EE7" w:rsidRDefault="00D13EE7" w:rsidP="00D466DB">
      <w:pPr>
        <w:spacing w:after="120"/>
        <w:ind w:left="1080"/>
        <w:rPr>
          <w:rFonts w:asciiTheme="minorHAnsi" w:hAnsiTheme="minorHAnsi"/>
          <w:sz w:val="22"/>
          <w:szCs w:val="22"/>
        </w:rPr>
      </w:pPr>
      <w:r w:rsidRPr="008F2B25">
        <w:rPr>
          <w:rFonts w:asciiTheme="minorHAnsi" w:hAnsiTheme="minorHAnsi"/>
          <w:b/>
          <w:sz w:val="22"/>
          <w:szCs w:val="22"/>
        </w:rPr>
        <w:t>IMPORTANT:</w:t>
      </w:r>
      <w:r>
        <w:rPr>
          <w:rFonts w:asciiTheme="minorHAnsi" w:hAnsiTheme="minorHAnsi"/>
          <w:sz w:val="22"/>
          <w:szCs w:val="22"/>
        </w:rPr>
        <w:t xml:space="preserve">  Vendors often will not provide a refund of sales tax charged in error, unless it is requested within 30 days of the transaction.  If your vendor will not provide a refund, you may:</w:t>
      </w:r>
    </w:p>
    <w:p w:rsidR="00D13EE7" w:rsidRPr="00366A2B" w:rsidRDefault="00D13EE7" w:rsidP="00D466DB">
      <w:pPr>
        <w:numPr>
          <w:ilvl w:val="0"/>
          <w:numId w:val="23"/>
        </w:numPr>
        <w:spacing w:after="120"/>
        <w:rPr>
          <w:rFonts w:asciiTheme="minorHAnsi" w:hAnsiTheme="minorHAnsi"/>
          <w:sz w:val="22"/>
          <w:szCs w:val="22"/>
        </w:rPr>
      </w:pPr>
      <w:r w:rsidRPr="0087184F">
        <w:rPr>
          <w:rFonts w:asciiTheme="minorHAnsi" w:hAnsiTheme="minorHAnsi"/>
          <w:sz w:val="22"/>
          <w:szCs w:val="22"/>
        </w:rPr>
        <w:t>Reimburse the college for the amount of taxes paid</w:t>
      </w:r>
      <w:r w:rsidR="00EB7AE1">
        <w:rPr>
          <w:rFonts w:asciiTheme="minorHAnsi" w:hAnsiTheme="minorHAnsi"/>
          <w:sz w:val="22"/>
          <w:szCs w:val="22"/>
        </w:rPr>
        <w:t xml:space="preserve">.  Attach a copy of the Cashier’s Office deposit form with your </w:t>
      </w:r>
      <w:r w:rsidR="00C53319">
        <w:rPr>
          <w:rFonts w:asciiTheme="minorHAnsi" w:hAnsiTheme="minorHAnsi"/>
          <w:sz w:val="22"/>
          <w:szCs w:val="22"/>
        </w:rPr>
        <w:t>PCard</w:t>
      </w:r>
      <w:r w:rsidR="00EB7AE1">
        <w:rPr>
          <w:rFonts w:asciiTheme="minorHAnsi" w:hAnsiTheme="minorHAnsi"/>
          <w:sz w:val="22"/>
          <w:szCs w:val="22"/>
        </w:rPr>
        <w:t xml:space="preserve"> statement.  </w:t>
      </w:r>
      <w:r>
        <w:rPr>
          <w:rFonts w:asciiTheme="minorHAnsi" w:hAnsiTheme="minorHAnsi"/>
          <w:sz w:val="22"/>
          <w:szCs w:val="22"/>
        </w:rPr>
        <w:t xml:space="preserve"> </w:t>
      </w:r>
      <w:r w:rsidR="00366A2B" w:rsidRPr="008F2B25">
        <w:rPr>
          <w:rFonts w:asciiTheme="minorHAnsi" w:hAnsiTheme="minorHAnsi"/>
          <w:b/>
          <w:i/>
          <w:sz w:val="22"/>
          <w:szCs w:val="22"/>
        </w:rPr>
        <w:t>OR</w:t>
      </w:r>
    </w:p>
    <w:p w:rsidR="00D13EE7" w:rsidRPr="0087184F" w:rsidRDefault="00D13EE7" w:rsidP="00D466DB">
      <w:pPr>
        <w:numPr>
          <w:ilvl w:val="0"/>
          <w:numId w:val="23"/>
        </w:numPr>
        <w:spacing w:after="120"/>
        <w:rPr>
          <w:rFonts w:asciiTheme="minorHAnsi" w:hAnsiTheme="minorHAnsi"/>
          <w:sz w:val="22"/>
          <w:szCs w:val="22"/>
        </w:rPr>
      </w:pPr>
      <w:r>
        <w:rPr>
          <w:rFonts w:asciiTheme="minorHAnsi" w:hAnsiTheme="minorHAnsi"/>
          <w:sz w:val="22"/>
          <w:szCs w:val="22"/>
        </w:rPr>
        <w:t>Receive a purchasing violation and 25 points</w:t>
      </w:r>
      <w:r w:rsidRPr="0087184F">
        <w:rPr>
          <w:rFonts w:asciiTheme="minorHAnsi" w:hAnsiTheme="minorHAnsi"/>
          <w:sz w:val="22"/>
          <w:szCs w:val="22"/>
        </w:rPr>
        <w:t>.</w:t>
      </w:r>
    </w:p>
    <w:p w:rsidR="00D13EE7" w:rsidRPr="00C8460C" w:rsidRDefault="00D13EE7" w:rsidP="00D466DB">
      <w:pPr>
        <w:rPr>
          <w:rFonts w:asciiTheme="minorHAnsi" w:hAnsiTheme="minorHAnsi"/>
          <w:szCs w:val="22"/>
        </w:rPr>
      </w:pPr>
    </w:p>
    <w:p w:rsidR="00D13EE7" w:rsidRDefault="00D13EE7" w:rsidP="00D466DB">
      <w:pPr>
        <w:rPr>
          <w:rFonts w:asciiTheme="minorHAnsi" w:hAnsiTheme="minorHAnsi"/>
          <w:sz w:val="22"/>
          <w:szCs w:val="22"/>
        </w:rPr>
      </w:pPr>
      <w:r>
        <w:rPr>
          <w:rFonts w:asciiTheme="minorHAnsi" w:hAnsiTheme="minorHAnsi"/>
          <w:sz w:val="22"/>
          <w:szCs w:val="22"/>
        </w:rPr>
        <w:t>Please know most vendors will provide a refund, if requested</w:t>
      </w:r>
      <w:r w:rsidR="00E72896">
        <w:rPr>
          <w:rFonts w:asciiTheme="minorHAnsi" w:hAnsiTheme="minorHAnsi"/>
          <w:sz w:val="22"/>
          <w:szCs w:val="22"/>
        </w:rPr>
        <w:t xml:space="preserve"> in a</w:t>
      </w:r>
      <w:r>
        <w:rPr>
          <w:rFonts w:asciiTheme="minorHAnsi" w:hAnsiTheme="minorHAnsi"/>
          <w:sz w:val="22"/>
          <w:szCs w:val="22"/>
        </w:rPr>
        <w:t xml:space="preserve"> timely </w:t>
      </w:r>
      <w:r w:rsidR="00E72896">
        <w:rPr>
          <w:rFonts w:asciiTheme="minorHAnsi" w:hAnsiTheme="minorHAnsi"/>
          <w:sz w:val="22"/>
          <w:szCs w:val="22"/>
        </w:rPr>
        <w:t xml:space="preserve">manner </w:t>
      </w:r>
      <w:r>
        <w:rPr>
          <w:rFonts w:asciiTheme="minorHAnsi" w:hAnsiTheme="minorHAnsi"/>
          <w:sz w:val="22"/>
          <w:szCs w:val="22"/>
        </w:rPr>
        <w:t xml:space="preserve">by the </w:t>
      </w:r>
      <w:r w:rsidR="0087410C">
        <w:rPr>
          <w:rFonts w:asciiTheme="minorHAnsi" w:hAnsiTheme="minorHAnsi"/>
          <w:sz w:val="22"/>
          <w:szCs w:val="22"/>
        </w:rPr>
        <w:t>Cardholder</w:t>
      </w:r>
      <w:r>
        <w:rPr>
          <w:rFonts w:asciiTheme="minorHAnsi" w:hAnsiTheme="minorHAnsi"/>
          <w:sz w:val="22"/>
          <w:szCs w:val="22"/>
        </w:rPr>
        <w:t xml:space="preserve">.  Instances of recurring sales tax charged may result in </w:t>
      </w:r>
      <w:r w:rsidR="00C53319">
        <w:rPr>
          <w:rFonts w:asciiTheme="minorHAnsi" w:hAnsiTheme="minorHAnsi"/>
          <w:sz w:val="22"/>
          <w:szCs w:val="22"/>
        </w:rPr>
        <w:t>PCard</w:t>
      </w:r>
      <w:r>
        <w:rPr>
          <w:rFonts w:asciiTheme="minorHAnsi" w:hAnsiTheme="minorHAnsi"/>
          <w:sz w:val="22"/>
          <w:szCs w:val="22"/>
        </w:rPr>
        <w:t xml:space="preserve"> suspension or cancellation.</w:t>
      </w:r>
    </w:p>
    <w:p w:rsidR="00E05689" w:rsidRPr="00C8460C" w:rsidRDefault="00E05689" w:rsidP="00D466DB">
      <w:pPr>
        <w:rPr>
          <w:rFonts w:asciiTheme="minorHAnsi" w:hAnsiTheme="minorHAnsi"/>
          <w:szCs w:val="22"/>
        </w:rPr>
      </w:pPr>
    </w:p>
    <w:p w:rsidR="00D13EE7" w:rsidRDefault="00AF605A" w:rsidP="00D466DB">
      <w:pPr>
        <w:pStyle w:val="Heading3"/>
        <w:jc w:val="left"/>
        <w:rPr>
          <w:sz w:val="24"/>
        </w:rPr>
      </w:pPr>
      <w:r w:rsidRPr="00AF605A">
        <w:rPr>
          <w:sz w:val="24"/>
        </w:rPr>
        <w:t xml:space="preserve">EMAIL </w:t>
      </w:r>
      <w:r>
        <w:rPr>
          <w:sz w:val="24"/>
        </w:rPr>
        <w:t xml:space="preserve">COMMUNICATION </w:t>
      </w:r>
      <w:r w:rsidRPr="00AF605A">
        <w:rPr>
          <w:sz w:val="24"/>
        </w:rPr>
        <w:t>AND REALLOCATE</w:t>
      </w:r>
    </w:p>
    <w:p w:rsidR="00AF605A" w:rsidRPr="00C8460C" w:rsidRDefault="00AF605A" w:rsidP="00D466DB"/>
    <w:p w:rsidR="00D13EE7" w:rsidRDefault="005C2BBD" w:rsidP="00D466DB">
      <w:pPr>
        <w:pStyle w:val="Style1"/>
        <w:jc w:val="left"/>
        <w:rPr>
          <w:b/>
        </w:rPr>
      </w:pPr>
      <w:r w:rsidRPr="00C74C7A">
        <w:rPr>
          <w:b/>
        </w:rPr>
        <w:t>Receipt of Transaction via Em</w:t>
      </w:r>
      <w:r w:rsidR="00D13EE7" w:rsidRPr="00C74C7A">
        <w:rPr>
          <w:b/>
        </w:rPr>
        <w:t>ail:</w:t>
      </w:r>
    </w:p>
    <w:p w:rsidR="00D13EE7" w:rsidRPr="00F9423D" w:rsidRDefault="00D13EE7" w:rsidP="00D466DB">
      <w:pPr>
        <w:pStyle w:val="BodyText3"/>
        <w:jc w:val="left"/>
        <w:rPr>
          <w:rFonts w:asciiTheme="minorHAnsi" w:hAnsiTheme="minorHAnsi"/>
          <w:b/>
          <w:sz w:val="22"/>
          <w:szCs w:val="22"/>
          <w:u w:val="single"/>
        </w:rPr>
      </w:pPr>
      <w:r w:rsidRPr="00F9423D">
        <w:rPr>
          <w:rFonts w:asciiTheme="minorHAnsi" w:hAnsiTheme="minorHAnsi"/>
          <w:sz w:val="22"/>
          <w:szCs w:val="22"/>
        </w:rPr>
        <w:t xml:space="preserve">As transactions </w:t>
      </w:r>
      <w:r>
        <w:rPr>
          <w:rFonts w:asciiTheme="minorHAnsi" w:hAnsiTheme="minorHAnsi"/>
          <w:sz w:val="22"/>
          <w:szCs w:val="22"/>
        </w:rPr>
        <w:t>post in</w:t>
      </w:r>
      <w:r w:rsidRPr="00F9423D">
        <w:rPr>
          <w:rFonts w:asciiTheme="minorHAnsi" w:hAnsiTheme="minorHAnsi"/>
          <w:sz w:val="22"/>
          <w:szCs w:val="22"/>
        </w:rPr>
        <w:t xml:space="preserve"> </w:t>
      </w:r>
      <w:r>
        <w:rPr>
          <w:rFonts w:asciiTheme="minorHAnsi" w:hAnsiTheme="minorHAnsi"/>
          <w:sz w:val="22"/>
          <w:szCs w:val="22"/>
        </w:rPr>
        <w:t xml:space="preserve">Banner, </w:t>
      </w:r>
      <w:r w:rsidR="0087410C">
        <w:rPr>
          <w:rFonts w:asciiTheme="minorHAnsi" w:hAnsiTheme="minorHAnsi"/>
          <w:sz w:val="22"/>
          <w:szCs w:val="22"/>
        </w:rPr>
        <w:t>Cardholder</w:t>
      </w:r>
      <w:r w:rsidRPr="00F9423D">
        <w:rPr>
          <w:rFonts w:asciiTheme="minorHAnsi" w:hAnsiTheme="minorHAnsi"/>
          <w:sz w:val="22"/>
          <w:szCs w:val="22"/>
        </w:rPr>
        <w:t>s</w:t>
      </w:r>
      <w:r>
        <w:rPr>
          <w:rFonts w:asciiTheme="minorHAnsi" w:hAnsiTheme="minorHAnsi"/>
          <w:sz w:val="22"/>
          <w:szCs w:val="22"/>
        </w:rPr>
        <w:t xml:space="preserve">, account managers and the business manager </w:t>
      </w:r>
      <w:r w:rsidR="00D76855">
        <w:rPr>
          <w:rFonts w:asciiTheme="minorHAnsi" w:hAnsiTheme="minorHAnsi"/>
          <w:sz w:val="22"/>
          <w:szCs w:val="22"/>
        </w:rPr>
        <w:t>should</w:t>
      </w:r>
      <w:r>
        <w:rPr>
          <w:rFonts w:asciiTheme="minorHAnsi" w:hAnsiTheme="minorHAnsi"/>
          <w:sz w:val="22"/>
          <w:szCs w:val="22"/>
        </w:rPr>
        <w:t xml:space="preserve"> receive an email notification </w:t>
      </w:r>
      <w:r w:rsidRPr="00F9423D">
        <w:rPr>
          <w:rFonts w:asciiTheme="minorHAnsi" w:hAnsiTheme="minorHAnsi"/>
          <w:sz w:val="22"/>
          <w:szCs w:val="22"/>
        </w:rPr>
        <w:t xml:space="preserve">showing the merchant name and the dollar amount of each purchase. </w:t>
      </w:r>
      <w:r w:rsidR="0087410C">
        <w:rPr>
          <w:rFonts w:asciiTheme="minorHAnsi" w:hAnsiTheme="minorHAnsi"/>
          <w:sz w:val="22"/>
          <w:szCs w:val="22"/>
        </w:rPr>
        <w:t>Cardholder</w:t>
      </w:r>
      <w:r w:rsidRPr="00F9423D">
        <w:rPr>
          <w:rFonts w:asciiTheme="minorHAnsi" w:hAnsiTheme="minorHAnsi"/>
          <w:sz w:val="22"/>
          <w:szCs w:val="22"/>
        </w:rPr>
        <w:t xml:space="preserve">s should review the email to ensure </w:t>
      </w:r>
      <w:r>
        <w:rPr>
          <w:rFonts w:asciiTheme="minorHAnsi" w:hAnsiTheme="minorHAnsi"/>
          <w:sz w:val="22"/>
          <w:szCs w:val="22"/>
        </w:rPr>
        <w:t xml:space="preserve">that </w:t>
      </w:r>
      <w:r w:rsidRPr="00F9423D">
        <w:rPr>
          <w:rFonts w:asciiTheme="minorHAnsi" w:hAnsiTheme="minorHAnsi"/>
          <w:sz w:val="22"/>
          <w:szCs w:val="22"/>
        </w:rPr>
        <w:t>each transaction</w:t>
      </w:r>
      <w:r w:rsidR="00C96D52">
        <w:rPr>
          <w:rFonts w:asciiTheme="minorHAnsi" w:hAnsiTheme="minorHAnsi"/>
          <w:sz w:val="22"/>
          <w:szCs w:val="22"/>
        </w:rPr>
        <w:t xml:space="preserve"> listed is their own</w:t>
      </w:r>
      <w:r w:rsidRPr="00F9423D">
        <w:rPr>
          <w:rFonts w:asciiTheme="minorHAnsi" w:hAnsiTheme="minorHAnsi"/>
          <w:sz w:val="22"/>
          <w:szCs w:val="22"/>
        </w:rPr>
        <w:t>.</w:t>
      </w:r>
      <w:r>
        <w:rPr>
          <w:rFonts w:asciiTheme="minorHAnsi" w:hAnsiTheme="minorHAnsi"/>
          <w:sz w:val="22"/>
          <w:szCs w:val="22"/>
        </w:rPr>
        <w:t xml:space="preserve"> </w:t>
      </w:r>
    </w:p>
    <w:p w:rsidR="00D13EE7" w:rsidRPr="00C8460C" w:rsidRDefault="00D13EE7" w:rsidP="00D466DB">
      <w:pPr>
        <w:rPr>
          <w:rFonts w:asciiTheme="minorHAnsi" w:hAnsiTheme="minorHAnsi" w:cs="Arial"/>
          <w:color w:val="808080"/>
          <w:szCs w:val="22"/>
        </w:rPr>
      </w:pPr>
    </w:p>
    <w:p w:rsidR="00845152" w:rsidRDefault="00D13EE7" w:rsidP="00D466DB">
      <w:pPr>
        <w:rPr>
          <w:rFonts w:asciiTheme="minorHAnsi" w:hAnsiTheme="minorHAnsi" w:cs="Arial"/>
          <w:sz w:val="22"/>
          <w:szCs w:val="22"/>
        </w:rPr>
      </w:pPr>
      <w:r w:rsidRPr="00F9423D">
        <w:rPr>
          <w:rFonts w:asciiTheme="minorHAnsi" w:hAnsiTheme="minorHAnsi" w:cs="Arial"/>
          <w:sz w:val="22"/>
          <w:szCs w:val="22"/>
        </w:rPr>
        <w:t xml:space="preserve">Account managers have </w:t>
      </w:r>
      <w:r w:rsidRPr="0033077A">
        <w:rPr>
          <w:rFonts w:asciiTheme="minorHAnsi" w:hAnsiTheme="minorHAnsi" w:cs="Arial"/>
          <w:sz w:val="22"/>
          <w:szCs w:val="22"/>
        </w:rPr>
        <w:t xml:space="preserve">approximately </w:t>
      </w:r>
      <w:r w:rsidR="00A76D4E" w:rsidRPr="00DF1DE7">
        <w:rPr>
          <w:rFonts w:asciiTheme="minorHAnsi" w:hAnsiTheme="minorHAnsi" w:cs="Arial"/>
          <w:b/>
          <w:sz w:val="22"/>
          <w:szCs w:val="22"/>
        </w:rPr>
        <w:t>5</w:t>
      </w:r>
      <w:r w:rsidRPr="0033077A">
        <w:rPr>
          <w:rFonts w:asciiTheme="minorHAnsi" w:hAnsiTheme="minorHAnsi" w:cs="Arial"/>
          <w:b/>
          <w:sz w:val="22"/>
          <w:szCs w:val="22"/>
        </w:rPr>
        <w:t xml:space="preserve"> business days</w:t>
      </w:r>
      <w:r w:rsidRPr="0033077A">
        <w:rPr>
          <w:rFonts w:asciiTheme="minorHAnsi" w:hAnsiTheme="minorHAnsi" w:cs="Arial"/>
          <w:sz w:val="22"/>
          <w:szCs w:val="22"/>
        </w:rPr>
        <w:t xml:space="preserve"> from</w:t>
      </w:r>
      <w:r w:rsidRPr="00F9423D">
        <w:rPr>
          <w:rFonts w:asciiTheme="minorHAnsi" w:hAnsiTheme="minorHAnsi" w:cs="Arial"/>
          <w:sz w:val="22"/>
          <w:szCs w:val="22"/>
        </w:rPr>
        <w:t xml:space="preserve"> the bank postdate to reallocate expenses in Banner. Transactions will remain in the FAAINVT form until Finance runs a</w:t>
      </w:r>
      <w:r w:rsidR="00C96D52">
        <w:rPr>
          <w:rFonts w:asciiTheme="minorHAnsi" w:hAnsiTheme="minorHAnsi" w:cs="Arial"/>
          <w:sz w:val="22"/>
          <w:szCs w:val="22"/>
        </w:rPr>
        <w:t>n electronic</w:t>
      </w:r>
      <w:r w:rsidRPr="00F9423D">
        <w:rPr>
          <w:rFonts w:asciiTheme="minorHAnsi" w:hAnsiTheme="minorHAnsi" w:cs="Arial"/>
          <w:sz w:val="22"/>
          <w:szCs w:val="22"/>
        </w:rPr>
        <w:t xml:space="preserve"> sweep </w:t>
      </w:r>
      <w:r w:rsidR="00C96D52">
        <w:rPr>
          <w:rFonts w:asciiTheme="minorHAnsi" w:hAnsiTheme="minorHAnsi" w:cs="Arial"/>
          <w:sz w:val="22"/>
          <w:szCs w:val="22"/>
        </w:rPr>
        <w:t xml:space="preserve">process </w:t>
      </w:r>
      <w:r w:rsidRPr="00F9423D">
        <w:rPr>
          <w:rFonts w:asciiTheme="minorHAnsi" w:hAnsiTheme="minorHAnsi" w:cs="Arial"/>
          <w:sz w:val="22"/>
          <w:szCs w:val="22"/>
        </w:rPr>
        <w:t xml:space="preserve">to post them to the </w:t>
      </w:r>
      <w:r w:rsidR="00E65E3B">
        <w:rPr>
          <w:rFonts w:asciiTheme="minorHAnsi" w:hAnsiTheme="minorHAnsi" w:cs="Arial"/>
          <w:sz w:val="22"/>
          <w:szCs w:val="22"/>
        </w:rPr>
        <w:t>Banner-operating</w:t>
      </w:r>
      <w:r w:rsidR="00C96D52">
        <w:rPr>
          <w:rFonts w:asciiTheme="minorHAnsi" w:hAnsiTheme="minorHAnsi" w:cs="Arial"/>
          <w:sz w:val="22"/>
          <w:szCs w:val="22"/>
        </w:rPr>
        <w:t xml:space="preserve"> ledger</w:t>
      </w:r>
      <w:r w:rsidRPr="00F9423D">
        <w:rPr>
          <w:rFonts w:asciiTheme="minorHAnsi" w:hAnsiTheme="minorHAnsi" w:cs="Arial"/>
          <w:sz w:val="22"/>
          <w:szCs w:val="22"/>
        </w:rPr>
        <w:t xml:space="preserve">. If the </w:t>
      </w:r>
      <w:r w:rsidR="00C53319">
        <w:rPr>
          <w:rFonts w:asciiTheme="minorHAnsi" w:hAnsiTheme="minorHAnsi" w:cs="Arial"/>
          <w:sz w:val="22"/>
          <w:szCs w:val="22"/>
        </w:rPr>
        <w:t>PCard</w:t>
      </w:r>
      <w:r w:rsidRPr="00F9423D">
        <w:rPr>
          <w:rFonts w:asciiTheme="minorHAnsi" w:hAnsiTheme="minorHAnsi" w:cs="Arial"/>
          <w:sz w:val="22"/>
          <w:szCs w:val="22"/>
        </w:rPr>
        <w:t xml:space="preserve"> transaction </w:t>
      </w:r>
      <w:r>
        <w:rPr>
          <w:rFonts w:asciiTheme="minorHAnsi" w:hAnsiTheme="minorHAnsi" w:cs="Arial"/>
          <w:sz w:val="22"/>
          <w:szCs w:val="22"/>
        </w:rPr>
        <w:t xml:space="preserve">is </w:t>
      </w:r>
      <w:r w:rsidRPr="00F9423D">
        <w:rPr>
          <w:rFonts w:asciiTheme="minorHAnsi" w:hAnsiTheme="minorHAnsi" w:cs="Arial"/>
          <w:sz w:val="22"/>
          <w:szCs w:val="22"/>
        </w:rPr>
        <w:t>default</w:t>
      </w:r>
      <w:r>
        <w:rPr>
          <w:rFonts w:asciiTheme="minorHAnsi" w:hAnsiTheme="minorHAnsi" w:cs="Arial"/>
          <w:sz w:val="22"/>
          <w:szCs w:val="22"/>
        </w:rPr>
        <w:t xml:space="preserve">ed to the wrong </w:t>
      </w:r>
      <w:r w:rsidRPr="00F9423D">
        <w:rPr>
          <w:rFonts w:asciiTheme="minorHAnsi" w:hAnsiTheme="minorHAnsi" w:cs="Arial"/>
          <w:sz w:val="22"/>
          <w:szCs w:val="22"/>
        </w:rPr>
        <w:t>account</w:t>
      </w:r>
      <w:r>
        <w:rPr>
          <w:rFonts w:asciiTheme="minorHAnsi" w:hAnsiTheme="minorHAnsi" w:cs="Arial"/>
          <w:sz w:val="22"/>
          <w:szCs w:val="22"/>
        </w:rPr>
        <w:t xml:space="preserve"> code and the sweep is completed, </w:t>
      </w:r>
      <w:r w:rsidR="00C96D52">
        <w:rPr>
          <w:rFonts w:asciiTheme="minorHAnsi" w:hAnsiTheme="minorHAnsi" w:cs="Arial"/>
          <w:sz w:val="22"/>
          <w:szCs w:val="22"/>
        </w:rPr>
        <w:t xml:space="preserve">the transaction will post to an incorrect org and/or account code.  If that occurs, </w:t>
      </w:r>
      <w:r>
        <w:rPr>
          <w:rFonts w:asciiTheme="minorHAnsi" w:hAnsiTheme="minorHAnsi" w:cs="Arial"/>
          <w:sz w:val="22"/>
          <w:szCs w:val="22"/>
        </w:rPr>
        <w:t xml:space="preserve">a manual journal entry (IDI) </w:t>
      </w:r>
      <w:r w:rsidRPr="00F9423D">
        <w:rPr>
          <w:rFonts w:asciiTheme="minorHAnsi" w:hAnsiTheme="minorHAnsi" w:cs="Arial"/>
          <w:sz w:val="22"/>
          <w:szCs w:val="22"/>
        </w:rPr>
        <w:t xml:space="preserve">will need to be </w:t>
      </w:r>
      <w:r w:rsidR="00876F3B">
        <w:rPr>
          <w:rFonts w:asciiTheme="minorHAnsi" w:hAnsiTheme="minorHAnsi" w:cs="Arial"/>
          <w:sz w:val="22"/>
          <w:szCs w:val="22"/>
        </w:rPr>
        <w:t>processed</w:t>
      </w:r>
      <w:r>
        <w:rPr>
          <w:rFonts w:asciiTheme="minorHAnsi" w:hAnsiTheme="minorHAnsi" w:cs="Arial"/>
          <w:sz w:val="22"/>
          <w:szCs w:val="22"/>
        </w:rPr>
        <w:t xml:space="preserve"> by the accounting department</w:t>
      </w:r>
      <w:r w:rsidRPr="00F9423D">
        <w:rPr>
          <w:rFonts w:asciiTheme="minorHAnsi" w:hAnsiTheme="minorHAnsi" w:cs="Arial"/>
          <w:sz w:val="22"/>
          <w:szCs w:val="22"/>
        </w:rPr>
        <w:t xml:space="preserve"> so that the expense can </w:t>
      </w:r>
      <w:r w:rsidR="00377C2F">
        <w:rPr>
          <w:rFonts w:asciiTheme="minorHAnsi" w:hAnsiTheme="minorHAnsi" w:cs="Arial"/>
          <w:sz w:val="22"/>
          <w:szCs w:val="22"/>
        </w:rPr>
        <w:t>post</w:t>
      </w:r>
      <w:r w:rsidRPr="00F9423D">
        <w:rPr>
          <w:rFonts w:asciiTheme="minorHAnsi" w:hAnsiTheme="minorHAnsi" w:cs="Arial"/>
          <w:sz w:val="22"/>
          <w:szCs w:val="22"/>
        </w:rPr>
        <w:t xml:space="preserve"> to the correct </w:t>
      </w:r>
      <w:r w:rsidR="00377C2F">
        <w:rPr>
          <w:rFonts w:asciiTheme="minorHAnsi" w:hAnsiTheme="minorHAnsi" w:cs="Arial"/>
          <w:sz w:val="22"/>
          <w:szCs w:val="22"/>
        </w:rPr>
        <w:t xml:space="preserve">org or </w:t>
      </w:r>
      <w:r w:rsidR="00E8328A">
        <w:rPr>
          <w:rFonts w:asciiTheme="minorHAnsi" w:hAnsiTheme="minorHAnsi" w:cs="Arial"/>
          <w:sz w:val="22"/>
          <w:szCs w:val="22"/>
        </w:rPr>
        <w:t>account code</w:t>
      </w:r>
      <w:r>
        <w:rPr>
          <w:rFonts w:asciiTheme="minorHAnsi" w:hAnsiTheme="minorHAnsi" w:cs="Arial"/>
          <w:sz w:val="22"/>
          <w:szCs w:val="22"/>
        </w:rPr>
        <w:t>.</w:t>
      </w:r>
      <w:r w:rsidR="00845152">
        <w:rPr>
          <w:rFonts w:asciiTheme="minorHAnsi" w:hAnsiTheme="minorHAnsi" w:cs="Arial"/>
          <w:sz w:val="22"/>
          <w:szCs w:val="22"/>
        </w:rPr>
        <w:t xml:space="preserve"> Reallocati</w:t>
      </w:r>
      <w:r w:rsidR="00677E9B">
        <w:rPr>
          <w:rFonts w:asciiTheme="minorHAnsi" w:hAnsiTheme="minorHAnsi" w:cs="Arial"/>
          <w:sz w:val="22"/>
          <w:szCs w:val="22"/>
        </w:rPr>
        <w:t xml:space="preserve">on instructions are </w:t>
      </w:r>
      <w:r w:rsidR="00F07A63">
        <w:rPr>
          <w:rFonts w:asciiTheme="minorHAnsi" w:hAnsiTheme="minorHAnsi" w:cs="Arial"/>
          <w:sz w:val="22"/>
          <w:szCs w:val="22"/>
        </w:rPr>
        <w:t>available</w:t>
      </w:r>
      <w:r w:rsidR="00677E9B">
        <w:rPr>
          <w:rFonts w:asciiTheme="minorHAnsi" w:hAnsiTheme="minorHAnsi" w:cs="Arial"/>
          <w:sz w:val="22"/>
          <w:szCs w:val="22"/>
        </w:rPr>
        <w:t xml:space="preserve"> on the </w:t>
      </w:r>
      <w:hyperlink r:id="rId18" w:history="1">
        <w:r w:rsidR="00677E9B" w:rsidRPr="00677E9B">
          <w:rPr>
            <w:rStyle w:val="Hyperlink"/>
            <w:rFonts w:asciiTheme="minorHAnsi" w:hAnsiTheme="minorHAnsi"/>
            <w:sz w:val="22"/>
            <w:szCs w:val="22"/>
          </w:rPr>
          <w:t>Purchasing webpage</w:t>
        </w:r>
      </w:hyperlink>
      <w:r w:rsidR="00845152" w:rsidRPr="008F2B25">
        <w:rPr>
          <w:rFonts w:asciiTheme="minorHAnsi" w:hAnsiTheme="minorHAnsi"/>
          <w:sz w:val="22"/>
          <w:szCs w:val="22"/>
        </w:rPr>
        <w:t>.</w:t>
      </w:r>
    </w:p>
    <w:p w:rsidR="00845152" w:rsidRDefault="00845152" w:rsidP="00D466DB">
      <w:pPr>
        <w:rPr>
          <w:rFonts w:asciiTheme="minorHAnsi" w:hAnsiTheme="minorHAnsi" w:cs="Arial"/>
          <w:sz w:val="22"/>
          <w:szCs w:val="22"/>
        </w:rPr>
      </w:pPr>
    </w:p>
    <w:p w:rsidR="00D13EE7" w:rsidRPr="00F9423D" w:rsidRDefault="00845152" w:rsidP="00D466DB">
      <w:pPr>
        <w:rPr>
          <w:rFonts w:asciiTheme="minorHAnsi" w:hAnsiTheme="minorHAnsi" w:cs="Arial"/>
          <w:sz w:val="22"/>
          <w:szCs w:val="22"/>
        </w:rPr>
      </w:pPr>
      <w:r>
        <w:rPr>
          <w:rFonts w:asciiTheme="minorHAnsi" w:hAnsiTheme="minorHAnsi" w:cs="Arial"/>
          <w:sz w:val="22"/>
          <w:szCs w:val="22"/>
        </w:rPr>
        <w:t>P</w:t>
      </w:r>
      <w:r w:rsidR="00D13EE7">
        <w:rPr>
          <w:rFonts w:asciiTheme="minorHAnsi" w:hAnsiTheme="minorHAnsi" w:cs="Arial"/>
          <w:sz w:val="22"/>
          <w:szCs w:val="22"/>
        </w:rPr>
        <w:t xml:space="preserve">lease contact the </w:t>
      </w:r>
      <w:r w:rsidR="0073295E" w:rsidRPr="001041CA">
        <w:rPr>
          <w:rFonts w:asciiTheme="minorHAnsi" w:hAnsiTheme="minorHAnsi"/>
          <w:sz w:val="22"/>
          <w:szCs w:val="22"/>
        </w:rPr>
        <w:t>Procurement Card Program Administrator</w:t>
      </w:r>
      <w:r w:rsidR="0073295E">
        <w:rPr>
          <w:rFonts w:asciiTheme="minorHAnsi" w:hAnsiTheme="minorHAnsi" w:cs="Arial"/>
          <w:sz w:val="22"/>
          <w:szCs w:val="22"/>
        </w:rPr>
        <w:t xml:space="preserve"> </w:t>
      </w:r>
      <w:r w:rsidR="00D13EE7">
        <w:rPr>
          <w:rFonts w:asciiTheme="minorHAnsi" w:hAnsiTheme="minorHAnsi" w:cs="Arial"/>
          <w:sz w:val="22"/>
          <w:szCs w:val="22"/>
        </w:rPr>
        <w:t xml:space="preserve">if you need any assistance with </w:t>
      </w:r>
      <w:r w:rsidR="00377C2F">
        <w:rPr>
          <w:rFonts w:asciiTheme="minorHAnsi" w:hAnsiTheme="minorHAnsi" w:cs="Arial"/>
          <w:sz w:val="22"/>
          <w:szCs w:val="22"/>
        </w:rPr>
        <w:t>the reallocation process</w:t>
      </w:r>
      <w:r w:rsidR="00D13EE7">
        <w:rPr>
          <w:rFonts w:asciiTheme="minorHAnsi" w:hAnsiTheme="minorHAnsi" w:cs="Arial"/>
          <w:sz w:val="22"/>
          <w:szCs w:val="22"/>
        </w:rPr>
        <w:t>.</w:t>
      </w:r>
    </w:p>
    <w:p w:rsidR="00876F3B" w:rsidRDefault="00876F3B" w:rsidP="00D466DB">
      <w:pPr>
        <w:pStyle w:val="Heading3"/>
        <w:jc w:val="left"/>
        <w:rPr>
          <w:sz w:val="24"/>
        </w:rPr>
      </w:pPr>
    </w:p>
    <w:p w:rsidR="00BA0761" w:rsidRPr="00AF605A" w:rsidRDefault="00D13EE7" w:rsidP="00D466DB">
      <w:pPr>
        <w:pStyle w:val="Heading3"/>
        <w:jc w:val="left"/>
        <w:rPr>
          <w:sz w:val="24"/>
        </w:rPr>
      </w:pPr>
      <w:r w:rsidRPr="00AF605A">
        <w:rPr>
          <w:sz w:val="24"/>
        </w:rPr>
        <w:t xml:space="preserve">RECONCILING THE </w:t>
      </w:r>
      <w:r w:rsidR="00BE127E" w:rsidRPr="00AF605A">
        <w:rPr>
          <w:sz w:val="24"/>
        </w:rPr>
        <w:t xml:space="preserve">BANK </w:t>
      </w:r>
      <w:r w:rsidRPr="00AF605A">
        <w:rPr>
          <w:sz w:val="24"/>
        </w:rPr>
        <w:t>STATEMENT</w:t>
      </w:r>
    </w:p>
    <w:p w:rsidR="00BA0761" w:rsidRPr="00C8460C" w:rsidRDefault="00BA0761" w:rsidP="00D466DB">
      <w:pPr>
        <w:rPr>
          <w:sz w:val="18"/>
        </w:rPr>
      </w:pPr>
    </w:p>
    <w:p w:rsidR="00B30036" w:rsidRDefault="00D13EE7" w:rsidP="00D466DB">
      <w:pPr>
        <w:rPr>
          <w:rFonts w:asciiTheme="minorHAnsi" w:hAnsiTheme="minorHAnsi" w:cs="Vrinda"/>
          <w:sz w:val="22"/>
          <w:szCs w:val="22"/>
        </w:rPr>
      </w:pPr>
      <w:r w:rsidRPr="00434B35">
        <w:rPr>
          <w:rFonts w:asciiTheme="minorHAnsi" w:hAnsiTheme="minorHAnsi" w:cs="Vrinda"/>
          <w:sz w:val="22"/>
          <w:szCs w:val="22"/>
        </w:rPr>
        <w:t>At the end of each cycle (25</w:t>
      </w:r>
      <w:r w:rsidRPr="00434B35">
        <w:rPr>
          <w:rFonts w:asciiTheme="minorHAnsi" w:hAnsiTheme="minorHAnsi" w:cs="Vrinda"/>
          <w:sz w:val="22"/>
          <w:szCs w:val="22"/>
          <w:vertAlign w:val="superscript"/>
        </w:rPr>
        <w:t>th</w:t>
      </w:r>
      <w:r w:rsidRPr="00434B35">
        <w:rPr>
          <w:rFonts w:asciiTheme="minorHAnsi" w:hAnsiTheme="minorHAnsi" w:cs="Vrinda"/>
          <w:sz w:val="22"/>
          <w:szCs w:val="22"/>
        </w:rPr>
        <w:t xml:space="preserve"> of each </w:t>
      </w:r>
      <w:r w:rsidR="00243737" w:rsidRPr="00434B35">
        <w:rPr>
          <w:rFonts w:asciiTheme="minorHAnsi" w:hAnsiTheme="minorHAnsi" w:cs="Vrinda"/>
          <w:sz w:val="22"/>
          <w:szCs w:val="22"/>
        </w:rPr>
        <w:t>month),</w:t>
      </w:r>
      <w:r w:rsidRPr="00434B35">
        <w:rPr>
          <w:rFonts w:asciiTheme="minorHAnsi" w:hAnsiTheme="minorHAnsi" w:cs="Vrinda"/>
          <w:sz w:val="22"/>
          <w:szCs w:val="22"/>
        </w:rPr>
        <w:t xml:space="preserve"> the </w:t>
      </w:r>
      <w:r w:rsidR="0087410C">
        <w:rPr>
          <w:rFonts w:asciiTheme="minorHAnsi" w:hAnsiTheme="minorHAnsi" w:cs="Vrinda"/>
          <w:sz w:val="22"/>
          <w:szCs w:val="22"/>
        </w:rPr>
        <w:t>Cardholder</w:t>
      </w:r>
      <w:r w:rsidR="00E65E3B">
        <w:rPr>
          <w:rFonts w:asciiTheme="minorHAnsi" w:hAnsiTheme="minorHAnsi" w:cs="Vrinda"/>
          <w:sz w:val="22"/>
          <w:szCs w:val="22"/>
        </w:rPr>
        <w:t xml:space="preserve"> and Approving Official</w:t>
      </w:r>
      <w:r w:rsidRPr="00434B35">
        <w:rPr>
          <w:rFonts w:asciiTheme="minorHAnsi" w:hAnsiTheme="minorHAnsi" w:cs="Vrinda"/>
          <w:sz w:val="22"/>
          <w:szCs w:val="22"/>
        </w:rPr>
        <w:t xml:space="preserve"> will receive </w:t>
      </w:r>
      <w:r w:rsidR="00E65E3B">
        <w:rPr>
          <w:rFonts w:asciiTheme="minorHAnsi" w:hAnsiTheme="minorHAnsi" w:cs="Vrinda"/>
          <w:sz w:val="22"/>
          <w:szCs w:val="22"/>
        </w:rPr>
        <w:t xml:space="preserve">an email from </w:t>
      </w:r>
      <w:hyperlink r:id="rId19" w:history="1">
        <w:r w:rsidR="00845152" w:rsidRPr="007B6E6D">
          <w:rPr>
            <w:rStyle w:val="Hyperlink"/>
            <w:rFonts w:asciiTheme="minorHAnsi" w:hAnsiTheme="minorHAnsi" w:cs="Vrinda"/>
            <w:sz w:val="22"/>
            <w:szCs w:val="22"/>
          </w:rPr>
          <w:t>RRCC.PCard@rrcc.edu</w:t>
        </w:r>
      </w:hyperlink>
      <w:r w:rsidR="00E65E3B">
        <w:rPr>
          <w:rFonts w:asciiTheme="minorHAnsi" w:hAnsiTheme="minorHAnsi" w:cs="Vrinda"/>
          <w:sz w:val="22"/>
          <w:szCs w:val="22"/>
        </w:rPr>
        <w:t xml:space="preserve"> with the current statement attached. This email will be sent on </w:t>
      </w:r>
      <w:r>
        <w:rPr>
          <w:rFonts w:asciiTheme="minorHAnsi" w:hAnsiTheme="minorHAnsi" w:cs="Vrinda"/>
          <w:sz w:val="22"/>
          <w:szCs w:val="22"/>
        </w:rPr>
        <w:t>the 26</w:t>
      </w:r>
      <w:r w:rsidRPr="00434B35">
        <w:rPr>
          <w:rFonts w:asciiTheme="minorHAnsi" w:hAnsiTheme="minorHAnsi" w:cs="Vrinda"/>
          <w:sz w:val="22"/>
          <w:szCs w:val="22"/>
          <w:vertAlign w:val="superscript"/>
        </w:rPr>
        <w:t>th</w:t>
      </w:r>
      <w:r>
        <w:rPr>
          <w:rFonts w:asciiTheme="minorHAnsi" w:hAnsiTheme="minorHAnsi" w:cs="Vrinda"/>
          <w:sz w:val="22"/>
          <w:szCs w:val="22"/>
        </w:rPr>
        <w:t xml:space="preserve"> (or next business day) of each month</w:t>
      </w:r>
      <w:r w:rsidR="00E65E3B">
        <w:rPr>
          <w:rFonts w:asciiTheme="minorHAnsi" w:hAnsiTheme="minorHAnsi" w:cs="Vrinda"/>
          <w:sz w:val="22"/>
          <w:szCs w:val="22"/>
        </w:rPr>
        <w:t>.</w:t>
      </w:r>
      <w:r>
        <w:rPr>
          <w:rFonts w:asciiTheme="minorHAnsi" w:hAnsiTheme="minorHAnsi" w:cs="Vrinda"/>
          <w:sz w:val="22"/>
          <w:szCs w:val="22"/>
        </w:rPr>
        <w:t xml:space="preserve"> </w:t>
      </w:r>
    </w:p>
    <w:p w:rsidR="00B30036" w:rsidRPr="00C8460C" w:rsidRDefault="00B30036" w:rsidP="00D466DB">
      <w:pPr>
        <w:rPr>
          <w:rFonts w:asciiTheme="minorHAnsi" w:hAnsiTheme="minorHAnsi" w:cs="Vrinda"/>
          <w:sz w:val="22"/>
          <w:szCs w:val="22"/>
        </w:rPr>
      </w:pPr>
    </w:p>
    <w:p w:rsidR="00D13EE7" w:rsidRDefault="00D13EE7" w:rsidP="00D466DB">
      <w:pPr>
        <w:pStyle w:val="ListParagraph"/>
        <w:numPr>
          <w:ilvl w:val="0"/>
          <w:numId w:val="32"/>
        </w:numPr>
        <w:spacing w:after="120"/>
        <w:rPr>
          <w:rFonts w:asciiTheme="minorHAnsi" w:hAnsiTheme="minorHAnsi" w:cs="Vrinda"/>
          <w:sz w:val="22"/>
          <w:szCs w:val="22"/>
        </w:rPr>
      </w:pPr>
      <w:r w:rsidRPr="00434B35">
        <w:rPr>
          <w:rFonts w:asciiTheme="minorHAnsi" w:hAnsiTheme="minorHAnsi" w:cs="Vrinda"/>
          <w:sz w:val="22"/>
          <w:szCs w:val="22"/>
        </w:rPr>
        <w:t xml:space="preserve">Complete and sign the </w:t>
      </w:r>
      <w:r w:rsidR="00C53319">
        <w:rPr>
          <w:rFonts w:asciiTheme="minorHAnsi" w:hAnsiTheme="minorHAnsi" w:cs="Vrinda"/>
          <w:sz w:val="22"/>
          <w:szCs w:val="22"/>
        </w:rPr>
        <w:t>PCard</w:t>
      </w:r>
      <w:r w:rsidRPr="00434B35">
        <w:rPr>
          <w:rFonts w:asciiTheme="minorHAnsi" w:hAnsiTheme="minorHAnsi" w:cs="Vrinda"/>
          <w:sz w:val="22"/>
          <w:szCs w:val="22"/>
        </w:rPr>
        <w:t xml:space="preserve"> Monthly Checklist and Certification</w:t>
      </w:r>
      <w:r w:rsidR="00E25A27">
        <w:rPr>
          <w:rFonts w:asciiTheme="minorHAnsi" w:hAnsiTheme="minorHAnsi" w:cs="Vrinda"/>
          <w:sz w:val="22"/>
          <w:szCs w:val="22"/>
        </w:rPr>
        <w:t>.</w:t>
      </w:r>
    </w:p>
    <w:p w:rsidR="00E25A27" w:rsidRPr="00434B35" w:rsidRDefault="00E25A27" w:rsidP="00D466DB">
      <w:pPr>
        <w:pStyle w:val="ListParagraph"/>
        <w:numPr>
          <w:ilvl w:val="0"/>
          <w:numId w:val="32"/>
        </w:numPr>
        <w:spacing w:after="120"/>
        <w:rPr>
          <w:rFonts w:asciiTheme="minorHAnsi" w:hAnsiTheme="minorHAnsi" w:cs="Vrinda"/>
          <w:sz w:val="22"/>
          <w:szCs w:val="22"/>
        </w:rPr>
      </w:pPr>
      <w:r w:rsidRPr="00EC49F0">
        <w:rPr>
          <w:rFonts w:asciiTheme="minorHAnsi" w:hAnsiTheme="minorHAnsi" w:cs="Vrinda"/>
          <w:b/>
          <w:sz w:val="22"/>
          <w:szCs w:val="22"/>
        </w:rPr>
        <w:t>Tape all receipts</w:t>
      </w:r>
      <w:r>
        <w:rPr>
          <w:rFonts w:asciiTheme="minorHAnsi" w:hAnsiTheme="minorHAnsi" w:cs="Vrinda"/>
          <w:sz w:val="22"/>
          <w:szCs w:val="22"/>
        </w:rPr>
        <w:t xml:space="preserve"> (portrait format) to 8.5 x 11 plain p</w:t>
      </w:r>
      <w:r w:rsidR="00711004">
        <w:rPr>
          <w:rFonts w:asciiTheme="minorHAnsi" w:hAnsiTheme="minorHAnsi" w:cs="Vrinda"/>
          <w:sz w:val="22"/>
          <w:szCs w:val="22"/>
        </w:rPr>
        <w:t xml:space="preserve">aper or the </w:t>
      </w:r>
      <w:r w:rsidR="0014177E">
        <w:rPr>
          <w:rFonts w:asciiTheme="minorHAnsi" w:hAnsiTheme="minorHAnsi" w:cs="Vrinda"/>
          <w:sz w:val="22"/>
          <w:szCs w:val="22"/>
        </w:rPr>
        <w:t>Transaction Header Sheet</w:t>
      </w:r>
      <w:r>
        <w:rPr>
          <w:rFonts w:asciiTheme="minorHAnsi" w:hAnsiTheme="minorHAnsi" w:cs="Vrinda"/>
          <w:sz w:val="22"/>
          <w:szCs w:val="22"/>
        </w:rPr>
        <w:t xml:space="preserve"> to aid in scanning to Banner Document Management (BDM).</w:t>
      </w:r>
    </w:p>
    <w:p w:rsidR="00D13EE7" w:rsidRDefault="00D13EE7" w:rsidP="00D466DB">
      <w:pPr>
        <w:numPr>
          <w:ilvl w:val="0"/>
          <w:numId w:val="9"/>
        </w:numPr>
        <w:spacing w:after="120"/>
        <w:rPr>
          <w:rFonts w:asciiTheme="minorHAnsi" w:hAnsiTheme="minorHAnsi" w:cs="Vrinda"/>
          <w:sz w:val="22"/>
          <w:szCs w:val="22"/>
        </w:rPr>
      </w:pPr>
      <w:r w:rsidRPr="00F9423D">
        <w:rPr>
          <w:rFonts w:asciiTheme="minorHAnsi" w:hAnsiTheme="minorHAnsi" w:cs="Vrinda"/>
          <w:sz w:val="22"/>
          <w:szCs w:val="22"/>
        </w:rPr>
        <w:t>Identify any disputed charges</w:t>
      </w:r>
      <w:r>
        <w:rPr>
          <w:rFonts w:asciiTheme="minorHAnsi" w:hAnsiTheme="minorHAnsi" w:cs="Vrinda"/>
          <w:sz w:val="22"/>
          <w:szCs w:val="22"/>
        </w:rPr>
        <w:t xml:space="preserve"> and</w:t>
      </w:r>
      <w:r w:rsidR="008C4DC6">
        <w:rPr>
          <w:rFonts w:asciiTheme="minorHAnsi" w:hAnsiTheme="minorHAnsi" w:cs="Vrinda"/>
          <w:sz w:val="22"/>
          <w:szCs w:val="22"/>
        </w:rPr>
        <w:t xml:space="preserve"> </w:t>
      </w:r>
      <w:r>
        <w:rPr>
          <w:rFonts w:asciiTheme="minorHAnsi" w:hAnsiTheme="minorHAnsi" w:cs="Vrinda"/>
          <w:sz w:val="22"/>
          <w:szCs w:val="22"/>
        </w:rPr>
        <w:t>a</w:t>
      </w:r>
      <w:r w:rsidRPr="00F9423D">
        <w:rPr>
          <w:rFonts w:asciiTheme="minorHAnsi" w:hAnsiTheme="minorHAnsi" w:cs="Vrinda"/>
          <w:sz w:val="22"/>
          <w:szCs w:val="22"/>
        </w:rPr>
        <w:t xml:space="preserve">ttach a copy of the Disputed Transaction </w:t>
      </w:r>
      <w:r w:rsidR="00711004">
        <w:rPr>
          <w:rFonts w:asciiTheme="minorHAnsi" w:hAnsiTheme="minorHAnsi" w:cs="Vrinda"/>
          <w:sz w:val="22"/>
          <w:szCs w:val="22"/>
        </w:rPr>
        <w:t>f</w:t>
      </w:r>
      <w:r w:rsidRPr="00F9423D">
        <w:rPr>
          <w:rFonts w:asciiTheme="minorHAnsi" w:hAnsiTheme="minorHAnsi" w:cs="Vrinda"/>
          <w:sz w:val="22"/>
          <w:szCs w:val="22"/>
        </w:rPr>
        <w:t>orm</w:t>
      </w:r>
      <w:r>
        <w:rPr>
          <w:rFonts w:asciiTheme="minorHAnsi" w:hAnsiTheme="minorHAnsi" w:cs="Vrinda"/>
          <w:sz w:val="22"/>
          <w:szCs w:val="22"/>
        </w:rPr>
        <w:t xml:space="preserve"> to your statement.</w:t>
      </w:r>
    </w:p>
    <w:p w:rsidR="00BE127E" w:rsidRPr="00C8460C" w:rsidRDefault="00E25A27" w:rsidP="00D466DB">
      <w:pPr>
        <w:numPr>
          <w:ilvl w:val="0"/>
          <w:numId w:val="9"/>
        </w:numPr>
        <w:spacing w:after="120"/>
        <w:rPr>
          <w:rFonts w:asciiTheme="minorHAnsi" w:hAnsiTheme="minorHAnsi" w:cs="Vrinda"/>
          <w:sz w:val="22"/>
          <w:szCs w:val="22"/>
        </w:rPr>
      </w:pPr>
      <w:r>
        <w:rPr>
          <w:rFonts w:asciiTheme="minorHAnsi" w:hAnsiTheme="minorHAnsi" w:cs="Vrinda"/>
          <w:sz w:val="22"/>
          <w:szCs w:val="22"/>
        </w:rPr>
        <w:t xml:space="preserve">Provide </w:t>
      </w:r>
      <w:r w:rsidR="00D13EE7">
        <w:rPr>
          <w:rFonts w:asciiTheme="minorHAnsi" w:hAnsiTheme="minorHAnsi" w:cs="Vrinda"/>
          <w:sz w:val="22"/>
          <w:szCs w:val="22"/>
        </w:rPr>
        <w:t>the full packet</w:t>
      </w:r>
      <w:r>
        <w:rPr>
          <w:rFonts w:asciiTheme="minorHAnsi" w:hAnsiTheme="minorHAnsi" w:cs="Vrinda"/>
          <w:sz w:val="22"/>
          <w:szCs w:val="22"/>
        </w:rPr>
        <w:t xml:space="preserve"> to your </w:t>
      </w:r>
      <w:r w:rsidRPr="004B1F30">
        <w:rPr>
          <w:rFonts w:asciiTheme="minorHAnsi" w:hAnsiTheme="minorHAnsi" w:cs="Vrinda"/>
          <w:sz w:val="22"/>
          <w:szCs w:val="22"/>
        </w:rPr>
        <w:t>Approving Official</w:t>
      </w:r>
      <w:r w:rsidR="003164AC">
        <w:rPr>
          <w:rFonts w:asciiTheme="minorHAnsi" w:hAnsiTheme="minorHAnsi" w:cs="Vrinda"/>
          <w:sz w:val="22"/>
          <w:szCs w:val="22"/>
        </w:rPr>
        <w:t xml:space="preserve">. As a best practice, this should be </w:t>
      </w:r>
      <w:r w:rsidR="009515FB" w:rsidRPr="004B1F30">
        <w:rPr>
          <w:rFonts w:asciiTheme="minorHAnsi" w:hAnsiTheme="minorHAnsi" w:cs="Vrinda"/>
          <w:sz w:val="22"/>
          <w:szCs w:val="22"/>
        </w:rPr>
        <w:t xml:space="preserve">approximately </w:t>
      </w:r>
      <w:r w:rsidRPr="004B1F30">
        <w:rPr>
          <w:rFonts w:asciiTheme="minorHAnsi" w:hAnsiTheme="minorHAnsi" w:cs="Vrinda"/>
          <w:sz w:val="22"/>
          <w:szCs w:val="22"/>
        </w:rPr>
        <w:t>5 business</w:t>
      </w:r>
      <w:r>
        <w:rPr>
          <w:rFonts w:asciiTheme="minorHAnsi" w:hAnsiTheme="minorHAnsi" w:cs="Vrinda"/>
          <w:sz w:val="22"/>
          <w:szCs w:val="22"/>
        </w:rPr>
        <w:t xml:space="preserve"> days of </w:t>
      </w:r>
      <w:r w:rsidR="00BE127E">
        <w:rPr>
          <w:rFonts w:asciiTheme="minorHAnsi" w:hAnsiTheme="minorHAnsi" w:cs="Vrinda"/>
          <w:sz w:val="22"/>
          <w:szCs w:val="22"/>
        </w:rPr>
        <w:t>receipt of the emailed statement.</w:t>
      </w:r>
    </w:p>
    <w:p w:rsidR="00BE127E" w:rsidRDefault="00BE127E" w:rsidP="00D466DB">
      <w:pPr>
        <w:pStyle w:val="Heading4"/>
        <w:jc w:val="left"/>
      </w:pPr>
      <w:r w:rsidRPr="00C74C7A">
        <w:lastRenderedPageBreak/>
        <w:t>Required Transaction Documentation:</w:t>
      </w:r>
    </w:p>
    <w:p w:rsidR="005C2BBD" w:rsidRPr="002A495A" w:rsidRDefault="00BE127E" w:rsidP="00D466DB">
      <w:pPr>
        <w:rPr>
          <w:rFonts w:asciiTheme="minorHAnsi" w:hAnsiTheme="minorHAnsi" w:cs="Vrinda"/>
          <w:sz w:val="22"/>
          <w:szCs w:val="22"/>
          <w:u w:val="single"/>
        </w:rPr>
      </w:pPr>
      <w:r w:rsidRPr="00F9423D">
        <w:rPr>
          <w:rFonts w:asciiTheme="minorHAnsi" w:hAnsiTheme="minorHAnsi" w:cs="Vrinda"/>
          <w:sz w:val="22"/>
          <w:szCs w:val="22"/>
        </w:rPr>
        <w:t xml:space="preserve">The </w:t>
      </w:r>
      <w:r w:rsidR="0087410C">
        <w:rPr>
          <w:rFonts w:asciiTheme="minorHAnsi" w:hAnsiTheme="minorHAnsi" w:cs="Vrinda"/>
          <w:sz w:val="22"/>
          <w:szCs w:val="22"/>
        </w:rPr>
        <w:t>Cardholder</w:t>
      </w:r>
      <w:r w:rsidRPr="00F9423D">
        <w:rPr>
          <w:rFonts w:asciiTheme="minorHAnsi" w:hAnsiTheme="minorHAnsi" w:cs="Vrinda"/>
          <w:sz w:val="22"/>
          <w:szCs w:val="22"/>
        </w:rPr>
        <w:t xml:space="preserve"> is responsible for ensuring that </w:t>
      </w:r>
      <w:r>
        <w:rPr>
          <w:rFonts w:asciiTheme="minorHAnsi" w:hAnsiTheme="minorHAnsi" w:cs="Vrinda"/>
          <w:sz w:val="22"/>
          <w:szCs w:val="22"/>
        </w:rPr>
        <w:t xml:space="preserve">every </w:t>
      </w:r>
      <w:r w:rsidRPr="00F9423D">
        <w:rPr>
          <w:rFonts w:asciiTheme="minorHAnsi" w:hAnsiTheme="minorHAnsi" w:cs="Vrinda"/>
          <w:sz w:val="22"/>
          <w:szCs w:val="22"/>
        </w:rPr>
        <w:t>transaction ha</w:t>
      </w:r>
      <w:r>
        <w:rPr>
          <w:rFonts w:asciiTheme="minorHAnsi" w:hAnsiTheme="minorHAnsi" w:cs="Vrinda"/>
          <w:sz w:val="22"/>
          <w:szCs w:val="22"/>
        </w:rPr>
        <w:t xml:space="preserve">s valid </w:t>
      </w:r>
      <w:r w:rsidRPr="00F9423D">
        <w:rPr>
          <w:rFonts w:asciiTheme="minorHAnsi" w:hAnsiTheme="minorHAnsi" w:cs="Vrinda"/>
          <w:sz w:val="22"/>
          <w:szCs w:val="22"/>
        </w:rPr>
        <w:t>supporting documentation. Valid supporting documentation</w:t>
      </w:r>
      <w:r w:rsidR="0094301B">
        <w:rPr>
          <w:rFonts w:asciiTheme="minorHAnsi" w:hAnsiTheme="minorHAnsi" w:cs="Vrinda"/>
          <w:sz w:val="22"/>
          <w:szCs w:val="22"/>
        </w:rPr>
        <w:t xml:space="preserve"> is</w:t>
      </w:r>
      <w:r w:rsidR="005A4BA6">
        <w:rPr>
          <w:rFonts w:asciiTheme="minorHAnsi" w:hAnsiTheme="minorHAnsi" w:cs="Vrinda"/>
          <w:sz w:val="22"/>
          <w:szCs w:val="22"/>
        </w:rPr>
        <w:t xml:space="preserve"> a </w:t>
      </w:r>
      <w:r w:rsidR="005A4BA6" w:rsidRPr="002A495A">
        <w:rPr>
          <w:rFonts w:asciiTheme="minorHAnsi" w:hAnsiTheme="minorHAnsi" w:cs="Vrinda"/>
          <w:b/>
          <w:sz w:val="22"/>
          <w:szCs w:val="22"/>
          <w:u w:val="single"/>
        </w:rPr>
        <w:t>receipt or paid invoice</w:t>
      </w:r>
      <w:r w:rsidR="005A4BA6" w:rsidRPr="002A495A">
        <w:rPr>
          <w:rFonts w:asciiTheme="minorHAnsi" w:hAnsiTheme="minorHAnsi" w:cs="Vrinda"/>
          <w:sz w:val="22"/>
          <w:szCs w:val="22"/>
          <w:u w:val="single"/>
        </w:rPr>
        <w:t>.</w:t>
      </w:r>
    </w:p>
    <w:p w:rsidR="00765169" w:rsidRPr="002A495A" w:rsidRDefault="00765169" w:rsidP="00D466DB">
      <w:pPr>
        <w:rPr>
          <w:rFonts w:asciiTheme="minorHAnsi" w:hAnsiTheme="minorHAnsi" w:cs="Vrinda"/>
          <w:sz w:val="18"/>
          <w:szCs w:val="22"/>
          <w:u w:val="single"/>
        </w:rPr>
      </w:pPr>
    </w:p>
    <w:p w:rsidR="00243737" w:rsidRPr="00A27A9C" w:rsidRDefault="00BE127E" w:rsidP="00D466DB">
      <w:pPr>
        <w:pStyle w:val="Style1"/>
        <w:jc w:val="left"/>
        <w:rPr>
          <w:b/>
          <w:sz w:val="18"/>
        </w:rPr>
      </w:pPr>
      <w:r w:rsidRPr="00C74C7A">
        <w:rPr>
          <w:b/>
        </w:rPr>
        <w:t xml:space="preserve">Information contained in supporting documentation </w:t>
      </w:r>
      <w:r w:rsidRPr="00C74C7A">
        <w:rPr>
          <w:b/>
          <w:u w:val="single"/>
        </w:rPr>
        <w:t>MUST</w:t>
      </w:r>
      <w:r w:rsidRPr="00C74C7A">
        <w:rPr>
          <w:b/>
        </w:rPr>
        <w:t xml:space="preserve"> include:</w:t>
      </w:r>
    </w:p>
    <w:p w:rsidR="00BE127E" w:rsidRDefault="00BE127E" w:rsidP="00D466DB">
      <w:pPr>
        <w:numPr>
          <w:ilvl w:val="0"/>
          <w:numId w:val="5"/>
        </w:numPr>
        <w:spacing w:after="120"/>
        <w:rPr>
          <w:rFonts w:asciiTheme="minorHAnsi" w:hAnsiTheme="minorHAnsi" w:cs="Vrinda"/>
          <w:sz w:val="22"/>
          <w:szCs w:val="22"/>
        </w:rPr>
      </w:pPr>
      <w:r w:rsidRPr="00F9423D">
        <w:rPr>
          <w:rFonts w:asciiTheme="minorHAnsi" w:hAnsiTheme="minorHAnsi" w:cs="Vrinda"/>
          <w:sz w:val="22"/>
          <w:szCs w:val="22"/>
        </w:rPr>
        <w:t>Merchant name</w:t>
      </w:r>
    </w:p>
    <w:p w:rsidR="00BE127E" w:rsidRDefault="00BE127E" w:rsidP="00D466DB">
      <w:pPr>
        <w:numPr>
          <w:ilvl w:val="0"/>
          <w:numId w:val="5"/>
        </w:numPr>
        <w:spacing w:after="120"/>
        <w:rPr>
          <w:rFonts w:asciiTheme="minorHAnsi" w:hAnsiTheme="minorHAnsi" w:cs="Vrinda"/>
          <w:sz w:val="22"/>
          <w:szCs w:val="22"/>
        </w:rPr>
      </w:pPr>
      <w:r w:rsidRPr="00F9423D">
        <w:rPr>
          <w:rFonts w:asciiTheme="minorHAnsi" w:hAnsiTheme="minorHAnsi" w:cs="Vrinda"/>
          <w:sz w:val="22"/>
          <w:szCs w:val="22"/>
        </w:rPr>
        <w:t>Purchase date</w:t>
      </w:r>
    </w:p>
    <w:p w:rsidR="00BE127E" w:rsidRDefault="00BE127E" w:rsidP="00D466DB">
      <w:pPr>
        <w:numPr>
          <w:ilvl w:val="0"/>
          <w:numId w:val="5"/>
        </w:numPr>
        <w:spacing w:after="120"/>
        <w:rPr>
          <w:rFonts w:asciiTheme="minorHAnsi" w:hAnsiTheme="minorHAnsi" w:cs="Vrinda"/>
          <w:sz w:val="22"/>
          <w:szCs w:val="22"/>
        </w:rPr>
      </w:pPr>
      <w:r w:rsidRPr="00F9423D">
        <w:rPr>
          <w:rFonts w:asciiTheme="minorHAnsi" w:hAnsiTheme="minorHAnsi" w:cs="Vrinda"/>
          <w:sz w:val="22"/>
          <w:szCs w:val="22"/>
        </w:rPr>
        <w:t xml:space="preserve">Description, price and quantity of each item purchased. </w:t>
      </w:r>
      <w:r w:rsidRPr="008F2B25">
        <w:rPr>
          <w:rFonts w:asciiTheme="minorHAnsi" w:hAnsiTheme="minorHAnsi" w:cs="Vrinda"/>
          <w:b/>
          <w:i/>
          <w:sz w:val="22"/>
          <w:szCs w:val="22"/>
        </w:rPr>
        <w:t>An itemized list and a clear detailed description of what was purchased are required.</w:t>
      </w:r>
      <w:r w:rsidRPr="00F9423D">
        <w:rPr>
          <w:rFonts w:asciiTheme="minorHAnsi" w:hAnsiTheme="minorHAnsi" w:cs="Vrinda"/>
          <w:sz w:val="22"/>
          <w:szCs w:val="22"/>
        </w:rPr>
        <w:t xml:space="preserve"> For example, a merchant may have </w:t>
      </w:r>
      <w:r>
        <w:rPr>
          <w:rFonts w:asciiTheme="minorHAnsi" w:hAnsiTheme="minorHAnsi" w:cs="Vrinda"/>
          <w:sz w:val="22"/>
          <w:szCs w:val="22"/>
        </w:rPr>
        <w:t>“3XY4567</w:t>
      </w:r>
      <w:r w:rsidRPr="00F9423D">
        <w:rPr>
          <w:rFonts w:asciiTheme="minorHAnsi" w:hAnsiTheme="minorHAnsi" w:cs="Vrinda"/>
          <w:sz w:val="22"/>
          <w:szCs w:val="22"/>
        </w:rPr>
        <w:t xml:space="preserve">” as the description on the receipt; if that is the case then </w:t>
      </w:r>
      <w:r w:rsidRPr="008F2B25">
        <w:rPr>
          <w:rFonts w:asciiTheme="minorHAnsi" w:hAnsiTheme="minorHAnsi" w:cs="Vrinda"/>
          <w:b/>
          <w:i/>
          <w:sz w:val="22"/>
          <w:szCs w:val="22"/>
        </w:rPr>
        <w:t>what</w:t>
      </w:r>
      <w:r w:rsidRPr="00F9423D">
        <w:rPr>
          <w:rFonts w:asciiTheme="minorHAnsi" w:hAnsiTheme="minorHAnsi" w:cs="Vrinda"/>
          <w:i/>
          <w:sz w:val="22"/>
          <w:szCs w:val="22"/>
        </w:rPr>
        <w:t xml:space="preserve"> </w:t>
      </w:r>
      <w:r w:rsidRPr="00F9423D">
        <w:rPr>
          <w:rFonts w:asciiTheme="minorHAnsi" w:hAnsiTheme="minorHAnsi" w:cs="Vrinda"/>
          <w:sz w:val="22"/>
          <w:szCs w:val="22"/>
        </w:rPr>
        <w:t xml:space="preserve">was </w:t>
      </w:r>
      <w:r w:rsidRPr="00DA39C9">
        <w:rPr>
          <w:rFonts w:asciiTheme="minorHAnsi" w:hAnsiTheme="minorHAnsi" w:cs="Vrinda"/>
          <w:sz w:val="22"/>
          <w:szCs w:val="22"/>
        </w:rPr>
        <w:t>actually</w:t>
      </w:r>
      <w:r w:rsidRPr="00F9423D">
        <w:rPr>
          <w:rFonts w:asciiTheme="minorHAnsi" w:hAnsiTheme="minorHAnsi" w:cs="Vrinda"/>
          <w:i/>
          <w:sz w:val="22"/>
          <w:szCs w:val="22"/>
        </w:rPr>
        <w:t xml:space="preserve"> </w:t>
      </w:r>
      <w:r w:rsidRPr="00F9423D">
        <w:rPr>
          <w:rFonts w:asciiTheme="minorHAnsi" w:hAnsiTheme="minorHAnsi" w:cs="Vrinda"/>
          <w:sz w:val="22"/>
          <w:szCs w:val="22"/>
        </w:rPr>
        <w:t>purchased needs to be identified i.e. “</w:t>
      </w:r>
      <w:r>
        <w:rPr>
          <w:rFonts w:asciiTheme="minorHAnsi" w:hAnsiTheme="minorHAnsi" w:cs="Vrinda"/>
          <w:sz w:val="22"/>
          <w:szCs w:val="22"/>
        </w:rPr>
        <w:t>snow shovel</w:t>
      </w:r>
      <w:r w:rsidRPr="00F9423D">
        <w:rPr>
          <w:rFonts w:asciiTheme="minorHAnsi" w:hAnsiTheme="minorHAnsi" w:cs="Vrinda"/>
          <w:sz w:val="22"/>
          <w:szCs w:val="22"/>
        </w:rPr>
        <w:t xml:space="preserve">”. </w:t>
      </w:r>
    </w:p>
    <w:p w:rsidR="00BE127E" w:rsidRDefault="00BE127E" w:rsidP="00D466DB">
      <w:pPr>
        <w:numPr>
          <w:ilvl w:val="0"/>
          <w:numId w:val="5"/>
        </w:numPr>
        <w:spacing w:after="120"/>
        <w:rPr>
          <w:rFonts w:asciiTheme="minorHAnsi" w:hAnsiTheme="minorHAnsi" w:cs="Vrinda"/>
          <w:sz w:val="22"/>
          <w:szCs w:val="22"/>
        </w:rPr>
      </w:pPr>
      <w:r w:rsidRPr="00F9423D">
        <w:rPr>
          <w:rFonts w:asciiTheme="minorHAnsi" w:hAnsiTheme="minorHAnsi" w:cs="Vrinda"/>
          <w:sz w:val="22"/>
          <w:szCs w:val="22"/>
        </w:rPr>
        <w:t>Total cost of the order</w:t>
      </w:r>
    </w:p>
    <w:p w:rsidR="00BE127E" w:rsidRPr="005362DF" w:rsidRDefault="0087410C" w:rsidP="00D466DB">
      <w:pPr>
        <w:pStyle w:val="ListParagraph"/>
        <w:numPr>
          <w:ilvl w:val="0"/>
          <w:numId w:val="5"/>
        </w:numPr>
        <w:spacing w:after="120"/>
        <w:rPr>
          <w:rFonts w:asciiTheme="minorHAnsi" w:hAnsiTheme="minorHAnsi" w:cs="Vrinda"/>
          <w:b/>
          <w:sz w:val="22"/>
          <w:szCs w:val="22"/>
        </w:rPr>
      </w:pPr>
      <w:r>
        <w:rPr>
          <w:rFonts w:asciiTheme="minorHAnsi" w:hAnsiTheme="minorHAnsi" w:cs="Vrinda"/>
          <w:sz w:val="22"/>
          <w:szCs w:val="22"/>
        </w:rPr>
        <w:t>Cardholder</w:t>
      </w:r>
      <w:r w:rsidR="00BE127E">
        <w:rPr>
          <w:rFonts w:asciiTheme="minorHAnsi" w:hAnsiTheme="minorHAnsi" w:cs="Vrinda"/>
          <w:sz w:val="22"/>
          <w:szCs w:val="22"/>
        </w:rPr>
        <w:t xml:space="preserve"> name and/or last 4 digits of card number</w:t>
      </w:r>
    </w:p>
    <w:p w:rsidR="005362DF" w:rsidRPr="005362DF" w:rsidRDefault="005362DF" w:rsidP="00D466DB">
      <w:pPr>
        <w:spacing w:after="120"/>
        <w:rPr>
          <w:rFonts w:asciiTheme="minorHAnsi" w:hAnsiTheme="minorHAnsi" w:cs="Vrinda"/>
          <w:sz w:val="22"/>
          <w:szCs w:val="22"/>
        </w:rPr>
      </w:pPr>
      <w:r w:rsidRPr="005362DF">
        <w:rPr>
          <w:rFonts w:asciiTheme="minorHAnsi" w:hAnsiTheme="minorHAnsi" w:cs="Vrinda"/>
          <w:sz w:val="22"/>
          <w:szCs w:val="22"/>
        </w:rPr>
        <w:t>Additional back up may include:</w:t>
      </w:r>
    </w:p>
    <w:p w:rsidR="005362DF" w:rsidRPr="005362DF" w:rsidRDefault="005362DF" w:rsidP="00D466DB">
      <w:pPr>
        <w:pStyle w:val="ListParagraph"/>
        <w:numPr>
          <w:ilvl w:val="0"/>
          <w:numId w:val="47"/>
        </w:numPr>
        <w:spacing w:after="120"/>
        <w:rPr>
          <w:rFonts w:asciiTheme="minorHAnsi" w:hAnsiTheme="minorHAnsi" w:cs="Vrinda"/>
          <w:sz w:val="22"/>
          <w:szCs w:val="22"/>
        </w:rPr>
      </w:pPr>
      <w:r w:rsidRPr="005362DF">
        <w:rPr>
          <w:rFonts w:asciiTheme="minorHAnsi" w:hAnsiTheme="minorHAnsi" w:cs="Vrinda"/>
          <w:sz w:val="22"/>
          <w:szCs w:val="22"/>
        </w:rPr>
        <w:t>Official Function Form</w:t>
      </w:r>
    </w:p>
    <w:p w:rsidR="005362DF" w:rsidRPr="005362DF" w:rsidRDefault="005362DF" w:rsidP="00D466DB">
      <w:pPr>
        <w:pStyle w:val="ListParagraph"/>
        <w:numPr>
          <w:ilvl w:val="0"/>
          <w:numId w:val="47"/>
        </w:numPr>
        <w:spacing w:after="120"/>
        <w:rPr>
          <w:rFonts w:asciiTheme="minorHAnsi" w:hAnsiTheme="minorHAnsi" w:cs="Vrinda"/>
          <w:sz w:val="22"/>
          <w:szCs w:val="22"/>
        </w:rPr>
      </w:pPr>
      <w:r w:rsidRPr="005362DF">
        <w:rPr>
          <w:rFonts w:asciiTheme="minorHAnsi" w:hAnsiTheme="minorHAnsi" w:cs="Vrinda"/>
          <w:sz w:val="22"/>
          <w:szCs w:val="22"/>
        </w:rPr>
        <w:t>A copy of the Travel Authorization Form</w:t>
      </w:r>
    </w:p>
    <w:p w:rsidR="005362DF" w:rsidRDefault="005362DF" w:rsidP="00D466DB">
      <w:pPr>
        <w:pStyle w:val="ListParagraph"/>
        <w:numPr>
          <w:ilvl w:val="0"/>
          <w:numId w:val="47"/>
        </w:numPr>
        <w:spacing w:after="120"/>
        <w:rPr>
          <w:rFonts w:asciiTheme="minorHAnsi" w:hAnsiTheme="minorHAnsi" w:cs="Vrinda"/>
          <w:sz w:val="22"/>
          <w:szCs w:val="22"/>
        </w:rPr>
      </w:pPr>
      <w:r w:rsidRPr="00C17DE6">
        <w:rPr>
          <w:rFonts w:asciiTheme="minorHAnsi" w:hAnsiTheme="minorHAnsi" w:cs="Vrinda"/>
          <w:b/>
          <w:sz w:val="22"/>
          <w:szCs w:val="22"/>
        </w:rPr>
        <w:t>Field Trips:</w:t>
      </w:r>
      <w:r w:rsidRPr="005362DF">
        <w:rPr>
          <w:rFonts w:asciiTheme="minorHAnsi" w:hAnsiTheme="minorHAnsi" w:cs="Vrinda"/>
          <w:sz w:val="22"/>
          <w:szCs w:val="22"/>
        </w:rPr>
        <w:t xml:space="preserve"> Must have a class roster or sign in sheet</w:t>
      </w:r>
      <w:r w:rsidR="00A80993">
        <w:rPr>
          <w:rFonts w:asciiTheme="minorHAnsi" w:hAnsiTheme="minorHAnsi" w:cs="Vrinda"/>
          <w:sz w:val="22"/>
          <w:szCs w:val="22"/>
        </w:rPr>
        <w:t xml:space="preserve"> of participants</w:t>
      </w:r>
      <w:r w:rsidRPr="005362DF">
        <w:rPr>
          <w:rFonts w:asciiTheme="minorHAnsi" w:hAnsiTheme="minorHAnsi" w:cs="Vrinda"/>
          <w:sz w:val="22"/>
          <w:szCs w:val="22"/>
        </w:rPr>
        <w:t xml:space="preserve"> to support the expense.</w:t>
      </w:r>
    </w:p>
    <w:p w:rsidR="005362DF" w:rsidRPr="005362DF" w:rsidRDefault="005362DF" w:rsidP="00D466DB">
      <w:pPr>
        <w:pStyle w:val="ListParagraph"/>
        <w:numPr>
          <w:ilvl w:val="0"/>
          <w:numId w:val="47"/>
        </w:numPr>
        <w:spacing w:after="120"/>
        <w:rPr>
          <w:rFonts w:asciiTheme="minorHAnsi" w:hAnsiTheme="minorHAnsi" w:cs="Vrinda"/>
          <w:sz w:val="22"/>
          <w:szCs w:val="22"/>
        </w:rPr>
      </w:pPr>
      <w:r w:rsidRPr="00C17DE6">
        <w:rPr>
          <w:rFonts w:asciiTheme="minorHAnsi" w:hAnsiTheme="minorHAnsi" w:cs="Vrinda"/>
          <w:b/>
          <w:sz w:val="22"/>
          <w:szCs w:val="22"/>
        </w:rPr>
        <w:t>Text Books:</w:t>
      </w:r>
      <w:r>
        <w:rPr>
          <w:rFonts w:asciiTheme="minorHAnsi" w:hAnsiTheme="minorHAnsi" w:cs="Vrinda"/>
          <w:sz w:val="22"/>
          <w:szCs w:val="22"/>
        </w:rPr>
        <w:t xml:space="preserve"> Documentation on the Header Sheet should list the course name/title and instructor</w:t>
      </w:r>
      <w:r w:rsidR="00D466DB">
        <w:rPr>
          <w:rFonts w:asciiTheme="minorHAnsi" w:hAnsiTheme="minorHAnsi" w:cs="Vrinda"/>
          <w:sz w:val="22"/>
          <w:szCs w:val="22"/>
        </w:rPr>
        <w:t>/</w:t>
      </w:r>
      <w:r w:rsidR="0094301B">
        <w:rPr>
          <w:rFonts w:asciiTheme="minorHAnsi" w:hAnsiTheme="minorHAnsi" w:cs="Vrinda"/>
          <w:sz w:val="22"/>
          <w:szCs w:val="22"/>
        </w:rPr>
        <w:t>staff. In</w:t>
      </w:r>
      <w:r w:rsidR="002D798B">
        <w:rPr>
          <w:rFonts w:asciiTheme="minorHAnsi" w:hAnsiTheme="minorHAnsi" w:cs="Vrinda"/>
          <w:sz w:val="22"/>
          <w:szCs w:val="22"/>
        </w:rPr>
        <w:t xml:space="preserve">clude the intended use </w:t>
      </w:r>
      <w:proofErr w:type="spellStart"/>
      <w:r w:rsidR="002D798B">
        <w:rPr>
          <w:rFonts w:asciiTheme="minorHAnsi" w:hAnsiTheme="minorHAnsi" w:cs="Vrinda"/>
          <w:sz w:val="22"/>
          <w:szCs w:val="22"/>
        </w:rPr>
        <w:t>ie</w:t>
      </w:r>
      <w:proofErr w:type="spellEnd"/>
      <w:r w:rsidR="002D798B">
        <w:rPr>
          <w:rFonts w:asciiTheme="minorHAnsi" w:hAnsiTheme="minorHAnsi" w:cs="Vrinda"/>
          <w:sz w:val="22"/>
          <w:szCs w:val="22"/>
        </w:rPr>
        <w:t xml:space="preserve">. Desk copy for instruction or professional development resource. </w:t>
      </w:r>
    </w:p>
    <w:p w:rsidR="00BE127E" w:rsidRPr="00A27A9C" w:rsidRDefault="00BE127E" w:rsidP="00D466DB">
      <w:pPr>
        <w:rPr>
          <w:rFonts w:asciiTheme="minorHAnsi" w:hAnsiTheme="minorHAnsi" w:cs="Vrinda"/>
          <w:sz w:val="18"/>
          <w:szCs w:val="22"/>
        </w:rPr>
      </w:pPr>
    </w:p>
    <w:p w:rsidR="00BE127E" w:rsidRDefault="0014177E" w:rsidP="00D466DB">
      <w:pPr>
        <w:pStyle w:val="Heading4"/>
        <w:jc w:val="left"/>
      </w:pPr>
      <w:r w:rsidRPr="00CF3523">
        <w:t>Transaction Header Sheet</w:t>
      </w:r>
      <w:r w:rsidR="00BE127E" w:rsidRPr="00CF3523">
        <w:t>:</w:t>
      </w:r>
    </w:p>
    <w:p w:rsidR="00765169" w:rsidRDefault="00BE127E" w:rsidP="00D466DB">
      <w:pPr>
        <w:rPr>
          <w:rFonts w:asciiTheme="minorHAnsi" w:hAnsiTheme="minorHAnsi" w:cs="Vrinda"/>
          <w:sz w:val="22"/>
          <w:szCs w:val="22"/>
        </w:rPr>
      </w:pPr>
      <w:r>
        <w:rPr>
          <w:rFonts w:asciiTheme="minorHAnsi" w:hAnsiTheme="minorHAnsi" w:cs="Vrinda"/>
          <w:sz w:val="22"/>
          <w:szCs w:val="22"/>
        </w:rPr>
        <w:t>In order to capture all the required information for each transaction</w:t>
      </w:r>
      <w:r w:rsidR="00F1670A">
        <w:rPr>
          <w:rFonts w:asciiTheme="minorHAnsi" w:hAnsiTheme="minorHAnsi" w:cs="Vrinda"/>
          <w:sz w:val="22"/>
          <w:szCs w:val="22"/>
        </w:rPr>
        <w:t xml:space="preserve"> the</w:t>
      </w:r>
      <w:r>
        <w:rPr>
          <w:rFonts w:asciiTheme="minorHAnsi" w:hAnsiTheme="minorHAnsi" w:cs="Vrinda"/>
          <w:sz w:val="22"/>
          <w:szCs w:val="22"/>
        </w:rPr>
        <w:t xml:space="preserve"> use </w:t>
      </w:r>
      <w:r w:rsidR="00F1670A">
        <w:rPr>
          <w:rFonts w:asciiTheme="minorHAnsi" w:hAnsiTheme="minorHAnsi" w:cs="Vrinda"/>
          <w:sz w:val="22"/>
          <w:szCs w:val="22"/>
        </w:rPr>
        <w:t xml:space="preserve">of </w:t>
      </w:r>
      <w:r>
        <w:rPr>
          <w:rFonts w:asciiTheme="minorHAnsi" w:hAnsiTheme="minorHAnsi" w:cs="Vrinda"/>
          <w:sz w:val="22"/>
          <w:szCs w:val="22"/>
        </w:rPr>
        <w:t xml:space="preserve">the </w:t>
      </w:r>
      <w:r w:rsidR="0014177E">
        <w:rPr>
          <w:rFonts w:asciiTheme="minorHAnsi" w:hAnsiTheme="minorHAnsi" w:cs="Vrinda"/>
          <w:sz w:val="22"/>
          <w:szCs w:val="22"/>
        </w:rPr>
        <w:t>Transaction Header Sheet</w:t>
      </w:r>
      <w:r w:rsidR="00F1670A">
        <w:rPr>
          <w:rFonts w:asciiTheme="minorHAnsi" w:hAnsiTheme="minorHAnsi" w:cs="Vrinda"/>
          <w:sz w:val="22"/>
          <w:szCs w:val="22"/>
        </w:rPr>
        <w:t xml:space="preserve"> is mandatory for each purchase</w:t>
      </w:r>
      <w:r>
        <w:rPr>
          <w:rFonts w:asciiTheme="minorHAnsi" w:hAnsiTheme="minorHAnsi" w:cs="Vrinda"/>
          <w:sz w:val="22"/>
          <w:szCs w:val="22"/>
        </w:rPr>
        <w:t xml:space="preserve">.  See </w:t>
      </w:r>
      <w:r w:rsidR="00976BB2">
        <w:rPr>
          <w:rFonts w:asciiTheme="minorHAnsi" w:hAnsiTheme="minorHAnsi" w:cs="Vrinda"/>
          <w:sz w:val="22"/>
          <w:szCs w:val="22"/>
        </w:rPr>
        <w:t xml:space="preserve">the </w:t>
      </w:r>
      <w:r>
        <w:rPr>
          <w:rFonts w:asciiTheme="minorHAnsi" w:hAnsiTheme="minorHAnsi" w:cs="Vrinda"/>
          <w:sz w:val="22"/>
          <w:szCs w:val="22"/>
        </w:rPr>
        <w:t>sample at</w:t>
      </w:r>
      <w:r w:rsidR="00976BB2">
        <w:rPr>
          <w:rFonts w:asciiTheme="minorHAnsi" w:hAnsiTheme="minorHAnsi" w:cs="Vrinda"/>
          <w:sz w:val="22"/>
          <w:szCs w:val="22"/>
        </w:rPr>
        <w:t xml:space="preserve"> the</w:t>
      </w:r>
      <w:r>
        <w:rPr>
          <w:rFonts w:asciiTheme="minorHAnsi" w:hAnsiTheme="minorHAnsi" w:cs="Vrinda"/>
          <w:sz w:val="22"/>
          <w:szCs w:val="22"/>
        </w:rPr>
        <w:t xml:space="preserve"> end of </w:t>
      </w:r>
      <w:r w:rsidR="00976BB2">
        <w:rPr>
          <w:rFonts w:asciiTheme="minorHAnsi" w:hAnsiTheme="minorHAnsi" w:cs="Vrinda"/>
          <w:sz w:val="22"/>
          <w:szCs w:val="22"/>
        </w:rPr>
        <w:t xml:space="preserve">the </w:t>
      </w:r>
      <w:r>
        <w:rPr>
          <w:rFonts w:asciiTheme="minorHAnsi" w:hAnsiTheme="minorHAnsi" w:cs="Vrinda"/>
          <w:sz w:val="22"/>
          <w:szCs w:val="22"/>
        </w:rPr>
        <w:t>handbook.</w:t>
      </w:r>
    </w:p>
    <w:p w:rsidR="00B4046C" w:rsidRDefault="00B4046C" w:rsidP="00D466DB">
      <w:pPr>
        <w:rPr>
          <w:rFonts w:asciiTheme="minorHAnsi" w:hAnsiTheme="minorHAnsi" w:cs="Vrinda"/>
          <w:sz w:val="22"/>
          <w:szCs w:val="22"/>
        </w:rPr>
      </w:pPr>
    </w:p>
    <w:p w:rsidR="00BE127E" w:rsidRDefault="00BE127E" w:rsidP="00D466DB">
      <w:pPr>
        <w:pStyle w:val="ListParagraph"/>
        <w:numPr>
          <w:ilvl w:val="0"/>
          <w:numId w:val="29"/>
        </w:numPr>
        <w:spacing w:after="120"/>
        <w:rPr>
          <w:rFonts w:asciiTheme="minorHAnsi" w:hAnsiTheme="minorHAnsi" w:cs="Vrinda"/>
          <w:sz w:val="22"/>
          <w:szCs w:val="22"/>
        </w:rPr>
      </w:pPr>
      <w:r>
        <w:rPr>
          <w:rFonts w:asciiTheme="minorHAnsi" w:hAnsiTheme="minorHAnsi" w:cs="Vrinda"/>
          <w:sz w:val="22"/>
          <w:szCs w:val="22"/>
        </w:rPr>
        <w:t xml:space="preserve">Verify that </w:t>
      </w:r>
      <w:r w:rsidRPr="008F2B25">
        <w:rPr>
          <w:rFonts w:asciiTheme="minorHAnsi" w:hAnsiTheme="minorHAnsi" w:cs="Vrinda"/>
          <w:b/>
          <w:i/>
          <w:sz w:val="22"/>
          <w:szCs w:val="22"/>
        </w:rPr>
        <w:t xml:space="preserve">sales </w:t>
      </w:r>
      <w:r w:rsidRPr="00DA39C9">
        <w:rPr>
          <w:rFonts w:asciiTheme="minorHAnsi" w:hAnsiTheme="minorHAnsi" w:cs="Vrinda"/>
          <w:b/>
          <w:i/>
          <w:sz w:val="22"/>
          <w:szCs w:val="22"/>
        </w:rPr>
        <w:t>tax</w:t>
      </w:r>
      <w:r>
        <w:rPr>
          <w:rFonts w:asciiTheme="minorHAnsi" w:hAnsiTheme="minorHAnsi" w:cs="Vrinda"/>
          <w:sz w:val="22"/>
          <w:szCs w:val="22"/>
        </w:rPr>
        <w:t xml:space="preserve"> was not charged</w:t>
      </w:r>
      <w:r w:rsidRPr="003C74BF">
        <w:rPr>
          <w:rFonts w:asciiTheme="minorHAnsi" w:hAnsiTheme="minorHAnsi" w:cs="Vrinda"/>
          <w:sz w:val="22"/>
          <w:szCs w:val="22"/>
        </w:rPr>
        <w:t xml:space="preserve"> (if charged tax, </w:t>
      </w:r>
      <w:r w:rsidR="002851A1">
        <w:rPr>
          <w:rFonts w:asciiTheme="minorHAnsi" w:hAnsiTheme="minorHAnsi" w:cs="Vrinda"/>
          <w:sz w:val="22"/>
          <w:szCs w:val="22"/>
        </w:rPr>
        <w:t>pr</w:t>
      </w:r>
      <w:r w:rsidR="002851A1" w:rsidRPr="00DF1DE7">
        <w:rPr>
          <w:rFonts w:asciiTheme="minorHAnsi" w:hAnsiTheme="minorHAnsi" w:cs="Vrinda"/>
          <w:sz w:val="22"/>
          <w:szCs w:val="22"/>
        </w:rPr>
        <w:t>ovide copy of credit receipt from vendor</w:t>
      </w:r>
      <w:r w:rsidR="00F1670A">
        <w:rPr>
          <w:rFonts w:asciiTheme="minorHAnsi" w:hAnsiTheme="minorHAnsi" w:cs="Vrinda"/>
          <w:sz w:val="22"/>
          <w:szCs w:val="22"/>
        </w:rPr>
        <w:t xml:space="preserve">, </w:t>
      </w:r>
      <w:r w:rsidR="002851A1">
        <w:rPr>
          <w:rFonts w:asciiTheme="minorHAnsi" w:hAnsiTheme="minorHAnsi" w:cs="Vrinda"/>
          <w:sz w:val="22"/>
          <w:szCs w:val="22"/>
        </w:rPr>
        <w:t>provide copy of deposit at Cashier’s office</w:t>
      </w:r>
      <w:r w:rsidR="00F1670A">
        <w:rPr>
          <w:rFonts w:asciiTheme="minorHAnsi" w:hAnsiTheme="minorHAnsi" w:cs="Vrinda"/>
          <w:sz w:val="22"/>
          <w:szCs w:val="22"/>
        </w:rPr>
        <w:t xml:space="preserve">, or note </w:t>
      </w:r>
      <w:r w:rsidR="0087410C">
        <w:rPr>
          <w:rFonts w:asciiTheme="minorHAnsi" w:hAnsiTheme="minorHAnsi" w:cs="Vrinda"/>
          <w:sz w:val="22"/>
          <w:szCs w:val="22"/>
        </w:rPr>
        <w:t>Cardholder</w:t>
      </w:r>
      <w:r w:rsidR="00F1670A">
        <w:rPr>
          <w:rFonts w:asciiTheme="minorHAnsi" w:hAnsiTheme="minorHAnsi" w:cs="Vrinda"/>
          <w:sz w:val="22"/>
          <w:szCs w:val="22"/>
        </w:rPr>
        <w:t xml:space="preserve"> being assessed points</w:t>
      </w:r>
      <w:r w:rsidRPr="003C74BF">
        <w:rPr>
          <w:rFonts w:asciiTheme="minorHAnsi" w:hAnsiTheme="minorHAnsi" w:cs="Vrinda"/>
          <w:sz w:val="22"/>
          <w:szCs w:val="22"/>
        </w:rPr>
        <w:t>)</w:t>
      </w:r>
    </w:p>
    <w:p w:rsidR="003164AC" w:rsidRPr="003C74BF" w:rsidRDefault="003164AC" w:rsidP="00D466DB">
      <w:pPr>
        <w:pStyle w:val="ListParagraph"/>
        <w:numPr>
          <w:ilvl w:val="0"/>
          <w:numId w:val="29"/>
        </w:numPr>
        <w:spacing w:after="120"/>
        <w:rPr>
          <w:rFonts w:asciiTheme="minorHAnsi" w:hAnsiTheme="minorHAnsi" w:cs="Vrinda"/>
          <w:sz w:val="22"/>
          <w:szCs w:val="22"/>
        </w:rPr>
      </w:pPr>
      <w:r>
        <w:rPr>
          <w:rFonts w:asciiTheme="minorHAnsi" w:hAnsiTheme="minorHAnsi" w:cs="Vrinda"/>
          <w:sz w:val="22"/>
          <w:szCs w:val="22"/>
        </w:rPr>
        <w:t xml:space="preserve">If applicable, provide </w:t>
      </w:r>
      <w:r>
        <w:rPr>
          <w:rFonts w:asciiTheme="minorHAnsi" w:hAnsiTheme="minorHAnsi" w:cs="Vrinda"/>
          <w:b/>
          <w:i/>
          <w:sz w:val="22"/>
          <w:szCs w:val="22"/>
        </w:rPr>
        <w:t xml:space="preserve">conference registration </w:t>
      </w:r>
      <w:r>
        <w:rPr>
          <w:rFonts w:asciiTheme="minorHAnsi" w:hAnsiTheme="minorHAnsi" w:cs="Vrinda"/>
          <w:sz w:val="22"/>
          <w:szCs w:val="22"/>
        </w:rPr>
        <w:t>details such as location and attaching a copy of the fully approved Travel Authorization form if required.</w:t>
      </w:r>
    </w:p>
    <w:p w:rsidR="00B175EF" w:rsidRPr="00243737" w:rsidRDefault="00B175EF" w:rsidP="00D466DB">
      <w:pPr>
        <w:pStyle w:val="ListParagraph"/>
        <w:numPr>
          <w:ilvl w:val="0"/>
          <w:numId w:val="29"/>
        </w:numPr>
        <w:spacing w:after="120"/>
        <w:rPr>
          <w:rFonts w:asciiTheme="minorHAnsi" w:hAnsiTheme="minorHAnsi" w:cs="Vrinda"/>
          <w:b/>
          <w:sz w:val="22"/>
          <w:szCs w:val="22"/>
        </w:rPr>
      </w:pPr>
      <w:r w:rsidRPr="00A8624C">
        <w:rPr>
          <w:rFonts w:asciiTheme="minorHAnsi" w:hAnsiTheme="minorHAnsi" w:cs="Vrinda"/>
          <w:b/>
          <w:i/>
          <w:sz w:val="22"/>
          <w:szCs w:val="22"/>
        </w:rPr>
        <w:t>Business Purpose</w:t>
      </w:r>
      <w:r>
        <w:rPr>
          <w:rFonts w:asciiTheme="minorHAnsi" w:hAnsiTheme="minorHAnsi" w:cs="Vrinda"/>
          <w:sz w:val="22"/>
          <w:szCs w:val="22"/>
        </w:rPr>
        <w:t>: Clear, detailed explanation for the business need for the item/service purchased</w:t>
      </w:r>
    </w:p>
    <w:p w:rsidR="00BE127E" w:rsidRDefault="00B175EF" w:rsidP="00D466DB">
      <w:pPr>
        <w:pStyle w:val="ListParagraph"/>
        <w:spacing w:after="120"/>
        <w:rPr>
          <w:rFonts w:asciiTheme="minorHAnsi" w:hAnsiTheme="minorHAnsi" w:cstheme="minorHAnsi"/>
          <w:sz w:val="22"/>
          <w:szCs w:val="22"/>
        </w:rPr>
      </w:pPr>
      <w:r w:rsidRPr="008F2B25">
        <w:rPr>
          <w:rFonts w:asciiTheme="minorHAnsi" w:hAnsiTheme="minorHAnsi" w:cs="Vrinda"/>
          <w:b/>
          <w:sz w:val="22"/>
          <w:szCs w:val="22"/>
        </w:rPr>
        <w:t>Note:</w:t>
      </w:r>
      <w:r w:rsidRPr="008F2B25">
        <w:rPr>
          <w:rFonts w:asciiTheme="minorHAnsi" w:hAnsiTheme="minorHAnsi" w:cs="Vrinda"/>
          <w:i/>
          <w:sz w:val="22"/>
          <w:szCs w:val="22"/>
        </w:rPr>
        <w:t xml:space="preserve">  All explanations should be written in a level of detail such that a person with no knowledge of college business practices could understand the need for the purchase and the description of the specific item purchased.  </w:t>
      </w:r>
      <w:r>
        <w:rPr>
          <w:rFonts w:asciiTheme="minorHAnsi" w:hAnsiTheme="minorHAnsi" w:cs="Vrinda"/>
          <w:i/>
          <w:sz w:val="22"/>
          <w:szCs w:val="22"/>
        </w:rPr>
        <w:t xml:space="preserve">i.e. so that an auditor can understand the “what” and “why” of each purchase. </w:t>
      </w:r>
      <w:r w:rsidR="00BE127E" w:rsidRPr="008F2B25">
        <w:rPr>
          <w:rFonts w:asciiTheme="minorHAnsi" w:hAnsiTheme="minorHAnsi" w:cstheme="minorHAnsi"/>
          <w:sz w:val="22"/>
          <w:szCs w:val="22"/>
        </w:rPr>
        <w:t xml:space="preserve"> </w:t>
      </w:r>
      <w:r>
        <w:rPr>
          <w:rFonts w:asciiTheme="minorHAnsi" w:hAnsiTheme="minorHAnsi" w:cstheme="minorHAnsi"/>
          <w:sz w:val="22"/>
          <w:szCs w:val="22"/>
        </w:rPr>
        <w:t>(</w:t>
      </w:r>
      <w:r w:rsidR="005D52D6">
        <w:rPr>
          <w:rFonts w:asciiTheme="minorHAnsi" w:hAnsiTheme="minorHAnsi" w:cstheme="minorHAnsi"/>
          <w:sz w:val="22"/>
          <w:szCs w:val="22"/>
        </w:rPr>
        <w:t xml:space="preserve">i.e. Text book for Melissa Grant, English Instructor </w:t>
      </w:r>
      <w:r w:rsidR="00520BA9">
        <w:rPr>
          <w:rFonts w:asciiTheme="minorHAnsi" w:hAnsiTheme="minorHAnsi" w:cstheme="minorHAnsi"/>
          <w:sz w:val="22"/>
          <w:szCs w:val="22"/>
        </w:rPr>
        <w:t>desk c</w:t>
      </w:r>
      <w:r w:rsidR="005D52D6">
        <w:rPr>
          <w:rFonts w:asciiTheme="minorHAnsi" w:hAnsiTheme="minorHAnsi" w:cstheme="minorHAnsi"/>
          <w:sz w:val="22"/>
          <w:szCs w:val="22"/>
        </w:rPr>
        <w:t>opy for classroom purposes.)</w:t>
      </w:r>
    </w:p>
    <w:p w:rsidR="00CF3523" w:rsidRPr="00CF3523" w:rsidRDefault="00CF3523" w:rsidP="00D466DB">
      <w:pPr>
        <w:pStyle w:val="ListParagraph"/>
        <w:numPr>
          <w:ilvl w:val="0"/>
          <w:numId w:val="29"/>
        </w:numPr>
        <w:spacing w:after="120"/>
        <w:rPr>
          <w:rFonts w:asciiTheme="minorHAnsi" w:hAnsiTheme="minorHAnsi" w:cstheme="minorHAnsi"/>
          <w:sz w:val="22"/>
          <w:szCs w:val="22"/>
        </w:rPr>
      </w:pPr>
      <w:r>
        <w:rPr>
          <w:rFonts w:asciiTheme="minorHAnsi" w:hAnsiTheme="minorHAnsi" w:cstheme="minorHAnsi"/>
          <w:sz w:val="22"/>
          <w:szCs w:val="22"/>
        </w:rPr>
        <w:t xml:space="preserve">Select the type of evidence submitted to show reallocation of the PCard transaction. </w:t>
      </w:r>
    </w:p>
    <w:p w:rsidR="00BE127E" w:rsidRPr="003C74BF" w:rsidRDefault="00BE127E" w:rsidP="00D466DB">
      <w:pPr>
        <w:pStyle w:val="ListParagraph"/>
        <w:numPr>
          <w:ilvl w:val="0"/>
          <w:numId w:val="29"/>
        </w:numPr>
        <w:spacing w:after="120"/>
        <w:rPr>
          <w:rFonts w:asciiTheme="minorHAnsi" w:hAnsiTheme="minorHAnsi" w:cs="Vrinda"/>
          <w:sz w:val="22"/>
          <w:szCs w:val="22"/>
        </w:rPr>
      </w:pPr>
      <w:r w:rsidRPr="003C74BF">
        <w:rPr>
          <w:rFonts w:asciiTheme="minorHAnsi" w:hAnsiTheme="minorHAnsi" w:cs="Vrinda"/>
          <w:sz w:val="22"/>
          <w:szCs w:val="22"/>
        </w:rPr>
        <w:t>Acknowledgement of “</w:t>
      </w:r>
      <w:r w:rsidRPr="00DA39C9">
        <w:rPr>
          <w:rFonts w:asciiTheme="minorHAnsi" w:hAnsiTheme="minorHAnsi" w:cs="Vrinda"/>
          <w:b/>
          <w:i/>
          <w:sz w:val="22"/>
          <w:szCs w:val="22"/>
        </w:rPr>
        <w:t>receiving</w:t>
      </w:r>
      <w:r w:rsidRPr="003C74BF">
        <w:rPr>
          <w:rFonts w:asciiTheme="minorHAnsi" w:hAnsiTheme="minorHAnsi" w:cs="Vrinda"/>
          <w:sz w:val="22"/>
          <w:szCs w:val="22"/>
        </w:rPr>
        <w:t>”</w:t>
      </w:r>
    </w:p>
    <w:p w:rsidR="00BE127E" w:rsidRPr="00A27A9C" w:rsidRDefault="00BE127E" w:rsidP="00D466DB">
      <w:pPr>
        <w:ind w:left="360"/>
        <w:rPr>
          <w:rFonts w:asciiTheme="minorHAnsi" w:hAnsiTheme="minorHAnsi" w:cs="Vrinda"/>
          <w:sz w:val="18"/>
          <w:szCs w:val="22"/>
        </w:rPr>
      </w:pPr>
    </w:p>
    <w:p w:rsidR="00BE127E" w:rsidRPr="008F2B25" w:rsidRDefault="00976BB2" w:rsidP="00D466DB">
      <w:pPr>
        <w:ind w:left="360"/>
        <w:rPr>
          <w:rFonts w:asciiTheme="minorHAnsi" w:hAnsiTheme="minorHAnsi" w:cs="Vrinda"/>
          <w:b/>
          <w:i/>
          <w:sz w:val="22"/>
          <w:szCs w:val="22"/>
        </w:rPr>
      </w:pPr>
      <w:r>
        <w:rPr>
          <w:rFonts w:asciiTheme="minorHAnsi" w:hAnsiTheme="minorHAnsi" w:cs="Vrinda"/>
          <w:sz w:val="22"/>
          <w:szCs w:val="22"/>
        </w:rPr>
        <w:t>After receiving and reviewing the completed packet, purchasing staff</w:t>
      </w:r>
      <w:r w:rsidR="00BE127E" w:rsidRPr="00F9423D">
        <w:rPr>
          <w:rFonts w:asciiTheme="minorHAnsi" w:hAnsiTheme="minorHAnsi" w:cs="Vrinda"/>
          <w:sz w:val="22"/>
          <w:szCs w:val="22"/>
        </w:rPr>
        <w:t xml:space="preserve"> may follow up with the </w:t>
      </w:r>
      <w:r w:rsidR="0087410C">
        <w:rPr>
          <w:rFonts w:asciiTheme="minorHAnsi" w:hAnsiTheme="minorHAnsi" w:cs="Vrinda"/>
          <w:sz w:val="22"/>
          <w:szCs w:val="22"/>
        </w:rPr>
        <w:t>Cardholder</w:t>
      </w:r>
      <w:r w:rsidR="00BE127E" w:rsidRPr="00F9423D">
        <w:rPr>
          <w:rFonts w:asciiTheme="minorHAnsi" w:hAnsiTheme="minorHAnsi" w:cs="Vrinda"/>
          <w:sz w:val="22"/>
          <w:szCs w:val="22"/>
        </w:rPr>
        <w:t xml:space="preserve"> if an </w:t>
      </w:r>
      <w:r w:rsidR="00BE127E">
        <w:rPr>
          <w:rFonts w:asciiTheme="minorHAnsi" w:hAnsiTheme="minorHAnsi" w:cs="Vrinda"/>
          <w:sz w:val="22"/>
          <w:szCs w:val="22"/>
        </w:rPr>
        <w:t xml:space="preserve">additional </w:t>
      </w:r>
      <w:r w:rsidR="00BE127E" w:rsidRPr="00F9423D">
        <w:rPr>
          <w:rFonts w:asciiTheme="minorHAnsi" w:hAnsiTheme="minorHAnsi" w:cs="Vrinda"/>
          <w:sz w:val="22"/>
          <w:szCs w:val="22"/>
        </w:rPr>
        <w:t xml:space="preserve">explanation is required or additional documentation is needed.  </w:t>
      </w:r>
      <w:r w:rsidR="00BE127E" w:rsidRPr="008F2B25">
        <w:rPr>
          <w:rFonts w:asciiTheme="minorHAnsi" w:hAnsiTheme="minorHAnsi" w:cs="Vrinda"/>
          <w:b/>
          <w:i/>
          <w:sz w:val="22"/>
          <w:szCs w:val="22"/>
        </w:rPr>
        <w:t xml:space="preserve">Please know we are asking additional questions only to ensure all appropriate detail required for audit purposes is </w:t>
      </w:r>
      <w:r w:rsidR="00BE127E">
        <w:rPr>
          <w:rFonts w:asciiTheme="minorHAnsi" w:hAnsiTheme="minorHAnsi" w:cs="Vrinda"/>
          <w:b/>
          <w:i/>
          <w:sz w:val="22"/>
          <w:szCs w:val="22"/>
        </w:rPr>
        <w:t xml:space="preserve">fully </w:t>
      </w:r>
      <w:r w:rsidR="00BE127E" w:rsidRPr="008F2B25">
        <w:rPr>
          <w:rFonts w:asciiTheme="minorHAnsi" w:hAnsiTheme="minorHAnsi" w:cs="Vrinda"/>
          <w:b/>
          <w:i/>
          <w:sz w:val="22"/>
          <w:szCs w:val="22"/>
        </w:rPr>
        <w:t>documented.</w:t>
      </w:r>
      <w:r w:rsidR="00BE127E">
        <w:rPr>
          <w:rFonts w:asciiTheme="minorHAnsi" w:hAnsiTheme="minorHAnsi" w:cs="Vrinda"/>
          <w:b/>
          <w:i/>
          <w:sz w:val="22"/>
          <w:szCs w:val="22"/>
        </w:rPr>
        <w:t xml:space="preserve">  Please work with Purchasing to ensure all </w:t>
      </w:r>
      <w:r>
        <w:rPr>
          <w:rFonts w:asciiTheme="minorHAnsi" w:hAnsiTheme="minorHAnsi" w:cs="Vrinda"/>
          <w:b/>
          <w:i/>
          <w:sz w:val="22"/>
          <w:szCs w:val="22"/>
        </w:rPr>
        <w:t>requested</w:t>
      </w:r>
      <w:r w:rsidR="00BE127E">
        <w:rPr>
          <w:rFonts w:asciiTheme="minorHAnsi" w:hAnsiTheme="minorHAnsi" w:cs="Vrinda"/>
          <w:b/>
          <w:i/>
          <w:sz w:val="22"/>
          <w:szCs w:val="22"/>
        </w:rPr>
        <w:t xml:space="preserve"> do</w:t>
      </w:r>
      <w:r w:rsidR="008F3D31">
        <w:rPr>
          <w:rFonts w:asciiTheme="minorHAnsi" w:hAnsiTheme="minorHAnsi" w:cs="Vrinda"/>
          <w:b/>
          <w:i/>
          <w:sz w:val="22"/>
          <w:szCs w:val="22"/>
        </w:rPr>
        <w:t>cumentation is received quickly.</w:t>
      </w:r>
    </w:p>
    <w:p w:rsidR="00C8460C" w:rsidRDefault="00C8460C" w:rsidP="00D466DB">
      <w:pPr>
        <w:rPr>
          <w:rFonts w:asciiTheme="minorHAnsi" w:hAnsiTheme="minorHAnsi"/>
          <w:sz w:val="22"/>
          <w:szCs w:val="22"/>
        </w:rPr>
      </w:pPr>
    </w:p>
    <w:p w:rsidR="00243737" w:rsidRPr="00A27A9C" w:rsidRDefault="00195BE0" w:rsidP="00D466DB">
      <w:pPr>
        <w:pStyle w:val="Style1"/>
        <w:jc w:val="left"/>
        <w:rPr>
          <w:sz w:val="18"/>
        </w:rPr>
      </w:pPr>
      <w:r>
        <w:lastRenderedPageBreak/>
        <w:t xml:space="preserve">To fully reconcile the bank statement, the </w:t>
      </w:r>
      <w:r w:rsidR="0087410C">
        <w:t>Cardholder</w:t>
      </w:r>
      <w:r w:rsidRPr="008F2B25">
        <w:t xml:space="preserve"> must review transactions as follows:</w:t>
      </w:r>
    </w:p>
    <w:p w:rsidR="00677E9B" w:rsidRDefault="00195BE0" w:rsidP="00BD03DC">
      <w:pPr>
        <w:numPr>
          <w:ilvl w:val="0"/>
          <w:numId w:val="20"/>
        </w:numPr>
        <w:spacing w:after="120"/>
        <w:rPr>
          <w:rFonts w:asciiTheme="minorHAnsi" w:hAnsiTheme="minorHAnsi"/>
          <w:sz w:val="22"/>
          <w:szCs w:val="22"/>
        </w:rPr>
      </w:pPr>
      <w:r w:rsidRPr="00677E9B">
        <w:rPr>
          <w:rFonts w:asciiTheme="minorHAnsi" w:hAnsiTheme="minorHAnsi" w:cs="Vrinda"/>
          <w:sz w:val="22"/>
          <w:szCs w:val="22"/>
        </w:rPr>
        <w:t>Attach all receipts/invoices pertaining to each transaction (receipts must be ready</w:t>
      </w:r>
      <w:r w:rsidR="00E67AF8" w:rsidRPr="00677E9B">
        <w:rPr>
          <w:rFonts w:asciiTheme="minorHAnsi" w:hAnsiTheme="minorHAnsi" w:cs="Vrinda"/>
          <w:sz w:val="22"/>
          <w:szCs w:val="22"/>
        </w:rPr>
        <w:t xml:space="preserve"> to scan) in date order to the M</w:t>
      </w:r>
      <w:r w:rsidRPr="00677E9B">
        <w:rPr>
          <w:rFonts w:asciiTheme="minorHAnsi" w:hAnsiTheme="minorHAnsi" w:cs="Vrinda"/>
          <w:sz w:val="22"/>
          <w:szCs w:val="22"/>
        </w:rPr>
        <w:t xml:space="preserve">onthly </w:t>
      </w:r>
      <w:r w:rsidR="00E67AF8" w:rsidRPr="00677E9B">
        <w:rPr>
          <w:rFonts w:asciiTheme="minorHAnsi" w:hAnsiTheme="minorHAnsi" w:cs="Vrinda"/>
          <w:sz w:val="22"/>
          <w:szCs w:val="22"/>
        </w:rPr>
        <w:t>C</w:t>
      </w:r>
      <w:r w:rsidRPr="00677E9B">
        <w:rPr>
          <w:rFonts w:asciiTheme="minorHAnsi" w:hAnsiTheme="minorHAnsi" w:cs="Vrinda"/>
          <w:sz w:val="22"/>
          <w:szCs w:val="22"/>
        </w:rPr>
        <w:t xml:space="preserve">hecklist and </w:t>
      </w:r>
      <w:r w:rsidR="00E67AF8" w:rsidRPr="00677E9B">
        <w:rPr>
          <w:rFonts w:asciiTheme="minorHAnsi" w:hAnsiTheme="minorHAnsi" w:cs="Vrinda"/>
          <w:sz w:val="22"/>
          <w:szCs w:val="22"/>
        </w:rPr>
        <w:t>C</w:t>
      </w:r>
      <w:r w:rsidRPr="00677E9B">
        <w:rPr>
          <w:rFonts w:asciiTheme="minorHAnsi" w:hAnsiTheme="minorHAnsi" w:cs="Vrinda"/>
          <w:sz w:val="22"/>
          <w:szCs w:val="22"/>
        </w:rPr>
        <w:t xml:space="preserve">ertification form. </w:t>
      </w:r>
      <w:r w:rsidRPr="00677E9B">
        <w:rPr>
          <w:rFonts w:asciiTheme="minorHAnsi" w:hAnsiTheme="minorHAnsi" w:cs="Vrinda"/>
          <w:b/>
          <w:sz w:val="22"/>
          <w:szCs w:val="22"/>
        </w:rPr>
        <w:t>Make sure your records match.</w:t>
      </w:r>
      <w:r w:rsidRPr="00677E9B">
        <w:rPr>
          <w:rFonts w:asciiTheme="minorHAnsi" w:hAnsiTheme="minorHAnsi" w:cs="Vrinda"/>
          <w:sz w:val="22"/>
          <w:szCs w:val="22"/>
        </w:rPr>
        <w:t xml:space="preserve"> Documentation is required for </w:t>
      </w:r>
      <w:r w:rsidR="00AE5A4C" w:rsidRPr="00677E9B">
        <w:rPr>
          <w:rFonts w:asciiTheme="minorHAnsi" w:hAnsiTheme="minorHAnsi" w:cs="Vrinda"/>
          <w:sz w:val="22"/>
          <w:szCs w:val="22"/>
        </w:rPr>
        <w:t xml:space="preserve">charges and </w:t>
      </w:r>
      <w:r w:rsidR="00CF3523" w:rsidRPr="00677E9B">
        <w:rPr>
          <w:rFonts w:asciiTheme="minorHAnsi" w:hAnsiTheme="minorHAnsi" w:cs="Vrinda"/>
          <w:sz w:val="22"/>
          <w:szCs w:val="22"/>
        </w:rPr>
        <w:t xml:space="preserve">explanation of </w:t>
      </w:r>
      <w:r w:rsidR="00AE5A4C" w:rsidRPr="00677E9B">
        <w:rPr>
          <w:rFonts w:asciiTheme="minorHAnsi" w:hAnsiTheme="minorHAnsi" w:cs="Vrinda"/>
          <w:sz w:val="22"/>
          <w:szCs w:val="22"/>
        </w:rPr>
        <w:t>credits</w:t>
      </w:r>
      <w:r w:rsidRPr="00677E9B">
        <w:rPr>
          <w:rFonts w:asciiTheme="minorHAnsi" w:hAnsiTheme="minorHAnsi" w:cs="Vrinda"/>
          <w:sz w:val="22"/>
          <w:szCs w:val="22"/>
        </w:rPr>
        <w:t xml:space="preserve">. If documentation is missing and a duplicate </w:t>
      </w:r>
      <w:r w:rsidR="00AE5A4C" w:rsidRPr="00677E9B">
        <w:rPr>
          <w:rFonts w:asciiTheme="minorHAnsi" w:hAnsiTheme="minorHAnsi" w:cs="Vrinda"/>
          <w:sz w:val="22"/>
          <w:szCs w:val="22"/>
        </w:rPr>
        <w:t xml:space="preserve">receipt </w:t>
      </w:r>
      <w:r w:rsidRPr="00677E9B">
        <w:rPr>
          <w:rFonts w:asciiTheme="minorHAnsi" w:hAnsiTheme="minorHAnsi" w:cs="Vrinda"/>
          <w:sz w:val="22"/>
          <w:szCs w:val="22"/>
        </w:rPr>
        <w:t>cannot be provided</w:t>
      </w:r>
      <w:r w:rsidR="00AE5A4C" w:rsidRPr="00677E9B">
        <w:rPr>
          <w:rFonts w:asciiTheme="minorHAnsi" w:hAnsiTheme="minorHAnsi" w:cs="Vrinda"/>
          <w:sz w:val="22"/>
          <w:szCs w:val="22"/>
        </w:rPr>
        <w:t xml:space="preserve"> by the vendor</w:t>
      </w:r>
      <w:r w:rsidRPr="00677E9B">
        <w:rPr>
          <w:rFonts w:asciiTheme="minorHAnsi" w:hAnsiTheme="minorHAnsi" w:cs="Vrinda"/>
          <w:sz w:val="22"/>
          <w:szCs w:val="22"/>
        </w:rPr>
        <w:t xml:space="preserve">, complete the Lost or Unavailable Transaction </w:t>
      </w:r>
      <w:r w:rsidR="00BA7BAC" w:rsidRPr="00677E9B">
        <w:rPr>
          <w:rFonts w:asciiTheme="minorHAnsi" w:hAnsiTheme="minorHAnsi" w:cs="Vrinda"/>
          <w:sz w:val="22"/>
          <w:szCs w:val="22"/>
        </w:rPr>
        <w:t>f</w:t>
      </w:r>
      <w:r w:rsidRPr="00677E9B">
        <w:rPr>
          <w:rFonts w:asciiTheme="minorHAnsi" w:hAnsiTheme="minorHAnsi" w:cs="Vrinda"/>
          <w:sz w:val="22"/>
          <w:szCs w:val="22"/>
        </w:rPr>
        <w:t xml:space="preserve">orm. </w:t>
      </w:r>
      <w:r w:rsidR="00AE5A4C" w:rsidRPr="00677E9B">
        <w:rPr>
          <w:rFonts w:asciiTheme="minorHAnsi" w:hAnsiTheme="minorHAnsi" w:cs="Vrinda"/>
          <w:b/>
          <w:i/>
          <w:sz w:val="22"/>
          <w:szCs w:val="22"/>
        </w:rPr>
        <w:t>It is expected that every effort will be made to obtain a duplicate receipt from the vendor.</w:t>
      </w:r>
      <w:r w:rsidR="00AE5A4C" w:rsidRPr="00677E9B">
        <w:rPr>
          <w:rFonts w:asciiTheme="minorHAnsi" w:hAnsiTheme="minorHAnsi" w:cs="Vrinda"/>
          <w:i/>
          <w:sz w:val="22"/>
          <w:szCs w:val="22"/>
        </w:rPr>
        <w:t xml:space="preserve">  </w:t>
      </w:r>
      <w:r w:rsidR="00AE5A4C" w:rsidRPr="00677E9B">
        <w:rPr>
          <w:rFonts w:asciiTheme="minorHAnsi" w:hAnsiTheme="minorHAnsi" w:cs="Vrinda"/>
          <w:b/>
          <w:i/>
          <w:sz w:val="22"/>
          <w:szCs w:val="22"/>
        </w:rPr>
        <w:t>Typically vendors can provide a duplicate</w:t>
      </w:r>
      <w:r w:rsidR="008C1762" w:rsidRPr="00677E9B">
        <w:rPr>
          <w:rFonts w:asciiTheme="minorHAnsi" w:hAnsiTheme="minorHAnsi" w:cs="Vrinda"/>
          <w:b/>
          <w:i/>
          <w:sz w:val="22"/>
          <w:szCs w:val="22"/>
        </w:rPr>
        <w:t xml:space="preserve"> receipt</w:t>
      </w:r>
      <w:r w:rsidR="00AE5A4C" w:rsidRPr="00677E9B">
        <w:rPr>
          <w:rFonts w:asciiTheme="minorHAnsi" w:hAnsiTheme="minorHAnsi" w:cs="Vrinda"/>
          <w:b/>
          <w:i/>
          <w:sz w:val="22"/>
          <w:szCs w:val="22"/>
        </w:rPr>
        <w:t xml:space="preserve"> if requested within 30 days of the original purchase.</w:t>
      </w:r>
      <w:r w:rsidR="00AE5A4C" w:rsidRPr="00677E9B">
        <w:rPr>
          <w:rFonts w:asciiTheme="minorHAnsi" w:hAnsiTheme="minorHAnsi" w:cs="Vrinda"/>
          <w:sz w:val="22"/>
          <w:szCs w:val="22"/>
        </w:rPr>
        <w:t xml:space="preserve">  </w:t>
      </w:r>
      <w:r w:rsidRPr="00677E9B">
        <w:rPr>
          <w:rFonts w:asciiTheme="minorHAnsi" w:hAnsiTheme="minorHAnsi"/>
          <w:sz w:val="22"/>
          <w:szCs w:val="22"/>
        </w:rPr>
        <w:t xml:space="preserve">A copy of this form is located </w:t>
      </w:r>
      <w:r w:rsidR="00677E9B">
        <w:rPr>
          <w:rFonts w:asciiTheme="minorHAnsi" w:hAnsiTheme="minorHAnsi" w:cs="Arial"/>
          <w:sz w:val="22"/>
          <w:szCs w:val="22"/>
        </w:rPr>
        <w:t xml:space="preserve">on the </w:t>
      </w:r>
      <w:hyperlink r:id="rId20" w:history="1">
        <w:r w:rsidR="00677E9B" w:rsidRPr="00677E9B">
          <w:rPr>
            <w:rStyle w:val="Hyperlink"/>
            <w:rFonts w:asciiTheme="minorHAnsi" w:hAnsiTheme="minorHAnsi"/>
            <w:sz w:val="22"/>
            <w:szCs w:val="22"/>
          </w:rPr>
          <w:t>Purchasing webpage</w:t>
        </w:r>
      </w:hyperlink>
      <w:r w:rsidR="00677E9B">
        <w:rPr>
          <w:rFonts w:asciiTheme="minorHAnsi" w:hAnsiTheme="minorHAnsi"/>
          <w:sz w:val="22"/>
          <w:szCs w:val="22"/>
        </w:rPr>
        <w:t>.</w:t>
      </w:r>
    </w:p>
    <w:p w:rsidR="00195BE0" w:rsidRPr="00677E9B" w:rsidRDefault="00195BE0" w:rsidP="00BD03DC">
      <w:pPr>
        <w:numPr>
          <w:ilvl w:val="0"/>
          <w:numId w:val="20"/>
        </w:numPr>
        <w:spacing w:after="120"/>
        <w:rPr>
          <w:rFonts w:asciiTheme="minorHAnsi" w:hAnsiTheme="minorHAnsi"/>
          <w:sz w:val="22"/>
          <w:szCs w:val="22"/>
        </w:rPr>
      </w:pPr>
      <w:r w:rsidRPr="00677E9B">
        <w:rPr>
          <w:rFonts w:asciiTheme="minorHAnsi" w:hAnsiTheme="minorHAnsi"/>
          <w:sz w:val="22"/>
          <w:szCs w:val="22"/>
        </w:rPr>
        <w:t xml:space="preserve">For items purchased with grant funds, forward all </w:t>
      </w:r>
      <w:r w:rsidRPr="00677E9B">
        <w:rPr>
          <w:rFonts w:asciiTheme="minorHAnsi" w:hAnsiTheme="minorHAnsi"/>
          <w:b/>
          <w:sz w:val="22"/>
          <w:szCs w:val="22"/>
        </w:rPr>
        <w:t xml:space="preserve">original </w:t>
      </w:r>
      <w:r w:rsidRPr="00677E9B">
        <w:rPr>
          <w:rFonts w:asciiTheme="minorHAnsi" w:hAnsiTheme="minorHAnsi"/>
          <w:sz w:val="22"/>
          <w:szCs w:val="22"/>
        </w:rPr>
        <w:t>receipts to the Grant Accountant, no later than the 5</w:t>
      </w:r>
      <w:r w:rsidRPr="00677E9B">
        <w:rPr>
          <w:rFonts w:asciiTheme="minorHAnsi" w:hAnsiTheme="minorHAnsi"/>
          <w:sz w:val="22"/>
          <w:szCs w:val="22"/>
          <w:vertAlign w:val="superscript"/>
        </w:rPr>
        <w:t>th</w:t>
      </w:r>
      <w:r w:rsidRPr="00677E9B">
        <w:rPr>
          <w:rFonts w:asciiTheme="minorHAnsi" w:hAnsiTheme="minorHAnsi"/>
          <w:sz w:val="22"/>
          <w:szCs w:val="22"/>
        </w:rPr>
        <w:t xml:space="preserve"> of each month. For example, if you purchase goods for a grant on December 20</w:t>
      </w:r>
      <w:r w:rsidRPr="00677E9B">
        <w:rPr>
          <w:rFonts w:asciiTheme="minorHAnsi" w:hAnsiTheme="minorHAnsi"/>
          <w:sz w:val="22"/>
          <w:szCs w:val="22"/>
          <w:vertAlign w:val="superscript"/>
        </w:rPr>
        <w:t>th</w:t>
      </w:r>
      <w:r w:rsidRPr="00677E9B">
        <w:rPr>
          <w:rFonts w:asciiTheme="minorHAnsi" w:hAnsiTheme="minorHAnsi"/>
          <w:sz w:val="22"/>
          <w:szCs w:val="22"/>
        </w:rPr>
        <w:t xml:space="preserve">, the receipt and other documentation (except for the </w:t>
      </w:r>
      <w:r w:rsidR="00AE5A4C" w:rsidRPr="00677E9B">
        <w:rPr>
          <w:rFonts w:asciiTheme="minorHAnsi" w:hAnsiTheme="minorHAnsi"/>
          <w:sz w:val="22"/>
          <w:szCs w:val="22"/>
        </w:rPr>
        <w:t xml:space="preserve">approved </w:t>
      </w:r>
      <w:r w:rsidR="00C53319" w:rsidRPr="00677E9B">
        <w:rPr>
          <w:rFonts w:asciiTheme="minorHAnsi" w:hAnsiTheme="minorHAnsi"/>
          <w:sz w:val="22"/>
          <w:szCs w:val="22"/>
        </w:rPr>
        <w:t>PCard</w:t>
      </w:r>
      <w:r w:rsidRPr="00677E9B">
        <w:rPr>
          <w:rFonts w:asciiTheme="minorHAnsi" w:hAnsiTheme="minorHAnsi"/>
          <w:sz w:val="22"/>
          <w:szCs w:val="22"/>
        </w:rPr>
        <w:t xml:space="preserve"> statement) must be in Grant Accounting by January 5</w:t>
      </w:r>
      <w:r w:rsidRPr="00677E9B">
        <w:rPr>
          <w:rFonts w:asciiTheme="minorHAnsi" w:hAnsiTheme="minorHAnsi"/>
          <w:sz w:val="22"/>
          <w:szCs w:val="22"/>
          <w:vertAlign w:val="superscript"/>
        </w:rPr>
        <w:t>th</w:t>
      </w:r>
      <w:r w:rsidRPr="00677E9B">
        <w:rPr>
          <w:rFonts w:asciiTheme="minorHAnsi" w:hAnsiTheme="minorHAnsi"/>
          <w:sz w:val="22"/>
          <w:szCs w:val="22"/>
        </w:rPr>
        <w:t>.  When you submit your statements monthly to Purchasing, please be sure to include a copy of each original receipt that you submitted directly to Grant Accounting. This will help Purchasing in the audit of your statement.</w:t>
      </w:r>
    </w:p>
    <w:p w:rsidR="00195BE0" w:rsidRPr="00F9423D" w:rsidRDefault="00195BE0" w:rsidP="00D466DB">
      <w:pPr>
        <w:numPr>
          <w:ilvl w:val="0"/>
          <w:numId w:val="11"/>
        </w:numPr>
        <w:spacing w:after="120"/>
        <w:rPr>
          <w:rFonts w:asciiTheme="minorHAnsi" w:hAnsiTheme="minorHAnsi" w:cs="Vrinda"/>
          <w:sz w:val="22"/>
          <w:szCs w:val="22"/>
        </w:rPr>
      </w:pPr>
      <w:r w:rsidRPr="00F9423D">
        <w:rPr>
          <w:rFonts w:asciiTheme="minorHAnsi" w:hAnsiTheme="minorHAnsi" w:cs="Vrinda"/>
          <w:sz w:val="22"/>
          <w:szCs w:val="22"/>
        </w:rPr>
        <w:t>Reconcile credits in the same manner as charge transactions.</w:t>
      </w:r>
    </w:p>
    <w:p w:rsidR="00195BE0" w:rsidRPr="00D02C4A" w:rsidRDefault="00195BE0" w:rsidP="00D466DB">
      <w:pPr>
        <w:numPr>
          <w:ilvl w:val="0"/>
          <w:numId w:val="9"/>
        </w:numPr>
        <w:spacing w:after="120"/>
        <w:rPr>
          <w:rFonts w:asciiTheme="minorHAnsi" w:hAnsiTheme="minorHAnsi" w:cs="Vrinda"/>
          <w:sz w:val="22"/>
          <w:szCs w:val="22"/>
        </w:rPr>
      </w:pPr>
      <w:r w:rsidRPr="00D02C4A">
        <w:rPr>
          <w:rFonts w:asciiTheme="minorHAnsi" w:hAnsiTheme="minorHAnsi" w:cs="Vrinda"/>
          <w:sz w:val="22"/>
          <w:szCs w:val="22"/>
        </w:rPr>
        <w:t xml:space="preserve">If you have purchased food relating to an official/training function, ensure a copy of the </w:t>
      </w:r>
      <w:r w:rsidRPr="00D02C4A">
        <w:rPr>
          <w:rFonts w:asciiTheme="minorHAnsi" w:hAnsiTheme="minorHAnsi" w:cs="Vrinda"/>
          <w:b/>
          <w:sz w:val="22"/>
          <w:szCs w:val="22"/>
        </w:rPr>
        <w:t>"Official Function Form"</w:t>
      </w:r>
      <w:r w:rsidRPr="00D02C4A">
        <w:rPr>
          <w:rFonts w:asciiTheme="minorHAnsi" w:hAnsiTheme="minorHAnsi" w:cs="Vrinda"/>
          <w:sz w:val="22"/>
          <w:szCs w:val="22"/>
        </w:rPr>
        <w:t xml:space="preserve"> is attached to the statement and, if applicable, attach a copy of the agenda and sign-in sheet.</w:t>
      </w:r>
    </w:p>
    <w:p w:rsidR="00A53865" w:rsidRPr="00DF1DE7" w:rsidRDefault="00195BE0" w:rsidP="00D466DB">
      <w:pPr>
        <w:pStyle w:val="ListParagraph"/>
        <w:numPr>
          <w:ilvl w:val="0"/>
          <w:numId w:val="9"/>
        </w:numPr>
        <w:spacing w:after="120"/>
        <w:rPr>
          <w:rFonts w:asciiTheme="minorHAnsi" w:hAnsiTheme="minorHAnsi" w:cs="Vrinda"/>
          <w:b/>
          <w:sz w:val="22"/>
          <w:szCs w:val="22"/>
        </w:rPr>
      </w:pPr>
      <w:r w:rsidRPr="00A53865">
        <w:rPr>
          <w:rFonts w:asciiTheme="minorHAnsi" w:hAnsiTheme="minorHAnsi" w:cstheme="minorHAnsi"/>
          <w:sz w:val="22"/>
          <w:szCs w:val="22"/>
        </w:rPr>
        <w:t xml:space="preserve">If a payment has been made for conference registrations pertaining to overnight or out-of-state travel, attach a copy of the </w:t>
      </w:r>
      <w:r w:rsidRPr="00D02C4A">
        <w:rPr>
          <w:rFonts w:asciiTheme="minorHAnsi" w:hAnsiTheme="minorHAnsi" w:cstheme="minorHAnsi"/>
          <w:b/>
          <w:sz w:val="22"/>
          <w:szCs w:val="22"/>
        </w:rPr>
        <w:t xml:space="preserve">fully executed </w:t>
      </w:r>
      <w:r w:rsidR="00BA7BAC" w:rsidRPr="00D02C4A">
        <w:rPr>
          <w:rFonts w:asciiTheme="minorHAnsi" w:hAnsiTheme="minorHAnsi" w:cstheme="minorHAnsi"/>
          <w:b/>
          <w:sz w:val="22"/>
          <w:szCs w:val="22"/>
        </w:rPr>
        <w:t>T</w:t>
      </w:r>
      <w:r w:rsidRPr="00D02C4A">
        <w:rPr>
          <w:rFonts w:asciiTheme="minorHAnsi" w:hAnsiTheme="minorHAnsi" w:cstheme="minorHAnsi"/>
          <w:b/>
          <w:sz w:val="22"/>
          <w:szCs w:val="22"/>
        </w:rPr>
        <w:t xml:space="preserve">ravel </w:t>
      </w:r>
      <w:r w:rsidR="00BA7BAC" w:rsidRPr="00D02C4A">
        <w:rPr>
          <w:rFonts w:asciiTheme="minorHAnsi" w:hAnsiTheme="minorHAnsi" w:cstheme="minorHAnsi"/>
          <w:b/>
          <w:sz w:val="22"/>
          <w:szCs w:val="22"/>
        </w:rPr>
        <w:t>A</w:t>
      </w:r>
      <w:r w:rsidRPr="00D02C4A">
        <w:rPr>
          <w:rFonts w:asciiTheme="minorHAnsi" w:hAnsiTheme="minorHAnsi" w:cstheme="minorHAnsi"/>
          <w:b/>
          <w:sz w:val="22"/>
          <w:szCs w:val="22"/>
        </w:rPr>
        <w:t>uthorization form</w:t>
      </w:r>
      <w:r w:rsidRPr="00A53865">
        <w:rPr>
          <w:rFonts w:asciiTheme="minorHAnsi" w:hAnsiTheme="minorHAnsi" w:cstheme="minorHAnsi"/>
          <w:sz w:val="22"/>
          <w:szCs w:val="22"/>
        </w:rPr>
        <w:t xml:space="preserve"> to your </w:t>
      </w:r>
      <w:r w:rsidR="00C53319" w:rsidRPr="00A53865">
        <w:rPr>
          <w:rFonts w:asciiTheme="minorHAnsi" w:hAnsiTheme="minorHAnsi" w:cstheme="minorHAnsi"/>
          <w:sz w:val="22"/>
          <w:szCs w:val="22"/>
        </w:rPr>
        <w:t>PCard</w:t>
      </w:r>
      <w:r w:rsidRPr="00A53865">
        <w:rPr>
          <w:rFonts w:asciiTheme="minorHAnsi" w:hAnsiTheme="minorHAnsi" w:cstheme="minorHAnsi"/>
          <w:sz w:val="22"/>
          <w:szCs w:val="22"/>
        </w:rPr>
        <w:t xml:space="preserve"> statement</w:t>
      </w:r>
      <w:r w:rsidR="00AE5A4C" w:rsidRPr="00A53865">
        <w:rPr>
          <w:rFonts w:asciiTheme="minorHAnsi" w:hAnsiTheme="minorHAnsi" w:cstheme="minorHAnsi"/>
          <w:sz w:val="22"/>
          <w:szCs w:val="22"/>
        </w:rPr>
        <w:t>.</w:t>
      </w:r>
    </w:p>
    <w:p w:rsidR="00195BE0" w:rsidRPr="00434B35" w:rsidRDefault="00E67AF8" w:rsidP="00D466DB">
      <w:pPr>
        <w:numPr>
          <w:ilvl w:val="0"/>
          <w:numId w:val="9"/>
        </w:numPr>
        <w:spacing w:after="120"/>
        <w:rPr>
          <w:rFonts w:asciiTheme="minorHAnsi" w:hAnsiTheme="minorHAnsi" w:cs="Vrinda"/>
          <w:sz w:val="22"/>
          <w:szCs w:val="22"/>
        </w:rPr>
      </w:pPr>
      <w:r>
        <w:rPr>
          <w:rFonts w:asciiTheme="minorHAnsi" w:hAnsiTheme="minorHAnsi" w:cs="Vrinda"/>
          <w:sz w:val="22"/>
          <w:szCs w:val="22"/>
        </w:rPr>
        <w:t>The M</w:t>
      </w:r>
      <w:r w:rsidR="00195BE0" w:rsidRPr="00434B35">
        <w:rPr>
          <w:rFonts w:asciiTheme="minorHAnsi" w:hAnsiTheme="minorHAnsi" w:cs="Vrinda"/>
          <w:sz w:val="22"/>
          <w:szCs w:val="22"/>
        </w:rPr>
        <w:t xml:space="preserve">onthly </w:t>
      </w:r>
      <w:r>
        <w:rPr>
          <w:rFonts w:asciiTheme="minorHAnsi" w:hAnsiTheme="minorHAnsi" w:cs="Vrinda"/>
          <w:sz w:val="22"/>
          <w:szCs w:val="22"/>
        </w:rPr>
        <w:t>Checklist and C</w:t>
      </w:r>
      <w:r w:rsidR="00195BE0" w:rsidRPr="00434B35">
        <w:rPr>
          <w:rFonts w:asciiTheme="minorHAnsi" w:hAnsiTheme="minorHAnsi" w:cs="Vrinda"/>
          <w:sz w:val="22"/>
          <w:szCs w:val="22"/>
        </w:rPr>
        <w:t xml:space="preserve">ertification form must be completed </w:t>
      </w:r>
      <w:r w:rsidR="00195BE0" w:rsidRPr="00D02C4A">
        <w:rPr>
          <w:rFonts w:asciiTheme="minorHAnsi" w:hAnsiTheme="minorHAnsi" w:cs="Vrinda"/>
          <w:i/>
          <w:sz w:val="22"/>
          <w:szCs w:val="22"/>
        </w:rPr>
        <w:t>(</w:t>
      </w:r>
      <w:r w:rsidR="004B34BE">
        <w:rPr>
          <w:rFonts w:asciiTheme="minorHAnsi" w:hAnsiTheme="minorHAnsi" w:cs="Vrinda"/>
          <w:i/>
          <w:sz w:val="22"/>
          <w:szCs w:val="22"/>
        </w:rPr>
        <w:t xml:space="preserve">use the drop down box to indicate Y or N/A as it is applicable for EACH line </w:t>
      </w:r>
      <w:r w:rsidR="00195BE0" w:rsidRPr="00D02C4A">
        <w:rPr>
          <w:rFonts w:asciiTheme="minorHAnsi" w:hAnsiTheme="minorHAnsi" w:cs="Vrinda"/>
          <w:i/>
          <w:sz w:val="22"/>
          <w:szCs w:val="22"/>
          <w:u w:val="single"/>
        </w:rPr>
        <w:t>that pertain</w:t>
      </w:r>
      <w:r w:rsidR="003E6574">
        <w:rPr>
          <w:rFonts w:asciiTheme="minorHAnsi" w:hAnsiTheme="minorHAnsi" w:cs="Vrinda"/>
          <w:i/>
          <w:sz w:val="22"/>
          <w:szCs w:val="22"/>
          <w:u w:val="single"/>
        </w:rPr>
        <w:t>s</w:t>
      </w:r>
      <w:r w:rsidR="00195BE0" w:rsidRPr="00D02C4A">
        <w:rPr>
          <w:rFonts w:asciiTheme="minorHAnsi" w:hAnsiTheme="minorHAnsi" w:cs="Vrinda"/>
          <w:i/>
          <w:sz w:val="22"/>
          <w:szCs w:val="22"/>
          <w:u w:val="single"/>
        </w:rPr>
        <w:t xml:space="preserve"> to the current month’s statement</w:t>
      </w:r>
      <w:r w:rsidR="00195BE0" w:rsidRPr="00D02C4A">
        <w:rPr>
          <w:rFonts w:asciiTheme="minorHAnsi" w:hAnsiTheme="minorHAnsi" w:cs="Vrinda"/>
          <w:i/>
          <w:sz w:val="22"/>
          <w:szCs w:val="22"/>
        </w:rPr>
        <w:t>)</w:t>
      </w:r>
      <w:r w:rsidR="00195BE0" w:rsidRPr="00434B35">
        <w:rPr>
          <w:rFonts w:asciiTheme="minorHAnsi" w:hAnsiTheme="minorHAnsi" w:cs="Vrinda"/>
          <w:sz w:val="22"/>
          <w:szCs w:val="22"/>
        </w:rPr>
        <w:t xml:space="preserve">, signed and dated by the </w:t>
      </w:r>
      <w:r w:rsidR="0087410C">
        <w:rPr>
          <w:rFonts w:asciiTheme="minorHAnsi" w:hAnsiTheme="minorHAnsi" w:cs="Vrinda"/>
          <w:sz w:val="22"/>
          <w:szCs w:val="22"/>
        </w:rPr>
        <w:t>Cardholder</w:t>
      </w:r>
      <w:r w:rsidR="00195BE0" w:rsidRPr="00434B35">
        <w:rPr>
          <w:rFonts w:asciiTheme="minorHAnsi" w:hAnsiTheme="minorHAnsi" w:cs="Vrinda"/>
          <w:sz w:val="22"/>
          <w:szCs w:val="22"/>
        </w:rPr>
        <w:t xml:space="preserve"> and forwarded along with the statement </w:t>
      </w:r>
      <w:r w:rsidR="00BA42DB">
        <w:rPr>
          <w:rFonts w:asciiTheme="minorHAnsi" w:hAnsiTheme="minorHAnsi" w:cs="Vrinda"/>
          <w:sz w:val="22"/>
          <w:szCs w:val="22"/>
        </w:rPr>
        <w:t xml:space="preserve">and all receipts, </w:t>
      </w:r>
      <w:r w:rsidR="00195BE0" w:rsidRPr="00434B35">
        <w:rPr>
          <w:rFonts w:asciiTheme="minorHAnsi" w:hAnsiTheme="minorHAnsi" w:cs="Vrinda"/>
          <w:sz w:val="22"/>
          <w:szCs w:val="22"/>
        </w:rPr>
        <w:t xml:space="preserve">to the </w:t>
      </w:r>
      <w:r w:rsidR="0087410C">
        <w:rPr>
          <w:rFonts w:asciiTheme="minorHAnsi" w:hAnsiTheme="minorHAnsi" w:cs="Vrinda"/>
          <w:sz w:val="22"/>
          <w:szCs w:val="22"/>
        </w:rPr>
        <w:t>A</w:t>
      </w:r>
      <w:r w:rsidR="00195BE0" w:rsidRPr="00434B35">
        <w:rPr>
          <w:rFonts w:asciiTheme="minorHAnsi" w:hAnsiTheme="minorHAnsi" w:cs="Vrinda"/>
          <w:sz w:val="22"/>
          <w:szCs w:val="22"/>
        </w:rPr>
        <w:t xml:space="preserve">pproving </w:t>
      </w:r>
      <w:r w:rsidR="0087410C">
        <w:rPr>
          <w:rFonts w:asciiTheme="minorHAnsi" w:hAnsiTheme="minorHAnsi" w:cs="Vrinda"/>
          <w:sz w:val="22"/>
          <w:szCs w:val="22"/>
        </w:rPr>
        <w:t>O</w:t>
      </w:r>
      <w:r w:rsidR="00195BE0" w:rsidRPr="00434B35">
        <w:rPr>
          <w:rFonts w:asciiTheme="minorHAnsi" w:hAnsiTheme="minorHAnsi" w:cs="Vrinda"/>
          <w:sz w:val="22"/>
          <w:szCs w:val="22"/>
        </w:rPr>
        <w:t>fficial</w:t>
      </w:r>
      <w:r w:rsidR="00195BE0" w:rsidRPr="00434B35">
        <w:rPr>
          <w:rFonts w:asciiTheme="minorHAnsi" w:hAnsiTheme="minorHAnsi" w:cs="Vrinda"/>
          <w:b/>
          <w:i/>
          <w:sz w:val="22"/>
          <w:szCs w:val="22"/>
        </w:rPr>
        <w:t>.</w:t>
      </w:r>
      <w:r w:rsidR="00195BE0" w:rsidRPr="00434B35">
        <w:rPr>
          <w:rFonts w:asciiTheme="minorHAnsi" w:hAnsiTheme="minorHAnsi" w:cs="Vrinda"/>
          <w:sz w:val="22"/>
          <w:szCs w:val="22"/>
        </w:rPr>
        <w:t xml:space="preserve">  The </w:t>
      </w:r>
      <w:r w:rsidR="0087410C">
        <w:rPr>
          <w:rFonts w:asciiTheme="minorHAnsi" w:hAnsiTheme="minorHAnsi" w:cs="Vrinda"/>
          <w:sz w:val="22"/>
          <w:szCs w:val="22"/>
        </w:rPr>
        <w:t>A</w:t>
      </w:r>
      <w:r w:rsidR="00195BE0" w:rsidRPr="00434B35">
        <w:rPr>
          <w:rFonts w:asciiTheme="minorHAnsi" w:hAnsiTheme="minorHAnsi" w:cs="Vrinda"/>
          <w:sz w:val="22"/>
          <w:szCs w:val="22"/>
        </w:rPr>
        <w:t xml:space="preserve">pproving </w:t>
      </w:r>
      <w:r w:rsidR="0087410C">
        <w:rPr>
          <w:rFonts w:asciiTheme="minorHAnsi" w:hAnsiTheme="minorHAnsi" w:cs="Vrinda"/>
          <w:sz w:val="22"/>
          <w:szCs w:val="22"/>
        </w:rPr>
        <w:t>O</w:t>
      </w:r>
      <w:r w:rsidR="00195BE0" w:rsidRPr="00434B35">
        <w:rPr>
          <w:rFonts w:asciiTheme="minorHAnsi" w:hAnsiTheme="minorHAnsi" w:cs="Vrinda"/>
          <w:sz w:val="22"/>
          <w:szCs w:val="22"/>
        </w:rPr>
        <w:t>fficial will review the statement</w:t>
      </w:r>
      <w:r w:rsidR="00AE5A4C" w:rsidRPr="00434B35">
        <w:rPr>
          <w:rFonts w:asciiTheme="minorHAnsi" w:hAnsiTheme="minorHAnsi" w:cs="Vrinda"/>
          <w:sz w:val="22"/>
          <w:szCs w:val="22"/>
        </w:rPr>
        <w:t xml:space="preserve"> and </w:t>
      </w:r>
      <w:r w:rsidR="00195BE0" w:rsidRPr="00434B35">
        <w:rPr>
          <w:rFonts w:asciiTheme="minorHAnsi" w:hAnsiTheme="minorHAnsi" w:cs="Vrinda"/>
          <w:sz w:val="22"/>
          <w:szCs w:val="22"/>
        </w:rPr>
        <w:t xml:space="preserve">the purchases made and also sign the certification form. </w:t>
      </w:r>
    </w:p>
    <w:p w:rsidR="00D13F0B" w:rsidRDefault="00195BE0" w:rsidP="00D13F0B">
      <w:pPr>
        <w:numPr>
          <w:ilvl w:val="0"/>
          <w:numId w:val="9"/>
        </w:numPr>
        <w:spacing w:after="120"/>
        <w:rPr>
          <w:rFonts w:asciiTheme="minorHAnsi" w:hAnsiTheme="minorHAnsi" w:cs="Vrinda"/>
          <w:sz w:val="22"/>
          <w:szCs w:val="22"/>
        </w:rPr>
      </w:pPr>
      <w:r w:rsidRPr="00434B35">
        <w:rPr>
          <w:rFonts w:asciiTheme="minorHAnsi" w:hAnsiTheme="minorHAnsi" w:cs="Vrinda"/>
          <w:sz w:val="22"/>
          <w:szCs w:val="22"/>
        </w:rPr>
        <w:t>Bank statements</w:t>
      </w:r>
      <w:r w:rsidR="00547C01">
        <w:rPr>
          <w:rFonts w:asciiTheme="minorHAnsi" w:hAnsiTheme="minorHAnsi" w:cs="Vrinda"/>
          <w:sz w:val="22"/>
          <w:szCs w:val="22"/>
        </w:rPr>
        <w:t>,</w:t>
      </w:r>
      <w:r w:rsidRPr="00434B35">
        <w:rPr>
          <w:rFonts w:asciiTheme="minorHAnsi" w:hAnsiTheme="minorHAnsi" w:cs="Vrinda"/>
          <w:sz w:val="22"/>
          <w:szCs w:val="22"/>
        </w:rPr>
        <w:t xml:space="preserve"> along with all applicable backup and the certification form</w:t>
      </w:r>
      <w:r w:rsidR="00547C01">
        <w:rPr>
          <w:rFonts w:asciiTheme="minorHAnsi" w:hAnsiTheme="minorHAnsi" w:cs="Vrinda"/>
          <w:sz w:val="22"/>
          <w:szCs w:val="22"/>
        </w:rPr>
        <w:t>,</w:t>
      </w:r>
      <w:r w:rsidRPr="00434B35">
        <w:rPr>
          <w:rFonts w:asciiTheme="minorHAnsi" w:hAnsiTheme="minorHAnsi" w:cs="Vrinda"/>
          <w:sz w:val="22"/>
          <w:szCs w:val="22"/>
        </w:rPr>
        <w:t xml:space="preserve"> are forwarded to the Purchasing Department on a monthly basis. </w:t>
      </w:r>
      <w:r w:rsidRPr="00434B35">
        <w:rPr>
          <w:rFonts w:asciiTheme="minorHAnsi" w:hAnsiTheme="minorHAnsi" w:cs="Vrinda"/>
          <w:b/>
          <w:sz w:val="22"/>
          <w:szCs w:val="22"/>
        </w:rPr>
        <w:t>Statements are due on the 1</w:t>
      </w:r>
      <w:r w:rsidR="00284635">
        <w:rPr>
          <w:rFonts w:asciiTheme="minorHAnsi" w:hAnsiTheme="minorHAnsi" w:cs="Vrinda"/>
          <w:b/>
          <w:sz w:val="22"/>
          <w:szCs w:val="22"/>
        </w:rPr>
        <w:t>5</w:t>
      </w:r>
      <w:r w:rsidRPr="00434B35">
        <w:rPr>
          <w:rFonts w:asciiTheme="minorHAnsi" w:hAnsiTheme="minorHAnsi" w:cs="Vrinda"/>
          <w:b/>
          <w:sz w:val="22"/>
          <w:szCs w:val="22"/>
          <w:vertAlign w:val="superscript"/>
        </w:rPr>
        <w:t>th</w:t>
      </w:r>
      <w:r w:rsidRPr="00434B35">
        <w:rPr>
          <w:rFonts w:asciiTheme="minorHAnsi" w:hAnsiTheme="minorHAnsi" w:cs="Vrinda"/>
          <w:b/>
          <w:sz w:val="22"/>
          <w:szCs w:val="22"/>
        </w:rPr>
        <w:t xml:space="preserve"> day of the subsequent mon</w:t>
      </w:r>
      <w:r w:rsidR="00AE5A4C">
        <w:rPr>
          <w:rFonts w:asciiTheme="minorHAnsi" w:hAnsiTheme="minorHAnsi" w:cs="Vrinda"/>
          <w:b/>
          <w:sz w:val="22"/>
          <w:szCs w:val="22"/>
        </w:rPr>
        <w:t>th i.e. March is due on April 1</w:t>
      </w:r>
      <w:r w:rsidR="00284635">
        <w:rPr>
          <w:rFonts w:asciiTheme="minorHAnsi" w:hAnsiTheme="minorHAnsi" w:cs="Vrinda"/>
          <w:b/>
          <w:sz w:val="22"/>
          <w:szCs w:val="22"/>
        </w:rPr>
        <w:t>5</w:t>
      </w:r>
      <w:r w:rsidRPr="00434B35">
        <w:rPr>
          <w:rFonts w:asciiTheme="minorHAnsi" w:hAnsiTheme="minorHAnsi" w:cs="Vrinda"/>
          <w:b/>
          <w:sz w:val="22"/>
          <w:szCs w:val="22"/>
        </w:rPr>
        <w:t>.</w:t>
      </w:r>
      <w:r w:rsidRPr="00434B35">
        <w:rPr>
          <w:rFonts w:asciiTheme="minorHAnsi" w:hAnsiTheme="minorHAnsi" w:cs="Vrinda"/>
          <w:sz w:val="22"/>
          <w:szCs w:val="22"/>
        </w:rPr>
        <w:t xml:space="preserve"> </w:t>
      </w:r>
      <w:r w:rsidR="00D13F0B">
        <w:rPr>
          <w:rFonts w:asciiTheme="minorHAnsi" w:hAnsiTheme="minorHAnsi" w:cs="Vrinda"/>
          <w:sz w:val="22"/>
          <w:szCs w:val="22"/>
        </w:rPr>
        <w:t>(CCCS allows for a three-day grace period.)</w:t>
      </w:r>
    </w:p>
    <w:p w:rsidR="00284635" w:rsidRDefault="00AE5A4C" w:rsidP="00D466DB">
      <w:pPr>
        <w:numPr>
          <w:ilvl w:val="0"/>
          <w:numId w:val="9"/>
        </w:numPr>
        <w:spacing w:after="120"/>
        <w:rPr>
          <w:rFonts w:asciiTheme="minorHAnsi" w:hAnsiTheme="minorHAnsi" w:cs="Vrinda"/>
          <w:sz w:val="22"/>
          <w:szCs w:val="22"/>
        </w:rPr>
      </w:pPr>
      <w:r>
        <w:rPr>
          <w:rFonts w:asciiTheme="minorHAnsi" w:hAnsiTheme="minorHAnsi" w:cs="Vrinda"/>
          <w:sz w:val="22"/>
          <w:szCs w:val="22"/>
        </w:rPr>
        <w:t>Statements not received by the</w:t>
      </w:r>
      <w:r w:rsidR="00284635">
        <w:rPr>
          <w:rFonts w:asciiTheme="minorHAnsi" w:hAnsiTheme="minorHAnsi" w:cs="Vrinda"/>
          <w:sz w:val="22"/>
          <w:szCs w:val="22"/>
        </w:rPr>
        <w:t xml:space="preserve"> deadline may</w:t>
      </w:r>
      <w:r>
        <w:rPr>
          <w:rFonts w:asciiTheme="minorHAnsi" w:hAnsiTheme="minorHAnsi" w:cs="Vrinda"/>
          <w:sz w:val="22"/>
          <w:szCs w:val="22"/>
        </w:rPr>
        <w:t xml:space="preserve"> result in late statement points to the Approving Official and/or the </w:t>
      </w:r>
      <w:r w:rsidR="0087410C">
        <w:rPr>
          <w:rFonts w:asciiTheme="minorHAnsi" w:hAnsiTheme="minorHAnsi" w:cs="Vrinda"/>
          <w:sz w:val="22"/>
          <w:szCs w:val="22"/>
        </w:rPr>
        <w:t>Cardholder</w:t>
      </w:r>
      <w:r>
        <w:rPr>
          <w:rFonts w:asciiTheme="minorHAnsi" w:hAnsiTheme="minorHAnsi" w:cs="Vrinda"/>
          <w:sz w:val="22"/>
          <w:szCs w:val="22"/>
        </w:rPr>
        <w:t xml:space="preserve">.  </w:t>
      </w:r>
    </w:p>
    <w:p w:rsidR="00D13F0B" w:rsidRPr="00434B35" w:rsidRDefault="00D13F0B" w:rsidP="00D13F0B">
      <w:pPr>
        <w:numPr>
          <w:ilvl w:val="0"/>
          <w:numId w:val="9"/>
        </w:numPr>
        <w:spacing w:after="120"/>
        <w:rPr>
          <w:rFonts w:asciiTheme="minorHAnsi" w:hAnsiTheme="minorHAnsi" w:cs="Vrinda"/>
          <w:sz w:val="22"/>
          <w:szCs w:val="22"/>
        </w:rPr>
      </w:pPr>
      <w:r w:rsidRPr="00434B35">
        <w:rPr>
          <w:rFonts w:asciiTheme="minorHAnsi" w:hAnsiTheme="minorHAnsi" w:cs="Vrinda"/>
          <w:sz w:val="22"/>
          <w:szCs w:val="22"/>
        </w:rPr>
        <w:t xml:space="preserve">Please communicate with the Purchasing Department if you have any issues/concerns that would prevent you from meeting the deadline. </w:t>
      </w:r>
    </w:p>
    <w:p w:rsidR="008C1762" w:rsidRDefault="00284635" w:rsidP="00D466DB">
      <w:pPr>
        <w:numPr>
          <w:ilvl w:val="0"/>
          <w:numId w:val="9"/>
        </w:numPr>
        <w:spacing w:after="120"/>
        <w:rPr>
          <w:rFonts w:asciiTheme="minorHAnsi" w:hAnsiTheme="minorHAnsi" w:cs="Vrinda"/>
          <w:sz w:val="22"/>
          <w:szCs w:val="22"/>
        </w:rPr>
      </w:pPr>
      <w:r>
        <w:rPr>
          <w:rFonts w:asciiTheme="minorHAnsi" w:hAnsiTheme="minorHAnsi" w:cs="Vrinda"/>
          <w:sz w:val="22"/>
          <w:szCs w:val="22"/>
        </w:rPr>
        <w:t xml:space="preserve">Audits are conducted in compliance with CCCS guidelines. </w:t>
      </w:r>
      <w:r w:rsidR="009D00A3">
        <w:rPr>
          <w:rFonts w:asciiTheme="minorHAnsi" w:hAnsiTheme="minorHAnsi" w:cs="Vrinda"/>
          <w:sz w:val="22"/>
          <w:szCs w:val="22"/>
        </w:rPr>
        <w:t>(</w:t>
      </w:r>
      <w:r>
        <w:rPr>
          <w:rFonts w:asciiTheme="minorHAnsi" w:hAnsiTheme="minorHAnsi" w:cs="Vrinda"/>
          <w:sz w:val="22"/>
          <w:szCs w:val="22"/>
        </w:rPr>
        <w:t>All transactions receive 100% audit.</w:t>
      </w:r>
      <w:r w:rsidR="009D00A3">
        <w:rPr>
          <w:rFonts w:asciiTheme="minorHAnsi" w:hAnsiTheme="minorHAnsi" w:cs="Vrinda"/>
          <w:sz w:val="22"/>
          <w:szCs w:val="22"/>
        </w:rPr>
        <w:t>)</w:t>
      </w:r>
    </w:p>
    <w:p w:rsidR="00677E9B" w:rsidRDefault="00677E9B">
      <w:pPr>
        <w:rPr>
          <w:rFonts w:asciiTheme="minorHAnsi" w:hAnsiTheme="minorHAnsi"/>
          <w:b/>
          <w:sz w:val="22"/>
          <w:szCs w:val="22"/>
        </w:rPr>
      </w:pPr>
      <w:r>
        <w:rPr>
          <w:rFonts w:asciiTheme="minorHAnsi" w:hAnsiTheme="minorHAnsi"/>
          <w:b/>
          <w:sz w:val="22"/>
          <w:szCs w:val="22"/>
        </w:rPr>
        <w:br w:type="page"/>
      </w:r>
    </w:p>
    <w:p w:rsidR="00A006D0" w:rsidRDefault="00A006D0" w:rsidP="00D466DB">
      <w:pPr>
        <w:rPr>
          <w:rFonts w:asciiTheme="minorHAnsi" w:hAnsiTheme="minorHAnsi"/>
          <w:b/>
          <w:sz w:val="22"/>
          <w:szCs w:val="22"/>
        </w:rPr>
      </w:pPr>
    </w:p>
    <w:p w:rsidR="00F315FA" w:rsidRPr="00B23D00" w:rsidRDefault="00F315FA" w:rsidP="00D466DB">
      <w:pPr>
        <w:pStyle w:val="Heading2"/>
        <w:jc w:val="left"/>
      </w:pPr>
      <w:r w:rsidRPr="00B23D00">
        <w:t>PROHIBITED TRANSACTIONS</w:t>
      </w:r>
    </w:p>
    <w:p w:rsidR="00EE590F" w:rsidRPr="00E34972" w:rsidRDefault="00EE590F" w:rsidP="00D466DB">
      <w:pPr>
        <w:tabs>
          <w:tab w:val="left" w:pos="0"/>
          <w:tab w:val="left" w:pos="864"/>
          <w:tab w:val="left" w:pos="1440"/>
        </w:tabs>
        <w:suppressAutoHyphens/>
      </w:pPr>
    </w:p>
    <w:p w:rsidR="00EE590F" w:rsidRPr="00434B35" w:rsidRDefault="00EE590F" w:rsidP="00D466DB">
      <w:pPr>
        <w:tabs>
          <w:tab w:val="left" w:pos="0"/>
        </w:tabs>
        <w:suppressAutoHyphens/>
        <w:rPr>
          <w:sz w:val="22"/>
          <w:szCs w:val="22"/>
        </w:rPr>
      </w:pPr>
      <w:r w:rsidRPr="00434B35">
        <w:rPr>
          <w:sz w:val="22"/>
          <w:szCs w:val="22"/>
        </w:rPr>
        <w:t>The procurement card may not be used for the following purposes:</w:t>
      </w:r>
    </w:p>
    <w:p w:rsidR="00EE590F" w:rsidRDefault="00EE590F" w:rsidP="00D466DB">
      <w:pPr>
        <w:numPr>
          <w:ilvl w:val="0"/>
          <w:numId w:val="26"/>
        </w:numPr>
        <w:tabs>
          <w:tab w:val="left" w:pos="0"/>
        </w:tabs>
        <w:suppressAutoHyphens/>
        <w:spacing w:after="120"/>
        <w:rPr>
          <w:sz w:val="22"/>
          <w:szCs w:val="22"/>
        </w:rPr>
      </w:pPr>
      <w:r w:rsidRPr="00434B35">
        <w:rPr>
          <w:sz w:val="22"/>
          <w:szCs w:val="22"/>
        </w:rPr>
        <w:t xml:space="preserve">Unauthorized purchases as noted in the </w:t>
      </w:r>
      <w:r w:rsidRPr="003036C0">
        <w:rPr>
          <w:sz w:val="22"/>
          <w:szCs w:val="22"/>
        </w:rPr>
        <w:t xml:space="preserve">table </w:t>
      </w:r>
      <w:r w:rsidR="00686A20" w:rsidRPr="003036C0">
        <w:rPr>
          <w:sz w:val="22"/>
          <w:szCs w:val="22"/>
        </w:rPr>
        <w:t>on page 1</w:t>
      </w:r>
      <w:r w:rsidR="00306641">
        <w:rPr>
          <w:sz w:val="22"/>
          <w:szCs w:val="22"/>
        </w:rPr>
        <w:t>6</w:t>
      </w:r>
      <w:r w:rsidRPr="00434B35">
        <w:rPr>
          <w:sz w:val="22"/>
          <w:szCs w:val="22"/>
        </w:rPr>
        <w:t>.</w:t>
      </w:r>
    </w:p>
    <w:p w:rsidR="00D369AA" w:rsidRPr="00243737" w:rsidRDefault="00EE590F" w:rsidP="00D466DB">
      <w:pPr>
        <w:numPr>
          <w:ilvl w:val="0"/>
          <w:numId w:val="4"/>
        </w:numPr>
        <w:suppressAutoHyphens/>
        <w:spacing w:after="120"/>
        <w:rPr>
          <w:sz w:val="22"/>
          <w:szCs w:val="22"/>
        </w:rPr>
      </w:pPr>
      <w:r w:rsidRPr="00434B35">
        <w:rPr>
          <w:sz w:val="22"/>
          <w:szCs w:val="22"/>
        </w:rPr>
        <w:t>Purchase of goods and services for personal use or for the personal benefit of another individual</w:t>
      </w:r>
      <w:r w:rsidR="00D369AA">
        <w:rPr>
          <w:sz w:val="22"/>
          <w:szCs w:val="22"/>
        </w:rPr>
        <w:t xml:space="preserve">. </w:t>
      </w:r>
      <w:r w:rsidR="00FF4364">
        <w:rPr>
          <w:sz w:val="22"/>
          <w:szCs w:val="22"/>
        </w:rPr>
        <w:t xml:space="preserve">All expenses must be for </w:t>
      </w:r>
      <w:r w:rsidR="00FF4364" w:rsidRPr="004F0A2E">
        <w:rPr>
          <w:sz w:val="22"/>
          <w:szCs w:val="22"/>
          <w:u w:val="single"/>
        </w:rPr>
        <w:t xml:space="preserve">official college </w:t>
      </w:r>
      <w:r w:rsidR="00FF4364" w:rsidRPr="004F0A2E">
        <w:rPr>
          <w:i/>
          <w:sz w:val="22"/>
          <w:szCs w:val="22"/>
          <w:u w:val="single"/>
        </w:rPr>
        <w:t>business</w:t>
      </w:r>
      <w:r w:rsidR="00FF4364" w:rsidRPr="004F0A2E">
        <w:rPr>
          <w:sz w:val="22"/>
          <w:szCs w:val="22"/>
          <w:u w:val="single"/>
        </w:rPr>
        <w:t xml:space="preserve"> purposes only</w:t>
      </w:r>
      <w:r w:rsidR="00FF4364">
        <w:rPr>
          <w:sz w:val="22"/>
          <w:szCs w:val="22"/>
        </w:rPr>
        <w:t xml:space="preserve">. </w:t>
      </w:r>
      <w:r w:rsidR="00D369AA">
        <w:rPr>
          <w:sz w:val="22"/>
          <w:szCs w:val="22"/>
        </w:rPr>
        <w:t>S</w:t>
      </w:r>
      <w:r w:rsidR="00A5081B" w:rsidRPr="004C0DFD">
        <w:rPr>
          <w:rFonts w:asciiTheme="minorHAnsi" w:hAnsiTheme="minorHAnsi" w:cs="Vrinda"/>
          <w:sz w:val="22"/>
          <w:szCs w:val="22"/>
        </w:rPr>
        <w:t xml:space="preserve">ome examples include: </w:t>
      </w:r>
    </w:p>
    <w:p w:rsidR="00D369AA" w:rsidRPr="00D369AA" w:rsidRDefault="00FF4364" w:rsidP="00D466DB">
      <w:pPr>
        <w:pStyle w:val="ListParagraph"/>
        <w:numPr>
          <w:ilvl w:val="0"/>
          <w:numId w:val="41"/>
        </w:numPr>
        <w:suppressAutoHyphens/>
        <w:spacing w:after="120"/>
        <w:ind w:left="1166"/>
        <w:rPr>
          <w:b/>
          <w:i/>
          <w:sz w:val="22"/>
          <w:szCs w:val="22"/>
        </w:rPr>
      </w:pPr>
      <w:r>
        <w:rPr>
          <w:rFonts w:asciiTheme="minorHAnsi" w:hAnsiTheme="minorHAnsi" w:cs="Vrinda"/>
          <w:b/>
          <w:i/>
          <w:sz w:val="22"/>
          <w:szCs w:val="22"/>
        </w:rPr>
        <w:t>G</w:t>
      </w:r>
      <w:r w:rsidR="00D369AA" w:rsidRPr="00D369AA">
        <w:rPr>
          <w:rFonts w:asciiTheme="minorHAnsi" w:hAnsiTheme="minorHAnsi" w:cs="Vrinda"/>
          <w:b/>
          <w:i/>
          <w:sz w:val="22"/>
          <w:szCs w:val="22"/>
        </w:rPr>
        <w:t>reeting cards</w:t>
      </w:r>
    </w:p>
    <w:p w:rsidR="00D369AA" w:rsidRPr="00D369AA" w:rsidRDefault="00FF4364" w:rsidP="00D466DB">
      <w:pPr>
        <w:pStyle w:val="ListParagraph"/>
        <w:numPr>
          <w:ilvl w:val="0"/>
          <w:numId w:val="41"/>
        </w:numPr>
        <w:suppressAutoHyphens/>
        <w:spacing w:after="120"/>
        <w:ind w:left="1166"/>
        <w:rPr>
          <w:b/>
          <w:i/>
          <w:sz w:val="22"/>
          <w:szCs w:val="22"/>
        </w:rPr>
      </w:pPr>
      <w:r>
        <w:rPr>
          <w:rFonts w:asciiTheme="minorHAnsi" w:hAnsiTheme="minorHAnsi" w:cs="Vrinda"/>
          <w:b/>
          <w:i/>
          <w:sz w:val="22"/>
          <w:szCs w:val="22"/>
        </w:rPr>
        <w:t>I</w:t>
      </w:r>
      <w:r w:rsidR="00A5081B" w:rsidRPr="00D369AA">
        <w:rPr>
          <w:rFonts w:asciiTheme="minorHAnsi" w:hAnsiTheme="minorHAnsi" w:cs="Vrinda"/>
          <w:b/>
          <w:i/>
          <w:sz w:val="22"/>
          <w:szCs w:val="22"/>
        </w:rPr>
        <w:t>tems for staff kitchens</w:t>
      </w:r>
      <w:r>
        <w:rPr>
          <w:rFonts w:asciiTheme="minorHAnsi" w:hAnsiTheme="minorHAnsi" w:cs="Vrinda"/>
          <w:b/>
          <w:i/>
          <w:sz w:val="22"/>
          <w:szCs w:val="22"/>
        </w:rPr>
        <w:t xml:space="preserve"> (coffee, </w:t>
      </w:r>
      <w:r w:rsidR="00E10EBB">
        <w:rPr>
          <w:rFonts w:asciiTheme="minorHAnsi" w:hAnsiTheme="minorHAnsi" w:cs="Vrinda"/>
          <w:b/>
          <w:i/>
          <w:sz w:val="22"/>
          <w:szCs w:val="22"/>
        </w:rPr>
        <w:t>plates,</w:t>
      </w:r>
      <w:r>
        <w:rPr>
          <w:rFonts w:asciiTheme="minorHAnsi" w:hAnsiTheme="minorHAnsi" w:cs="Vrinda"/>
          <w:b/>
          <w:i/>
          <w:sz w:val="22"/>
          <w:szCs w:val="22"/>
        </w:rPr>
        <w:t xml:space="preserve"> plastic wear, etc.)</w:t>
      </w:r>
    </w:p>
    <w:p w:rsidR="00D369AA" w:rsidRPr="00D369AA" w:rsidRDefault="00FF4364" w:rsidP="00D466DB">
      <w:pPr>
        <w:pStyle w:val="ListParagraph"/>
        <w:numPr>
          <w:ilvl w:val="0"/>
          <w:numId w:val="41"/>
        </w:numPr>
        <w:suppressAutoHyphens/>
        <w:spacing w:after="120"/>
        <w:ind w:left="1166"/>
        <w:rPr>
          <w:b/>
          <w:i/>
          <w:sz w:val="22"/>
          <w:szCs w:val="22"/>
        </w:rPr>
      </w:pPr>
      <w:r>
        <w:rPr>
          <w:rFonts w:asciiTheme="minorHAnsi" w:hAnsiTheme="minorHAnsi" w:cs="Vrinda"/>
          <w:b/>
          <w:i/>
          <w:sz w:val="22"/>
          <w:szCs w:val="22"/>
        </w:rPr>
        <w:t>F</w:t>
      </w:r>
      <w:r w:rsidR="00A5081B" w:rsidRPr="00D369AA">
        <w:rPr>
          <w:rFonts w:asciiTheme="minorHAnsi" w:hAnsiTheme="minorHAnsi" w:cs="Vrinda"/>
          <w:b/>
          <w:i/>
          <w:sz w:val="22"/>
          <w:szCs w:val="22"/>
        </w:rPr>
        <w:t>undraising activities</w:t>
      </w:r>
      <w:r w:rsidR="004F0A2E">
        <w:rPr>
          <w:rFonts w:asciiTheme="minorHAnsi" w:hAnsiTheme="minorHAnsi" w:cs="Vrinda"/>
          <w:b/>
          <w:i/>
          <w:sz w:val="22"/>
          <w:szCs w:val="22"/>
        </w:rPr>
        <w:t xml:space="preserve"> </w:t>
      </w:r>
      <w:r w:rsidR="00D369AA">
        <w:rPr>
          <w:rFonts w:asciiTheme="minorHAnsi" w:hAnsiTheme="minorHAnsi" w:cs="Vrinda"/>
          <w:b/>
          <w:i/>
          <w:sz w:val="22"/>
          <w:szCs w:val="22"/>
        </w:rPr>
        <w:t xml:space="preserve">- College funds may not be used to support private or RRCC related activities, this includes the purchase of goods or services. </w:t>
      </w:r>
    </w:p>
    <w:p w:rsidR="00D369AA" w:rsidRPr="00D369AA" w:rsidRDefault="00FF4364" w:rsidP="00D466DB">
      <w:pPr>
        <w:pStyle w:val="ListParagraph"/>
        <w:numPr>
          <w:ilvl w:val="0"/>
          <w:numId w:val="41"/>
        </w:numPr>
        <w:suppressAutoHyphens/>
        <w:spacing w:after="120"/>
        <w:ind w:left="1166"/>
        <w:rPr>
          <w:b/>
          <w:i/>
          <w:sz w:val="22"/>
          <w:szCs w:val="22"/>
        </w:rPr>
      </w:pPr>
      <w:r>
        <w:rPr>
          <w:rFonts w:asciiTheme="minorHAnsi" w:hAnsiTheme="minorHAnsi" w:cs="Vrinda"/>
          <w:b/>
          <w:i/>
          <w:sz w:val="22"/>
          <w:szCs w:val="22"/>
        </w:rPr>
        <w:t>F</w:t>
      </w:r>
      <w:r w:rsidR="00A5081B" w:rsidRPr="00D369AA">
        <w:rPr>
          <w:rFonts w:asciiTheme="minorHAnsi" w:hAnsiTheme="minorHAnsi" w:cs="Vrinda"/>
          <w:b/>
          <w:i/>
          <w:sz w:val="22"/>
          <w:szCs w:val="22"/>
        </w:rPr>
        <w:t>lowers</w:t>
      </w:r>
    </w:p>
    <w:p w:rsidR="00EE590F" w:rsidRPr="00D369AA" w:rsidRDefault="00FF4364" w:rsidP="00D466DB">
      <w:pPr>
        <w:pStyle w:val="ListParagraph"/>
        <w:numPr>
          <w:ilvl w:val="0"/>
          <w:numId w:val="41"/>
        </w:numPr>
        <w:suppressAutoHyphens/>
        <w:spacing w:after="120"/>
        <w:ind w:left="1166"/>
        <w:rPr>
          <w:b/>
          <w:i/>
          <w:sz w:val="22"/>
          <w:szCs w:val="22"/>
        </w:rPr>
      </w:pPr>
      <w:r>
        <w:rPr>
          <w:rFonts w:asciiTheme="minorHAnsi" w:hAnsiTheme="minorHAnsi" w:cs="Vrinda"/>
          <w:b/>
          <w:i/>
          <w:sz w:val="22"/>
          <w:szCs w:val="22"/>
        </w:rPr>
        <w:t>G</w:t>
      </w:r>
      <w:r w:rsidR="00D369AA" w:rsidRPr="00D369AA">
        <w:rPr>
          <w:rFonts w:asciiTheme="minorHAnsi" w:hAnsiTheme="minorHAnsi" w:cs="Vrinda"/>
          <w:b/>
          <w:i/>
          <w:sz w:val="22"/>
          <w:szCs w:val="22"/>
        </w:rPr>
        <w:t>ift cards</w:t>
      </w:r>
    </w:p>
    <w:p w:rsidR="00EC2EC7"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Cash advances such as cash back with a purchase, cash credit returns, traveler's checks, money orders, and ATM transactions</w:t>
      </w:r>
      <w:r w:rsidR="00EC2EC7" w:rsidRPr="00434B35">
        <w:rPr>
          <w:sz w:val="22"/>
          <w:szCs w:val="22"/>
        </w:rPr>
        <w:t>.</w:t>
      </w:r>
    </w:p>
    <w:p w:rsidR="00074F7A" w:rsidRPr="00121CD8" w:rsidRDefault="00074F7A" w:rsidP="00D466DB">
      <w:pPr>
        <w:numPr>
          <w:ilvl w:val="0"/>
          <w:numId w:val="26"/>
        </w:numPr>
        <w:tabs>
          <w:tab w:val="left" w:pos="0"/>
          <w:tab w:val="left" w:pos="864"/>
          <w:tab w:val="left" w:pos="1440"/>
        </w:tabs>
        <w:suppressAutoHyphens/>
        <w:spacing w:after="120"/>
        <w:rPr>
          <w:sz w:val="22"/>
          <w:szCs w:val="22"/>
        </w:rPr>
      </w:pPr>
      <w:r w:rsidRPr="00074F7A">
        <w:rPr>
          <w:bCs/>
          <w:sz w:val="22"/>
          <w:szCs w:val="22"/>
        </w:rPr>
        <w:t xml:space="preserve">Split transaction </w:t>
      </w:r>
      <w:r>
        <w:rPr>
          <w:sz w:val="22"/>
          <w:szCs w:val="22"/>
        </w:rPr>
        <w:t>– item (s) is more than y</w:t>
      </w:r>
      <w:r w:rsidRPr="00074F7A">
        <w:rPr>
          <w:sz w:val="22"/>
          <w:szCs w:val="22"/>
        </w:rPr>
        <w:t xml:space="preserve">our single transaction limit (aggregate spend), </w:t>
      </w:r>
      <w:r w:rsidRPr="00121CD8">
        <w:rPr>
          <w:sz w:val="22"/>
          <w:szCs w:val="22"/>
        </w:rPr>
        <w:t>split among more than one transaction or intentionally making purchases over a short period with the same vendor. Purchases &gt;$5,000 requires a PO.</w:t>
      </w:r>
    </w:p>
    <w:p w:rsidR="00EE590F" w:rsidRPr="005D52D6"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 xml:space="preserve">Backorders - Backorders could adversely affect future orders because of the "number of </w:t>
      </w:r>
      <w:r w:rsidRPr="005D52D6">
        <w:rPr>
          <w:sz w:val="22"/>
          <w:szCs w:val="22"/>
        </w:rPr>
        <w:t>transactions" and "dollar amount per day" card limits and should be avoided.</w:t>
      </w:r>
    </w:p>
    <w:p w:rsidR="00EE590F"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Travel related transactions (airline travel, automobile rentals, lodging, and restaurants) – the State Travel Card administered by State Travel Management Program is the required mechanism for these purchases.</w:t>
      </w:r>
    </w:p>
    <w:p w:rsidR="00EE590F"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Alcohol purchases.</w:t>
      </w:r>
    </w:p>
    <w:p w:rsidR="008B78A0" w:rsidRDefault="008B78A0" w:rsidP="00D466DB">
      <w:pPr>
        <w:numPr>
          <w:ilvl w:val="0"/>
          <w:numId w:val="26"/>
        </w:numPr>
        <w:tabs>
          <w:tab w:val="left" w:pos="0"/>
          <w:tab w:val="left" w:pos="864"/>
          <w:tab w:val="left" w:pos="1440"/>
        </w:tabs>
        <w:suppressAutoHyphens/>
        <w:spacing w:after="120"/>
        <w:rPr>
          <w:sz w:val="22"/>
          <w:szCs w:val="22"/>
        </w:rPr>
      </w:pPr>
      <w:r w:rsidRPr="00DF1DE7">
        <w:rPr>
          <w:sz w:val="22"/>
          <w:szCs w:val="22"/>
        </w:rPr>
        <w:t xml:space="preserve">Automobile related products and services – prohibited for general </w:t>
      </w:r>
      <w:r w:rsidR="00C53319">
        <w:rPr>
          <w:sz w:val="22"/>
          <w:szCs w:val="22"/>
        </w:rPr>
        <w:t>PCard</w:t>
      </w:r>
      <w:r w:rsidRPr="00DF1DE7">
        <w:rPr>
          <w:sz w:val="22"/>
          <w:szCs w:val="22"/>
        </w:rPr>
        <w:t xml:space="preserve"> use.  </w:t>
      </w:r>
      <w:r w:rsidR="0087410C">
        <w:rPr>
          <w:sz w:val="22"/>
          <w:szCs w:val="22"/>
        </w:rPr>
        <w:t>Cardholder</w:t>
      </w:r>
      <w:r w:rsidRPr="00DF1DE7">
        <w:rPr>
          <w:sz w:val="22"/>
          <w:szCs w:val="22"/>
        </w:rPr>
        <w:t xml:space="preserve">s whose job responsibilities include purchasing supplies and services for the repair and maintenance of agency owned, non-fleet vehicles should obtain written authority from the appropriate program director and the </w:t>
      </w:r>
      <w:r w:rsidR="00C53319">
        <w:rPr>
          <w:sz w:val="22"/>
          <w:szCs w:val="22"/>
        </w:rPr>
        <w:t>PCard</w:t>
      </w:r>
      <w:r w:rsidRPr="00DF1DE7">
        <w:rPr>
          <w:sz w:val="22"/>
          <w:szCs w:val="22"/>
        </w:rPr>
        <w:t xml:space="preserve"> Program Administrator.  The State Fleet Card administered by State Fleet Management may be used instead for non-fleet related purchases and must be used on all purchases for state fleet vehicles.</w:t>
      </w:r>
    </w:p>
    <w:p w:rsidR="00EE590F"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Unallowable purchases under the terms of any applicable grant or project.</w:t>
      </w:r>
    </w:p>
    <w:p w:rsidR="00EE590F" w:rsidRDefault="00EE590F" w:rsidP="00D466DB">
      <w:pPr>
        <w:numPr>
          <w:ilvl w:val="0"/>
          <w:numId w:val="26"/>
        </w:numPr>
        <w:tabs>
          <w:tab w:val="left" w:pos="0"/>
          <w:tab w:val="left" w:pos="864"/>
          <w:tab w:val="left" w:pos="1440"/>
        </w:tabs>
        <w:suppressAutoHyphens/>
        <w:spacing w:after="120"/>
        <w:rPr>
          <w:sz w:val="22"/>
          <w:szCs w:val="22"/>
        </w:rPr>
      </w:pPr>
      <w:r w:rsidRPr="00434B35">
        <w:rPr>
          <w:sz w:val="22"/>
          <w:szCs w:val="22"/>
        </w:rPr>
        <w:t>Payments on contracts without proper authorized signatures, including internet purchases which require a “click-through” agreement.</w:t>
      </w:r>
    </w:p>
    <w:p w:rsidR="00EC2EC7" w:rsidRDefault="00EC2EC7" w:rsidP="00D466DB">
      <w:pPr>
        <w:numPr>
          <w:ilvl w:val="0"/>
          <w:numId w:val="26"/>
        </w:numPr>
        <w:tabs>
          <w:tab w:val="left" w:pos="0"/>
          <w:tab w:val="left" w:pos="864"/>
          <w:tab w:val="left" w:pos="1440"/>
        </w:tabs>
        <w:suppressAutoHyphens/>
        <w:spacing w:after="120"/>
        <w:rPr>
          <w:sz w:val="22"/>
          <w:szCs w:val="22"/>
        </w:rPr>
      </w:pPr>
      <w:r w:rsidRPr="00434B35">
        <w:rPr>
          <w:sz w:val="22"/>
          <w:szCs w:val="22"/>
        </w:rPr>
        <w:t>Gift cards</w:t>
      </w:r>
      <w:r w:rsidR="00686A20">
        <w:rPr>
          <w:sz w:val="22"/>
          <w:szCs w:val="22"/>
        </w:rPr>
        <w:t>.</w:t>
      </w:r>
    </w:p>
    <w:p w:rsidR="0081411E" w:rsidRPr="00543A21" w:rsidRDefault="0081411E" w:rsidP="00D466DB">
      <w:pPr>
        <w:numPr>
          <w:ilvl w:val="0"/>
          <w:numId w:val="26"/>
        </w:numPr>
        <w:tabs>
          <w:tab w:val="left" w:pos="0"/>
          <w:tab w:val="left" w:pos="864"/>
          <w:tab w:val="left" w:pos="1440"/>
        </w:tabs>
        <w:suppressAutoHyphens/>
        <w:spacing w:after="120"/>
        <w:rPr>
          <w:sz w:val="22"/>
          <w:szCs w:val="22"/>
        </w:rPr>
      </w:pPr>
      <w:r w:rsidRPr="00543A21">
        <w:rPr>
          <w:sz w:val="22"/>
          <w:szCs w:val="22"/>
        </w:rPr>
        <w:t xml:space="preserve">Sponsorships/Donations </w:t>
      </w:r>
    </w:p>
    <w:p w:rsidR="00686A20" w:rsidRPr="00434B35" w:rsidRDefault="00686A20" w:rsidP="00D466DB">
      <w:pPr>
        <w:numPr>
          <w:ilvl w:val="0"/>
          <w:numId w:val="26"/>
        </w:numPr>
        <w:tabs>
          <w:tab w:val="left" w:pos="0"/>
          <w:tab w:val="left" w:pos="864"/>
          <w:tab w:val="left" w:pos="1440"/>
        </w:tabs>
        <w:suppressAutoHyphens/>
        <w:spacing w:after="120"/>
        <w:rPr>
          <w:sz w:val="22"/>
          <w:szCs w:val="22"/>
        </w:rPr>
      </w:pPr>
      <w:r>
        <w:rPr>
          <w:sz w:val="22"/>
          <w:szCs w:val="22"/>
        </w:rPr>
        <w:t>Items which have not been preapproved by your supervisor/</w:t>
      </w:r>
      <w:r w:rsidR="00E250BF">
        <w:rPr>
          <w:sz w:val="22"/>
          <w:szCs w:val="22"/>
        </w:rPr>
        <w:t>A</w:t>
      </w:r>
      <w:r>
        <w:rPr>
          <w:sz w:val="22"/>
          <w:szCs w:val="22"/>
        </w:rPr>
        <w:t xml:space="preserve">pproving </w:t>
      </w:r>
      <w:r w:rsidR="00E250BF">
        <w:rPr>
          <w:sz w:val="22"/>
          <w:szCs w:val="22"/>
        </w:rPr>
        <w:t>O</w:t>
      </w:r>
      <w:r>
        <w:rPr>
          <w:sz w:val="22"/>
          <w:szCs w:val="22"/>
        </w:rPr>
        <w:t>fficial.</w:t>
      </w:r>
    </w:p>
    <w:p w:rsidR="00943621" w:rsidRDefault="00943621" w:rsidP="00D466DB">
      <w:pPr>
        <w:rPr>
          <w:rFonts w:asciiTheme="minorHAnsi" w:hAnsiTheme="minorHAnsi"/>
          <w:b/>
          <w:sz w:val="22"/>
          <w:szCs w:val="22"/>
        </w:rPr>
      </w:pPr>
    </w:p>
    <w:p w:rsidR="00EE590F" w:rsidRPr="00434B35" w:rsidRDefault="00EE590F" w:rsidP="00D466DB">
      <w:pPr>
        <w:tabs>
          <w:tab w:val="left" w:pos="0"/>
          <w:tab w:val="left" w:pos="864"/>
          <w:tab w:val="left" w:pos="1440"/>
        </w:tabs>
        <w:suppressAutoHyphens/>
        <w:rPr>
          <w:sz w:val="22"/>
          <w:szCs w:val="22"/>
        </w:rPr>
      </w:pPr>
      <w:r w:rsidRPr="00434B35">
        <w:rPr>
          <w:sz w:val="22"/>
          <w:szCs w:val="22"/>
        </w:rPr>
        <w:t>As a result of these prohibitions, various merchant categories have been excluded or have been placed “off limits” for use of the card.  The following</w:t>
      </w:r>
      <w:r w:rsidR="00943621" w:rsidRPr="00434B35">
        <w:rPr>
          <w:sz w:val="22"/>
          <w:szCs w:val="22"/>
        </w:rPr>
        <w:t xml:space="preserve"> table</w:t>
      </w:r>
      <w:r w:rsidR="00547C01">
        <w:rPr>
          <w:sz w:val="22"/>
          <w:szCs w:val="22"/>
        </w:rPr>
        <w:t xml:space="preserve"> includes</w:t>
      </w:r>
      <w:r w:rsidRPr="00434B35">
        <w:rPr>
          <w:sz w:val="22"/>
          <w:szCs w:val="22"/>
        </w:rPr>
        <w:t xml:space="preserve"> a representative list of e</w:t>
      </w:r>
      <w:r w:rsidR="00943621" w:rsidRPr="00434B35">
        <w:rPr>
          <w:sz w:val="22"/>
          <w:szCs w:val="22"/>
        </w:rPr>
        <w:t>xcluded Merchant Categories:</w:t>
      </w:r>
    </w:p>
    <w:p w:rsidR="00677E9B" w:rsidRDefault="00677E9B">
      <w:r>
        <w:br w:type="page"/>
      </w:r>
    </w:p>
    <w:p w:rsidR="00EE590F" w:rsidRDefault="00EE590F" w:rsidP="00D466DB">
      <w:pPr>
        <w:tabs>
          <w:tab w:val="left" w:pos="0"/>
          <w:tab w:val="left" w:pos="864"/>
          <w:tab w:val="left" w:pos="1440"/>
        </w:tabs>
        <w:suppressAutoHyphens/>
      </w:pPr>
    </w:p>
    <w:p w:rsidR="00686A20" w:rsidRPr="00B23D00" w:rsidRDefault="00AF605A" w:rsidP="00D466DB">
      <w:pPr>
        <w:pStyle w:val="Heading2"/>
        <w:jc w:val="left"/>
      </w:pPr>
      <w:r w:rsidRPr="00B23D00">
        <w:t>EXCLUDED MERCHANT CATEGORY TABLE</w:t>
      </w:r>
    </w:p>
    <w:p w:rsidR="00686A20" w:rsidRPr="00E34972" w:rsidRDefault="00686A20" w:rsidP="00D466DB">
      <w:pPr>
        <w:tabs>
          <w:tab w:val="left" w:pos="0"/>
          <w:tab w:val="left" w:pos="864"/>
          <w:tab w:val="left" w:pos="1440"/>
        </w:tabs>
        <w:suppressAutoHyphens/>
      </w:pPr>
    </w:p>
    <w:tbl>
      <w:tblPr>
        <w:tblStyle w:val="TableGridLight"/>
        <w:tblW w:w="9198" w:type="dxa"/>
        <w:tblLook w:val="0020" w:firstRow="1" w:lastRow="0" w:firstColumn="0" w:lastColumn="0" w:noHBand="0" w:noVBand="0"/>
        <w:tblCaption w:val="Exculded Merchant Category Table"/>
      </w:tblPr>
      <w:tblGrid>
        <w:gridCol w:w="2369"/>
        <w:gridCol w:w="6829"/>
      </w:tblGrid>
      <w:tr w:rsidR="00EE590F" w:rsidRPr="00E34972" w:rsidTr="00677E9B">
        <w:trPr>
          <w:tblHeader/>
        </w:trPr>
        <w:tc>
          <w:tcPr>
            <w:tcW w:w="2369" w:type="dxa"/>
          </w:tcPr>
          <w:p w:rsidR="00EE590F" w:rsidRPr="00E34972" w:rsidRDefault="00EE590F" w:rsidP="00D466DB">
            <w:pPr>
              <w:tabs>
                <w:tab w:val="left" w:pos="0"/>
                <w:tab w:val="left" w:pos="864"/>
                <w:tab w:val="left" w:pos="1440"/>
              </w:tabs>
              <w:suppressAutoHyphens/>
              <w:rPr>
                <w:b/>
                <w:bCs/>
              </w:rPr>
            </w:pPr>
            <w:r w:rsidRPr="00E34972">
              <w:rPr>
                <w:b/>
                <w:bCs/>
              </w:rPr>
              <w:t>Merchant Category</w:t>
            </w:r>
          </w:p>
        </w:tc>
        <w:tc>
          <w:tcPr>
            <w:tcW w:w="6829" w:type="dxa"/>
          </w:tcPr>
          <w:p w:rsidR="00EE590F" w:rsidRPr="00E34972" w:rsidRDefault="00EE590F" w:rsidP="00D466DB">
            <w:pPr>
              <w:tabs>
                <w:tab w:val="left" w:pos="0"/>
                <w:tab w:val="left" w:pos="864"/>
                <w:tab w:val="left" w:pos="1440"/>
              </w:tabs>
              <w:suppressAutoHyphens/>
              <w:rPr>
                <w:b/>
                <w:bCs/>
              </w:rPr>
            </w:pPr>
            <w:r w:rsidRPr="00E34972">
              <w:rPr>
                <w:b/>
                <w:bCs/>
              </w:rPr>
              <w:t>Description</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Automotive/Vehicle</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Fuel for state vehicles (licensed equipment).</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Cash /Equivalents</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Cash advan</w:t>
            </w:r>
            <w:r w:rsidR="00547C01">
              <w:t>ces, deposit accounts, traveler’</w:t>
            </w:r>
            <w:r w:rsidRPr="00E34972">
              <w:t>s checks, foreign currency, money orders, savings bonds, manual or automated cash disbursements, securities, insurance money orders, and wire transfers.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Clothing Stores</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Furriers and fur shops.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Entertainment</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Betting including lottery tickets</w:t>
            </w:r>
            <w:r w:rsidR="00A2714C">
              <w:t>,</w:t>
            </w:r>
            <w:r w:rsidRPr="00E34972">
              <w:t xml:space="preserve"> chips at gaming casinos, off-track betting, and wagers at racetracks.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Food/Beverages</w:t>
            </w:r>
          </w:p>
        </w:tc>
        <w:tc>
          <w:tcPr>
            <w:tcW w:w="6829" w:type="dxa"/>
          </w:tcPr>
          <w:p w:rsidR="00EE590F" w:rsidRPr="00C4059B" w:rsidRDefault="00EE590F" w:rsidP="00D466DB">
            <w:pPr>
              <w:tabs>
                <w:tab w:val="left" w:pos="0"/>
                <w:tab w:val="left" w:pos="864"/>
                <w:tab w:val="left" w:pos="1440"/>
              </w:tabs>
              <w:suppressAutoHyphens/>
              <w:rPr>
                <w:highlight w:val="yellow"/>
              </w:rPr>
            </w:pPr>
          </w:p>
          <w:p w:rsidR="00EE590F" w:rsidRPr="00C4059B" w:rsidRDefault="00EE590F" w:rsidP="00D466DB">
            <w:pPr>
              <w:tabs>
                <w:tab w:val="left" w:pos="0"/>
                <w:tab w:val="left" w:pos="864"/>
                <w:tab w:val="left" w:pos="1440"/>
              </w:tabs>
              <w:suppressAutoHyphens/>
              <w:rPr>
                <w:highlight w:val="yellow"/>
              </w:rPr>
            </w:pPr>
            <w:r w:rsidRPr="00A5081B">
              <w:t xml:space="preserve">Meals, alcoholic beverages when consumed in eating places such as restaurants, bars, cocktail lounges, nightclubs, and other drinking places, fast food, packaged liquor stores.  </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Government Services</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 xml:space="preserve">Court costs including fines, bail and bond payments, </w:t>
            </w:r>
            <w:r w:rsidR="00DF6A4C" w:rsidRPr="00E34972">
              <w:t>and tax</w:t>
            </w:r>
            <w:r w:rsidRPr="00E34972">
              <w:t xml:space="preserve"> payments.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Lodging</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Hotels, motels, and resorts.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Personal use</w:t>
            </w:r>
          </w:p>
        </w:tc>
        <w:tc>
          <w:tcPr>
            <w:tcW w:w="6829" w:type="dxa"/>
          </w:tcPr>
          <w:p w:rsidR="00EE590F" w:rsidRPr="00E34972" w:rsidRDefault="00EE590F"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Any goods and/or services for personal use.</w:t>
            </w:r>
          </w:p>
        </w:tc>
      </w:tr>
      <w:tr w:rsidR="00EE590F" w:rsidRPr="00E34972" w:rsidTr="00677E9B">
        <w:tc>
          <w:tcPr>
            <w:tcW w:w="2369" w:type="dxa"/>
          </w:tcPr>
          <w:p w:rsidR="00943621" w:rsidRDefault="00943621"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E34972">
              <w:t>Retail stores</w:t>
            </w:r>
          </w:p>
        </w:tc>
        <w:tc>
          <w:tcPr>
            <w:tcW w:w="6829" w:type="dxa"/>
          </w:tcPr>
          <w:p w:rsidR="00943621" w:rsidRDefault="00943621" w:rsidP="00D466DB">
            <w:pPr>
              <w:tabs>
                <w:tab w:val="left" w:pos="0"/>
                <w:tab w:val="left" w:pos="864"/>
                <w:tab w:val="left" w:pos="1440"/>
              </w:tabs>
              <w:suppressAutoHyphens/>
            </w:pPr>
          </w:p>
          <w:p w:rsidR="00EE590F" w:rsidRPr="00E34972" w:rsidRDefault="00EE590F" w:rsidP="00D466DB">
            <w:pPr>
              <w:tabs>
                <w:tab w:val="left" w:pos="0"/>
                <w:tab w:val="left" w:pos="864"/>
                <w:tab w:val="left" w:pos="1440"/>
              </w:tabs>
              <w:suppressAutoHyphens/>
            </w:pPr>
            <w:r w:rsidRPr="00A5081B">
              <w:t>Furniture, tobacco, duty free items, miscellaneous food stores, convenience stores, markets, specialty stores, and vending machines.</w:t>
            </w:r>
          </w:p>
        </w:tc>
      </w:tr>
      <w:tr w:rsidR="00EE590F" w:rsidRPr="00E34972" w:rsidTr="00677E9B">
        <w:tc>
          <w:tcPr>
            <w:tcW w:w="2369" w:type="dxa"/>
          </w:tcPr>
          <w:p w:rsidR="00EE590F" w:rsidRPr="00E34972" w:rsidRDefault="00EE590F" w:rsidP="00D466DB">
            <w:pPr>
              <w:tabs>
                <w:tab w:val="left" w:pos="0"/>
                <w:tab w:val="left" w:pos="864"/>
                <w:tab w:val="left" w:pos="1440"/>
              </w:tabs>
              <w:suppressAutoHyphens/>
            </w:pPr>
          </w:p>
          <w:p w:rsidR="00EE590F" w:rsidRPr="00E34972" w:rsidRDefault="000E088E" w:rsidP="00D466DB">
            <w:pPr>
              <w:tabs>
                <w:tab w:val="left" w:pos="0"/>
                <w:tab w:val="left" w:pos="864"/>
                <w:tab w:val="left" w:pos="1440"/>
              </w:tabs>
              <w:suppressAutoHyphens/>
            </w:pPr>
            <w:r>
              <w:t>S</w:t>
            </w:r>
            <w:r w:rsidR="00EE590F" w:rsidRPr="00E34972">
              <w:t>ervices</w:t>
            </w:r>
          </w:p>
        </w:tc>
        <w:tc>
          <w:tcPr>
            <w:tcW w:w="6829" w:type="dxa"/>
          </w:tcPr>
          <w:p w:rsidR="00EE590F" w:rsidRPr="00E34972" w:rsidRDefault="00EE590F" w:rsidP="00D466DB">
            <w:pPr>
              <w:tabs>
                <w:tab w:val="left" w:pos="0"/>
                <w:tab w:val="left" w:pos="864"/>
                <w:tab w:val="left" w:pos="1440"/>
              </w:tabs>
              <w:suppressAutoHyphens/>
            </w:pPr>
          </w:p>
          <w:p w:rsidR="00A5081B" w:rsidRDefault="0057676B" w:rsidP="00D466DB">
            <w:pPr>
              <w:tabs>
                <w:tab w:val="left" w:pos="0"/>
                <w:tab w:val="left" w:pos="864"/>
                <w:tab w:val="left" w:pos="1440"/>
              </w:tabs>
              <w:suppressAutoHyphens/>
            </w:pPr>
            <w:r>
              <w:t xml:space="preserve">Examples include but are not limited to: </w:t>
            </w:r>
            <w:r w:rsidR="00EE590F" w:rsidRPr="00E34972">
              <w:t>Employment agencies, temporary help services, computer and data processing services, truck stop transactions</w:t>
            </w:r>
            <w:r w:rsidR="00A5081B">
              <w:t>,</w:t>
            </w:r>
            <w:r w:rsidR="00EE590F" w:rsidRPr="00E34972">
              <w:t xml:space="preserve"> </w:t>
            </w:r>
            <w:r w:rsidR="0040004C">
              <w:t xml:space="preserve">and </w:t>
            </w:r>
            <w:r w:rsidR="00A5081B">
              <w:t>m</w:t>
            </w:r>
            <w:r>
              <w:t>oving companies</w:t>
            </w:r>
            <w:r w:rsidR="00686A20">
              <w:t>.</w:t>
            </w:r>
          </w:p>
          <w:p w:rsidR="0057676B" w:rsidRPr="00E34972" w:rsidRDefault="00A5081B" w:rsidP="00D466DB">
            <w:pPr>
              <w:tabs>
                <w:tab w:val="left" w:pos="0"/>
                <w:tab w:val="left" w:pos="864"/>
                <w:tab w:val="left" w:pos="1440"/>
              </w:tabs>
              <w:suppressAutoHyphens/>
            </w:pPr>
            <w:r>
              <w:t>Services with single entity independent contractors-sole proprietors.</w:t>
            </w:r>
          </w:p>
          <w:p w:rsidR="00B620E4" w:rsidRDefault="00D7446A" w:rsidP="00D466DB">
            <w:pPr>
              <w:tabs>
                <w:tab w:val="left" w:pos="0"/>
                <w:tab w:val="left" w:pos="864"/>
                <w:tab w:val="left" w:pos="1440"/>
              </w:tabs>
              <w:suppressAutoHyphens/>
            </w:pPr>
            <w:r>
              <w:t xml:space="preserve">Some items typically considered to be services are not prohibited.  See the </w:t>
            </w:r>
            <w:r w:rsidR="00722381">
              <w:t xml:space="preserve">allowable </w:t>
            </w:r>
            <w:r>
              <w:t xml:space="preserve">list </w:t>
            </w:r>
            <w:r w:rsidR="00722381">
              <w:t xml:space="preserve">of services </w:t>
            </w:r>
            <w:r>
              <w:t>on page 1</w:t>
            </w:r>
            <w:r w:rsidR="00BA42DB">
              <w:t>8</w:t>
            </w:r>
            <w:r w:rsidR="00B620E4">
              <w:t xml:space="preserve"> of this Handbook</w:t>
            </w:r>
            <w:r>
              <w:t>.</w:t>
            </w:r>
          </w:p>
          <w:p w:rsidR="00D7446A" w:rsidRPr="00E34972" w:rsidRDefault="00722381" w:rsidP="00D466DB">
            <w:pPr>
              <w:tabs>
                <w:tab w:val="left" w:pos="0"/>
                <w:tab w:val="left" w:pos="864"/>
                <w:tab w:val="left" w:pos="1440"/>
              </w:tabs>
              <w:suppressAutoHyphens/>
            </w:pPr>
            <w:r w:rsidRPr="00434B35">
              <w:rPr>
                <w:b/>
              </w:rPr>
              <w:t>IMPORTANT:</w:t>
            </w:r>
            <w:r>
              <w:t xml:space="preserve">  </w:t>
            </w:r>
            <w:r w:rsidRPr="00E34972">
              <w:t xml:space="preserve">If a purchase is unclear, please </w:t>
            </w:r>
            <w:r w:rsidR="003E6574">
              <w:t xml:space="preserve">contact </w:t>
            </w:r>
            <w:r>
              <w:t>the</w:t>
            </w:r>
            <w:r w:rsidRPr="00E34972">
              <w:t xml:space="preserve"> Purchasing Office.</w:t>
            </w:r>
          </w:p>
        </w:tc>
      </w:tr>
      <w:tr w:rsidR="00EE590F" w:rsidRPr="00E34972" w:rsidTr="00677E9B">
        <w:tc>
          <w:tcPr>
            <w:tcW w:w="2369" w:type="dxa"/>
          </w:tcPr>
          <w:p w:rsidR="00EE590F" w:rsidRPr="00E34972" w:rsidRDefault="00EE590F" w:rsidP="00D466DB">
            <w:pPr>
              <w:tabs>
                <w:tab w:val="left" w:pos="0"/>
              </w:tabs>
              <w:suppressAutoHyphens/>
            </w:pPr>
          </w:p>
          <w:p w:rsidR="00EE590F" w:rsidRPr="00E34972" w:rsidRDefault="00EE590F" w:rsidP="00D466DB">
            <w:pPr>
              <w:tabs>
                <w:tab w:val="left" w:pos="0"/>
              </w:tabs>
              <w:suppressAutoHyphens/>
            </w:pPr>
            <w:r w:rsidRPr="00E34972">
              <w:t>Transportation</w:t>
            </w:r>
          </w:p>
        </w:tc>
        <w:tc>
          <w:tcPr>
            <w:tcW w:w="6829" w:type="dxa"/>
          </w:tcPr>
          <w:p w:rsidR="00EE590F" w:rsidRPr="00E34972" w:rsidRDefault="00EE590F" w:rsidP="00D466DB">
            <w:pPr>
              <w:tabs>
                <w:tab w:val="left" w:pos="0"/>
                <w:tab w:val="left" w:pos="864"/>
                <w:tab w:val="left" w:pos="1440"/>
              </w:tabs>
              <w:suppressAutoHyphens/>
            </w:pPr>
          </w:p>
          <w:p w:rsidR="00EE590F" w:rsidRDefault="00EE590F" w:rsidP="00D466DB">
            <w:pPr>
              <w:tabs>
                <w:tab w:val="left" w:pos="0"/>
                <w:tab w:val="left" w:pos="864"/>
                <w:tab w:val="left" w:pos="1440"/>
              </w:tabs>
              <w:suppressAutoHyphens/>
            </w:pPr>
            <w:r w:rsidRPr="00E34972">
              <w:t>Travel agencies, airport services and airlines, auto rentals, railroads, bus lines, limousines and taxicabs, cruises, boats and ferries, marina services, bridge and road fees, commuter transportation, ambulance services, and other transportation services.</w:t>
            </w:r>
          </w:p>
          <w:p w:rsidR="00686A20" w:rsidRPr="00E34972" w:rsidRDefault="00686A20" w:rsidP="00D466DB">
            <w:pPr>
              <w:tabs>
                <w:tab w:val="left" w:pos="0"/>
                <w:tab w:val="left" w:pos="864"/>
                <w:tab w:val="left" w:pos="1440"/>
              </w:tabs>
              <w:suppressAutoHyphens/>
            </w:pPr>
          </w:p>
        </w:tc>
      </w:tr>
      <w:tr w:rsidR="003F28B4" w:rsidRPr="00E34972" w:rsidTr="00677E9B">
        <w:tc>
          <w:tcPr>
            <w:tcW w:w="2369" w:type="dxa"/>
          </w:tcPr>
          <w:p w:rsidR="003F28B4" w:rsidRPr="00E34972" w:rsidRDefault="003F28B4" w:rsidP="00D466DB">
            <w:pPr>
              <w:tabs>
                <w:tab w:val="left" w:pos="0"/>
              </w:tabs>
              <w:suppressAutoHyphens/>
            </w:pPr>
            <w:r>
              <w:t>Foreign Vendor</w:t>
            </w:r>
          </w:p>
        </w:tc>
        <w:tc>
          <w:tcPr>
            <w:tcW w:w="6829" w:type="dxa"/>
          </w:tcPr>
          <w:p w:rsidR="003F28B4" w:rsidRPr="00E34972" w:rsidRDefault="003F28B4" w:rsidP="00D466DB">
            <w:pPr>
              <w:tabs>
                <w:tab w:val="left" w:pos="0"/>
                <w:tab w:val="left" w:pos="864"/>
                <w:tab w:val="left" w:pos="1440"/>
              </w:tabs>
              <w:suppressAutoHyphens/>
            </w:pPr>
            <w:r>
              <w:t xml:space="preserve">The </w:t>
            </w:r>
            <w:r w:rsidR="00C53319">
              <w:t>PCard</w:t>
            </w:r>
            <w:r>
              <w:t xml:space="preserve"> may </w:t>
            </w:r>
            <w:r w:rsidR="003E6574">
              <w:t xml:space="preserve">never </w:t>
            </w:r>
            <w:r>
              <w:t>be used to pay a foreign vendor</w:t>
            </w:r>
            <w:r w:rsidR="00547C01">
              <w:t>,</w:t>
            </w:r>
            <w:r w:rsidR="00686A20">
              <w:t xml:space="preserve"> regardless of where the transaction originates.</w:t>
            </w:r>
          </w:p>
        </w:tc>
      </w:tr>
    </w:tbl>
    <w:p w:rsidR="00EE590F" w:rsidRPr="00E34972" w:rsidRDefault="00EE590F" w:rsidP="00D466DB"/>
    <w:p w:rsidR="00EC6E32" w:rsidRDefault="003F28B4" w:rsidP="00D466DB">
      <w:pPr>
        <w:rPr>
          <w:bCs/>
          <w:sz w:val="22"/>
          <w:szCs w:val="22"/>
        </w:rPr>
      </w:pPr>
      <w:r w:rsidRPr="00434B35">
        <w:rPr>
          <w:bCs/>
          <w:sz w:val="22"/>
          <w:szCs w:val="22"/>
        </w:rPr>
        <w:t xml:space="preserve">The </w:t>
      </w:r>
      <w:r w:rsidR="00D371FA" w:rsidRPr="00434B35">
        <w:rPr>
          <w:bCs/>
          <w:sz w:val="22"/>
          <w:szCs w:val="22"/>
        </w:rPr>
        <w:t xml:space="preserve">prohibited transactions </w:t>
      </w:r>
      <w:r w:rsidR="00686A20" w:rsidRPr="00434B35">
        <w:rPr>
          <w:bCs/>
          <w:sz w:val="22"/>
          <w:szCs w:val="22"/>
        </w:rPr>
        <w:t xml:space="preserve">on </w:t>
      </w:r>
      <w:r w:rsidR="00686A20" w:rsidRPr="00D07364">
        <w:rPr>
          <w:bCs/>
          <w:sz w:val="22"/>
          <w:szCs w:val="22"/>
        </w:rPr>
        <w:t>page 1</w:t>
      </w:r>
      <w:r w:rsidR="002D6502">
        <w:rPr>
          <w:bCs/>
          <w:sz w:val="22"/>
          <w:szCs w:val="22"/>
        </w:rPr>
        <w:t>5</w:t>
      </w:r>
      <w:r w:rsidR="00686A20" w:rsidRPr="00D07364">
        <w:rPr>
          <w:bCs/>
          <w:sz w:val="22"/>
          <w:szCs w:val="22"/>
        </w:rPr>
        <w:t xml:space="preserve"> </w:t>
      </w:r>
      <w:r w:rsidR="00D371FA" w:rsidRPr="00D07364">
        <w:rPr>
          <w:bCs/>
          <w:sz w:val="22"/>
          <w:szCs w:val="22"/>
        </w:rPr>
        <w:t>and</w:t>
      </w:r>
      <w:r w:rsidR="00D371FA" w:rsidRPr="00434B35">
        <w:rPr>
          <w:bCs/>
          <w:sz w:val="22"/>
          <w:szCs w:val="22"/>
        </w:rPr>
        <w:t xml:space="preserve"> excluded merchant types</w:t>
      </w:r>
      <w:r w:rsidRPr="00434B35">
        <w:rPr>
          <w:bCs/>
          <w:sz w:val="22"/>
          <w:szCs w:val="22"/>
        </w:rPr>
        <w:t xml:space="preserve"> </w:t>
      </w:r>
      <w:r w:rsidR="00686A20" w:rsidRPr="00434B35">
        <w:rPr>
          <w:bCs/>
          <w:sz w:val="22"/>
          <w:szCs w:val="22"/>
        </w:rPr>
        <w:t xml:space="preserve">above </w:t>
      </w:r>
      <w:r w:rsidRPr="00434B35">
        <w:rPr>
          <w:bCs/>
          <w:sz w:val="22"/>
          <w:szCs w:val="22"/>
        </w:rPr>
        <w:t>are mandatory. Any exceptions will be handled on a case-by-case basi</w:t>
      </w:r>
      <w:r w:rsidR="00547C01">
        <w:rPr>
          <w:bCs/>
          <w:sz w:val="22"/>
          <w:szCs w:val="22"/>
        </w:rPr>
        <w:t>s. Exception a</w:t>
      </w:r>
      <w:r w:rsidR="00D371FA" w:rsidRPr="00434B35">
        <w:rPr>
          <w:bCs/>
          <w:sz w:val="22"/>
          <w:szCs w:val="22"/>
        </w:rPr>
        <w:t>pproval must be received</w:t>
      </w:r>
      <w:r w:rsidRPr="00434B35">
        <w:rPr>
          <w:bCs/>
          <w:sz w:val="22"/>
          <w:szCs w:val="22"/>
        </w:rPr>
        <w:t xml:space="preserve"> in writing</w:t>
      </w:r>
      <w:r w:rsidR="00D371FA" w:rsidRPr="00434B35">
        <w:rPr>
          <w:bCs/>
          <w:sz w:val="22"/>
          <w:szCs w:val="22"/>
        </w:rPr>
        <w:t xml:space="preserve"> </w:t>
      </w:r>
      <w:r w:rsidR="00547C01">
        <w:rPr>
          <w:bCs/>
          <w:sz w:val="22"/>
          <w:szCs w:val="22"/>
        </w:rPr>
        <w:t xml:space="preserve">(email) </w:t>
      </w:r>
      <w:r w:rsidR="0067413D">
        <w:rPr>
          <w:bCs/>
          <w:sz w:val="22"/>
          <w:szCs w:val="22"/>
        </w:rPr>
        <w:t>from</w:t>
      </w:r>
      <w:r w:rsidR="0067413D" w:rsidRPr="00434B35">
        <w:rPr>
          <w:bCs/>
          <w:sz w:val="22"/>
          <w:szCs w:val="22"/>
        </w:rPr>
        <w:t xml:space="preserve"> </w:t>
      </w:r>
      <w:r w:rsidR="00D371FA" w:rsidRPr="00434B35">
        <w:rPr>
          <w:bCs/>
          <w:sz w:val="22"/>
          <w:szCs w:val="22"/>
        </w:rPr>
        <w:t xml:space="preserve">the </w:t>
      </w:r>
      <w:r w:rsidR="00745A76">
        <w:rPr>
          <w:bCs/>
          <w:sz w:val="22"/>
          <w:szCs w:val="22"/>
        </w:rPr>
        <w:t>Procurement Card Program Administrator</w:t>
      </w:r>
      <w:r w:rsidR="0057676B" w:rsidRPr="00434B35">
        <w:rPr>
          <w:bCs/>
          <w:sz w:val="22"/>
          <w:szCs w:val="22"/>
        </w:rPr>
        <w:t>, Purchasing Coordinator</w:t>
      </w:r>
      <w:r w:rsidR="00A63E7E">
        <w:rPr>
          <w:bCs/>
          <w:sz w:val="22"/>
          <w:szCs w:val="22"/>
        </w:rPr>
        <w:t>,</w:t>
      </w:r>
      <w:r w:rsidR="00D371FA" w:rsidRPr="00434B35">
        <w:rPr>
          <w:bCs/>
          <w:sz w:val="22"/>
          <w:szCs w:val="22"/>
        </w:rPr>
        <w:t xml:space="preserve"> or the Controller and filed with your </w:t>
      </w:r>
      <w:r w:rsidR="00C53319">
        <w:rPr>
          <w:bCs/>
          <w:sz w:val="22"/>
          <w:szCs w:val="22"/>
        </w:rPr>
        <w:t>PCard</w:t>
      </w:r>
      <w:r w:rsidR="00D371FA" w:rsidRPr="00434B35">
        <w:rPr>
          <w:bCs/>
          <w:sz w:val="22"/>
          <w:szCs w:val="22"/>
        </w:rPr>
        <w:t xml:space="preserve"> statement. </w:t>
      </w:r>
    </w:p>
    <w:p w:rsidR="007E569E" w:rsidRDefault="007E569E" w:rsidP="00D466DB">
      <w:pPr>
        <w:rPr>
          <w:rFonts w:asciiTheme="minorHAnsi" w:hAnsiTheme="minorHAnsi"/>
          <w:b/>
          <w:sz w:val="22"/>
          <w:szCs w:val="22"/>
        </w:rPr>
      </w:pPr>
    </w:p>
    <w:p w:rsidR="00A47E14" w:rsidRPr="001951DE" w:rsidRDefault="00EF745C" w:rsidP="001951DE">
      <w:pPr>
        <w:rPr>
          <w:b/>
          <w:sz w:val="32"/>
          <w:szCs w:val="32"/>
        </w:rPr>
      </w:pPr>
      <w:r>
        <w:br w:type="page"/>
      </w:r>
      <w:r w:rsidR="00A47E14" w:rsidRPr="001951DE">
        <w:rPr>
          <w:b/>
          <w:sz w:val="32"/>
          <w:szCs w:val="32"/>
        </w:rPr>
        <w:lastRenderedPageBreak/>
        <w:t xml:space="preserve">ALLOWABLE </w:t>
      </w:r>
      <w:r w:rsidR="00C53319" w:rsidRPr="001951DE">
        <w:rPr>
          <w:b/>
          <w:sz w:val="32"/>
          <w:szCs w:val="32"/>
        </w:rPr>
        <w:t>PCARD</w:t>
      </w:r>
      <w:r w:rsidR="00A47E14" w:rsidRPr="001951DE">
        <w:rPr>
          <w:b/>
          <w:sz w:val="32"/>
          <w:szCs w:val="32"/>
        </w:rPr>
        <w:t xml:space="preserve"> PURCHASES OF SERVICES</w:t>
      </w:r>
    </w:p>
    <w:p w:rsidR="00A47E14" w:rsidRDefault="00A47E14" w:rsidP="00D466DB">
      <w:pPr>
        <w:rPr>
          <w:rFonts w:asciiTheme="minorHAnsi" w:hAnsiTheme="minorHAnsi"/>
          <w:sz w:val="22"/>
          <w:szCs w:val="22"/>
        </w:rPr>
      </w:pPr>
    </w:p>
    <w:p w:rsidR="00F315FA" w:rsidRDefault="00EC6E32" w:rsidP="00D466DB">
      <w:pPr>
        <w:rPr>
          <w:rFonts w:asciiTheme="minorHAnsi" w:hAnsiTheme="minorHAnsi"/>
          <w:sz w:val="22"/>
          <w:szCs w:val="22"/>
        </w:rPr>
      </w:pPr>
      <w:r>
        <w:rPr>
          <w:rFonts w:asciiTheme="minorHAnsi" w:hAnsiTheme="minorHAnsi"/>
          <w:sz w:val="22"/>
          <w:szCs w:val="22"/>
        </w:rPr>
        <w:t xml:space="preserve">The following transactions </w:t>
      </w:r>
      <w:r w:rsidR="0057676B">
        <w:rPr>
          <w:rFonts w:asciiTheme="minorHAnsi" w:hAnsiTheme="minorHAnsi"/>
          <w:sz w:val="22"/>
          <w:szCs w:val="22"/>
        </w:rPr>
        <w:t xml:space="preserve">are </w:t>
      </w:r>
      <w:r w:rsidR="0057676B" w:rsidRPr="00434B35">
        <w:rPr>
          <w:rFonts w:asciiTheme="minorHAnsi" w:hAnsiTheme="minorHAnsi"/>
          <w:b/>
          <w:sz w:val="22"/>
          <w:szCs w:val="22"/>
        </w:rPr>
        <w:t>not</w:t>
      </w:r>
      <w:r w:rsidR="0057676B">
        <w:rPr>
          <w:rFonts w:asciiTheme="minorHAnsi" w:hAnsiTheme="minorHAnsi"/>
          <w:sz w:val="22"/>
          <w:szCs w:val="22"/>
        </w:rPr>
        <w:t xml:space="preserve"> considered </w:t>
      </w:r>
      <w:r w:rsidR="00A63E7E">
        <w:rPr>
          <w:rFonts w:asciiTheme="minorHAnsi" w:hAnsiTheme="minorHAnsi"/>
          <w:sz w:val="22"/>
          <w:szCs w:val="22"/>
        </w:rPr>
        <w:t>to be</w:t>
      </w:r>
      <w:r>
        <w:rPr>
          <w:rFonts w:asciiTheme="minorHAnsi" w:hAnsiTheme="minorHAnsi"/>
          <w:sz w:val="22"/>
          <w:szCs w:val="22"/>
        </w:rPr>
        <w:t xml:space="preserve"> </w:t>
      </w:r>
      <w:r w:rsidR="0057676B">
        <w:rPr>
          <w:rFonts w:asciiTheme="minorHAnsi" w:hAnsiTheme="minorHAnsi"/>
          <w:sz w:val="22"/>
          <w:szCs w:val="22"/>
        </w:rPr>
        <w:t xml:space="preserve">prohibited </w:t>
      </w:r>
      <w:r>
        <w:rPr>
          <w:rFonts w:asciiTheme="minorHAnsi" w:hAnsiTheme="minorHAnsi"/>
          <w:sz w:val="22"/>
          <w:szCs w:val="22"/>
        </w:rPr>
        <w:t>services</w:t>
      </w:r>
      <w:r w:rsidR="0057676B">
        <w:rPr>
          <w:rFonts w:asciiTheme="minorHAnsi" w:hAnsiTheme="minorHAnsi"/>
          <w:sz w:val="22"/>
          <w:szCs w:val="22"/>
        </w:rPr>
        <w:t xml:space="preserve">. The </w:t>
      </w:r>
      <w:r w:rsidR="00C53319">
        <w:rPr>
          <w:rFonts w:asciiTheme="minorHAnsi" w:hAnsiTheme="minorHAnsi"/>
          <w:sz w:val="22"/>
          <w:szCs w:val="22"/>
        </w:rPr>
        <w:t>PCard</w:t>
      </w:r>
      <w:r w:rsidR="0057676B">
        <w:rPr>
          <w:rFonts w:asciiTheme="minorHAnsi" w:hAnsiTheme="minorHAnsi"/>
          <w:sz w:val="22"/>
          <w:szCs w:val="22"/>
        </w:rPr>
        <w:t xml:space="preserve"> </w:t>
      </w:r>
      <w:r w:rsidR="0057676B" w:rsidRPr="00434B35">
        <w:rPr>
          <w:rFonts w:asciiTheme="minorHAnsi" w:hAnsiTheme="minorHAnsi"/>
          <w:b/>
          <w:sz w:val="22"/>
          <w:szCs w:val="22"/>
        </w:rPr>
        <w:t>may</w:t>
      </w:r>
      <w:r w:rsidR="0057676B">
        <w:rPr>
          <w:rFonts w:asciiTheme="minorHAnsi" w:hAnsiTheme="minorHAnsi"/>
          <w:sz w:val="22"/>
          <w:szCs w:val="22"/>
        </w:rPr>
        <w:t xml:space="preserve"> be used to pay for:</w:t>
      </w:r>
    </w:p>
    <w:p w:rsidR="00596E4F" w:rsidRDefault="00596E4F" w:rsidP="00D466DB">
      <w:pPr>
        <w:spacing w:after="120"/>
        <w:ind w:left="720"/>
        <w:rPr>
          <w:rFonts w:asciiTheme="minorHAnsi" w:hAnsiTheme="minorHAnsi"/>
          <w:sz w:val="22"/>
          <w:szCs w:val="22"/>
        </w:rPr>
      </w:pPr>
      <w:r>
        <w:rPr>
          <w:rFonts w:asciiTheme="minorHAnsi" w:hAnsiTheme="minorHAnsi"/>
          <w:sz w:val="22"/>
          <w:szCs w:val="22"/>
        </w:rPr>
        <w:t>Certified Mail – USPS</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Deposits/payments for tool</w:t>
      </w:r>
      <w:r w:rsidR="00886491">
        <w:rPr>
          <w:rFonts w:asciiTheme="minorHAnsi" w:hAnsiTheme="minorHAnsi" w:cs="Vrinda"/>
          <w:sz w:val="22"/>
          <w:szCs w:val="22"/>
        </w:rPr>
        <w:t>/equipment</w:t>
      </w:r>
      <w:r>
        <w:rPr>
          <w:rFonts w:asciiTheme="minorHAnsi" w:hAnsiTheme="minorHAnsi" w:cs="Vrinda"/>
          <w:sz w:val="22"/>
          <w:szCs w:val="22"/>
        </w:rPr>
        <w:t xml:space="preserve"> rental, field trips (non-restaurant)</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Dry Cleaning and Laundry Services</w:t>
      </w:r>
    </w:p>
    <w:p w:rsidR="00596E4F" w:rsidRDefault="00596E4F" w:rsidP="00D466DB">
      <w:pPr>
        <w:spacing w:after="120"/>
        <w:ind w:left="720"/>
        <w:rPr>
          <w:rFonts w:asciiTheme="minorHAnsi" w:hAnsiTheme="minorHAnsi" w:cs="Vrinda"/>
          <w:sz w:val="22"/>
          <w:szCs w:val="22"/>
        </w:rPr>
      </w:pPr>
      <w:r w:rsidRPr="00406A53">
        <w:rPr>
          <w:rFonts w:asciiTheme="minorHAnsi" w:hAnsiTheme="minorHAnsi" w:cs="Vrinda"/>
          <w:sz w:val="22"/>
          <w:szCs w:val="22"/>
        </w:rPr>
        <w:t>Dues and Memberships</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Embroidery services when purchasing clothing such as uniforms, t-shirts, etc.</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 xml:space="preserve">Food Service Vendors  </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Framing of Art Work and Specialty Items</w:t>
      </w:r>
    </w:p>
    <w:p w:rsidR="00596E4F" w:rsidRPr="00F9423D" w:rsidRDefault="00596E4F" w:rsidP="00D466DB">
      <w:pPr>
        <w:spacing w:after="120"/>
        <w:ind w:left="720"/>
        <w:rPr>
          <w:rFonts w:asciiTheme="minorHAnsi" w:hAnsiTheme="minorHAnsi"/>
          <w:sz w:val="22"/>
          <w:szCs w:val="22"/>
        </w:rPr>
      </w:pPr>
      <w:r>
        <w:rPr>
          <w:rFonts w:asciiTheme="minorHAnsi" w:hAnsiTheme="minorHAnsi"/>
          <w:sz w:val="22"/>
          <w:szCs w:val="22"/>
        </w:rPr>
        <w:t xml:space="preserve">Advertising – </w:t>
      </w:r>
      <w:r w:rsidRPr="00AE339E">
        <w:rPr>
          <w:rFonts w:asciiTheme="minorHAnsi" w:hAnsiTheme="minorHAnsi"/>
          <w:i/>
          <w:sz w:val="22"/>
          <w:szCs w:val="22"/>
        </w:rPr>
        <w:t>Human Resources and Marketing only</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Plaques and Awards</w:t>
      </w:r>
    </w:p>
    <w:p w:rsidR="00A71F99" w:rsidRDefault="00A71F99" w:rsidP="00D466DB">
      <w:pPr>
        <w:spacing w:after="120"/>
        <w:ind w:left="720"/>
        <w:rPr>
          <w:rFonts w:asciiTheme="minorHAnsi" w:hAnsiTheme="minorHAnsi"/>
          <w:sz w:val="22"/>
          <w:szCs w:val="22"/>
        </w:rPr>
      </w:pPr>
      <w:r>
        <w:rPr>
          <w:rFonts w:asciiTheme="minorHAnsi" w:hAnsiTheme="minorHAnsi"/>
          <w:sz w:val="22"/>
          <w:szCs w:val="22"/>
        </w:rPr>
        <w:t>Postage</w:t>
      </w:r>
    </w:p>
    <w:p w:rsidR="00596E4F" w:rsidRDefault="00596E4F" w:rsidP="00D466DB">
      <w:pPr>
        <w:spacing w:after="120"/>
        <w:ind w:left="720"/>
        <w:rPr>
          <w:rFonts w:asciiTheme="minorHAnsi" w:hAnsiTheme="minorHAnsi"/>
          <w:sz w:val="22"/>
          <w:szCs w:val="22"/>
        </w:rPr>
      </w:pPr>
      <w:r>
        <w:rPr>
          <w:rFonts w:asciiTheme="minorHAnsi" w:hAnsiTheme="minorHAnsi"/>
          <w:sz w:val="22"/>
          <w:szCs w:val="22"/>
        </w:rPr>
        <w:t>Printing – You may use the printer of choice</w:t>
      </w:r>
      <w:r w:rsidR="00415804">
        <w:rPr>
          <w:rFonts w:asciiTheme="minorHAnsi" w:hAnsiTheme="minorHAnsi"/>
          <w:sz w:val="22"/>
          <w:szCs w:val="22"/>
        </w:rPr>
        <w:t>.</w:t>
      </w:r>
    </w:p>
    <w:p w:rsidR="00596E4F" w:rsidRDefault="00596E4F" w:rsidP="00D466DB">
      <w:pPr>
        <w:spacing w:after="120"/>
        <w:ind w:left="720"/>
        <w:rPr>
          <w:rFonts w:asciiTheme="minorHAnsi" w:hAnsiTheme="minorHAnsi" w:cs="Vrinda"/>
          <w:sz w:val="22"/>
          <w:szCs w:val="22"/>
        </w:rPr>
      </w:pPr>
      <w:r>
        <w:rPr>
          <w:rFonts w:asciiTheme="minorHAnsi" w:hAnsiTheme="minorHAnsi" w:cs="Vrinda"/>
          <w:sz w:val="22"/>
          <w:szCs w:val="22"/>
        </w:rPr>
        <w:t>Promotional Items with customized logo, etc.</w:t>
      </w:r>
    </w:p>
    <w:p w:rsidR="00596E4F" w:rsidRDefault="00596E4F" w:rsidP="00D466DB">
      <w:pPr>
        <w:spacing w:after="120"/>
        <w:ind w:left="720"/>
        <w:rPr>
          <w:rFonts w:asciiTheme="minorHAnsi" w:hAnsiTheme="minorHAnsi"/>
          <w:sz w:val="22"/>
          <w:szCs w:val="22"/>
        </w:rPr>
      </w:pPr>
      <w:r>
        <w:rPr>
          <w:rFonts w:asciiTheme="minorHAnsi" w:hAnsiTheme="minorHAnsi"/>
          <w:sz w:val="22"/>
          <w:szCs w:val="22"/>
        </w:rPr>
        <w:t xml:space="preserve">Small Package Delivery (Shipping) – Fed Ex, UPS and </w:t>
      </w:r>
      <w:r w:rsidRPr="00406A53">
        <w:rPr>
          <w:rFonts w:asciiTheme="minorHAnsi" w:hAnsiTheme="minorHAnsi"/>
          <w:sz w:val="22"/>
          <w:szCs w:val="22"/>
        </w:rPr>
        <w:t>DHL (</w:t>
      </w:r>
      <w:r>
        <w:rPr>
          <w:rFonts w:asciiTheme="minorHAnsi" w:hAnsiTheme="minorHAnsi"/>
          <w:sz w:val="22"/>
          <w:szCs w:val="22"/>
        </w:rPr>
        <w:t>International Shipping)</w:t>
      </w:r>
    </w:p>
    <w:p w:rsidR="00B0561E" w:rsidRPr="00037DC6" w:rsidRDefault="00B0561E" w:rsidP="00D466DB">
      <w:pPr>
        <w:rPr>
          <w:rFonts w:asciiTheme="minorHAnsi" w:hAnsiTheme="minorHAnsi" w:cs="Vrinda"/>
          <w:sz w:val="18"/>
          <w:szCs w:val="22"/>
        </w:rPr>
      </w:pPr>
    </w:p>
    <w:p w:rsidR="001240D6" w:rsidRPr="00B23D00" w:rsidRDefault="001240D6" w:rsidP="00D466DB">
      <w:pPr>
        <w:pStyle w:val="Heading2"/>
        <w:jc w:val="left"/>
      </w:pPr>
      <w:r w:rsidRPr="00B23D00">
        <w:t xml:space="preserve">PRIZES, AWARDS, </w:t>
      </w:r>
      <w:r w:rsidR="0033077A" w:rsidRPr="00B23D00">
        <w:t xml:space="preserve">AND </w:t>
      </w:r>
      <w:r w:rsidRPr="00B23D00">
        <w:t xml:space="preserve">GIFTS </w:t>
      </w:r>
    </w:p>
    <w:p w:rsidR="001240D6" w:rsidRPr="00037DC6" w:rsidRDefault="001240D6" w:rsidP="00D466DB">
      <w:pPr>
        <w:shd w:val="clear" w:color="auto" w:fill="FFFFFF"/>
        <w:rPr>
          <w:rFonts w:cs="Arial"/>
          <w:b/>
          <w:sz w:val="18"/>
          <w:szCs w:val="22"/>
        </w:rPr>
      </w:pPr>
    </w:p>
    <w:p w:rsidR="001240D6" w:rsidRDefault="001240D6" w:rsidP="00D466DB">
      <w:pPr>
        <w:shd w:val="clear" w:color="auto" w:fill="FFFFFF"/>
        <w:rPr>
          <w:sz w:val="22"/>
          <w:szCs w:val="22"/>
        </w:rPr>
      </w:pPr>
      <w:r w:rsidRPr="007B3D90">
        <w:rPr>
          <w:sz w:val="22"/>
          <w:szCs w:val="22"/>
        </w:rPr>
        <w:t>If a department wishes to provide a contest judge, speaker, etc</w:t>
      </w:r>
      <w:r>
        <w:rPr>
          <w:sz w:val="22"/>
          <w:szCs w:val="22"/>
        </w:rPr>
        <w:t>.</w:t>
      </w:r>
      <w:r w:rsidRPr="007B3D90">
        <w:rPr>
          <w:sz w:val="22"/>
          <w:szCs w:val="22"/>
        </w:rPr>
        <w:t xml:space="preserve"> a gift in lieu of an honorarium payment, </w:t>
      </w:r>
      <w:r>
        <w:rPr>
          <w:sz w:val="22"/>
          <w:szCs w:val="22"/>
        </w:rPr>
        <w:t xml:space="preserve">or provide a prize for contests, etc. </w:t>
      </w:r>
      <w:r w:rsidRPr="007B3D90">
        <w:rPr>
          <w:sz w:val="22"/>
          <w:szCs w:val="22"/>
        </w:rPr>
        <w:t xml:space="preserve">they may do so up </w:t>
      </w:r>
      <w:r w:rsidRPr="00FF525D">
        <w:rPr>
          <w:sz w:val="22"/>
          <w:szCs w:val="22"/>
        </w:rPr>
        <w:t>to a $</w:t>
      </w:r>
      <w:r w:rsidR="0014029D" w:rsidRPr="00FF525D">
        <w:rPr>
          <w:sz w:val="22"/>
          <w:szCs w:val="22"/>
        </w:rPr>
        <w:t>50</w:t>
      </w:r>
      <w:r w:rsidRPr="00FF525D">
        <w:rPr>
          <w:sz w:val="22"/>
          <w:szCs w:val="22"/>
        </w:rPr>
        <w:t xml:space="preserve"> limit</w:t>
      </w:r>
      <w:r w:rsidRPr="007B3D90">
        <w:rPr>
          <w:sz w:val="22"/>
          <w:szCs w:val="22"/>
        </w:rPr>
        <w:t>.  The $</w:t>
      </w:r>
      <w:r w:rsidR="0014029D">
        <w:rPr>
          <w:sz w:val="22"/>
          <w:szCs w:val="22"/>
        </w:rPr>
        <w:t>50</w:t>
      </w:r>
      <w:r w:rsidRPr="007B3D90">
        <w:rPr>
          <w:sz w:val="22"/>
          <w:szCs w:val="22"/>
        </w:rPr>
        <w:t xml:space="preserve"> does not include incidental expenses such as engraving, packing, insuring, or mailing costs.  An example of an appropriate “thank you” gift </w:t>
      </w:r>
      <w:r>
        <w:rPr>
          <w:sz w:val="22"/>
          <w:szCs w:val="22"/>
        </w:rPr>
        <w:t xml:space="preserve">or “prize” </w:t>
      </w:r>
      <w:r w:rsidRPr="007B3D90">
        <w:rPr>
          <w:sz w:val="22"/>
          <w:szCs w:val="22"/>
        </w:rPr>
        <w:t>within the IRS limitations would be an engraved plaque, RRCC shirt</w:t>
      </w:r>
      <w:r w:rsidR="009762CE">
        <w:rPr>
          <w:sz w:val="22"/>
          <w:szCs w:val="22"/>
        </w:rPr>
        <w:t>,</w:t>
      </w:r>
      <w:r w:rsidR="0014029D">
        <w:rPr>
          <w:sz w:val="22"/>
          <w:szCs w:val="22"/>
        </w:rPr>
        <w:t xml:space="preserve"> or other item costing $50</w:t>
      </w:r>
      <w:r w:rsidRPr="007B3D90">
        <w:rPr>
          <w:sz w:val="22"/>
          <w:szCs w:val="22"/>
        </w:rPr>
        <w:t xml:space="preserve"> or less.</w:t>
      </w:r>
      <w:r>
        <w:rPr>
          <w:sz w:val="22"/>
          <w:szCs w:val="22"/>
        </w:rPr>
        <w:t xml:space="preserve"> </w:t>
      </w:r>
    </w:p>
    <w:p w:rsidR="00EC1604" w:rsidRPr="00037DC6" w:rsidRDefault="00EC1604" w:rsidP="00D466DB">
      <w:pPr>
        <w:shd w:val="clear" w:color="auto" w:fill="FFFFFF"/>
        <w:ind w:left="360" w:right="720"/>
        <w:rPr>
          <w:b/>
          <w:sz w:val="16"/>
          <w:szCs w:val="22"/>
        </w:rPr>
      </w:pPr>
    </w:p>
    <w:p w:rsidR="00EC1604" w:rsidRPr="00EC1604" w:rsidRDefault="00EC1604" w:rsidP="00D466DB">
      <w:pPr>
        <w:shd w:val="clear" w:color="auto" w:fill="FFFFFF"/>
        <w:ind w:left="360" w:right="720"/>
        <w:rPr>
          <w:i/>
          <w:sz w:val="22"/>
          <w:szCs w:val="22"/>
        </w:rPr>
      </w:pPr>
      <w:r w:rsidRPr="0033077A">
        <w:rPr>
          <w:b/>
          <w:sz w:val="22"/>
          <w:szCs w:val="22"/>
        </w:rPr>
        <w:t xml:space="preserve">IMPORTANT: </w:t>
      </w:r>
      <w:r w:rsidRPr="0033077A">
        <w:rPr>
          <w:i/>
          <w:sz w:val="22"/>
          <w:szCs w:val="22"/>
        </w:rPr>
        <w:t xml:space="preserve"> </w:t>
      </w:r>
      <w:r w:rsidRPr="00EC1604">
        <w:rPr>
          <w:b/>
          <w:i/>
          <w:sz w:val="22"/>
          <w:szCs w:val="22"/>
        </w:rPr>
        <w:t>If t</w:t>
      </w:r>
      <w:r w:rsidR="00172178">
        <w:rPr>
          <w:b/>
          <w:i/>
          <w:sz w:val="22"/>
          <w:szCs w:val="22"/>
        </w:rPr>
        <w:t>he dollar amount is more than $50</w:t>
      </w:r>
      <w:r w:rsidRPr="00EC1604">
        <w:rPr>
          <w:b/>
          <w:i/>
          <w:sz w:val="22"/>
          <w:szCs w:val="22"/>
        </w:rPr>
        <w:t xml:space="preserve"> then a Prize and Award </w:t>
      </w:r>
      <w:r w:rsidR="00415804">
        <w:rPr>
          <w:b/>
          <w:i/>
          <w:sz w:val="22"/>
          <w:szCs w:val="22"/>
        </w:rPr>
        <w:t>f</w:t>
      </w:r>
      <w:r w:rsidRPr="00EC1604">
        <w:rPr>
          <w:b/>
          <w:i/>
          <w:sz w:val="22"/>
          <w:szCs w:val="22"/>
        </w:rPr>
        <w:t>orm must be completed and signed by the recipient</w:t>
      </w:r>
      <w:r w:rsidR="00B15EF7">
        <w:rPr>
          <w:b/>
          <w:i/>
          <w:sz w:val="22"/>
          <w:szCs w:val="22"/>
        </w:rPr>
        <w:t xml:space="preserve"> and additional forms may be required</w:t>
      </w:r>
      <w:r w:rsidRPr="00EC1604">
        <w:rPr>
          <w:b/>
          <w:i/>
          <w:sz w:val="22"/>
          <w:szCs w:val="22"/>
        </w:rPr>
        <w:t>.</w:t>
      </w:r>
      <w:r>
        <w:rPr>
          <w:i/>
          <w:sz w:val="22"/>
          <w:szCs w:val="22"/>
        </w:rPr>
        <w:t xml:space="preserve"> </w:t>
      </w:r>
    </w:p>
    <w:p w:rsidR="001240D6" w:rsidRPr="006D2E59" w:rsidRDefault="001240D6" w:rsidP="00D466DB">
      <w:pPr>
        <w:shd w:val="clear" w:color="auto" w:fill="FFFFFF"/>
        <w:rPr>
          <w:sz w:val="16"/>
          <w:szCs w:val="16"/>
        </w:rPr>
      </w:pPr>
    </w:p>
    <w:p w:rsidR="00172178" w:rsidRDefault="00172178" w:rsidP="00D466DB">
      <w:pPr>
        <w:shd w:val="clear" w:color="auto" w:fill="FFFFFF"/>
        <w:rPr>
          <w:sz w:val="22"/>
          <w:szCs w:val="22"/>
        </w:rPr>
      </w:pPr>
      <w:r w:rsidRPr="00FF525D">
        <w:rPr>
          <w:sz w:val="22"/>
          <w:szCs w:val="22"/>
        </w:rPr>
        <w:t xml:space="preserve">Please note that gifts/awards to employees </w:t>
      </w:r>
      <w:r w:rsidR="00386206" w:rsidRPr="00FF525D">
        <w:rPr>
          <w:sz w:val="22"/>
          <w:szCs w:val="22"/>
        </w:rPr>
        <w:t>(including</w:t>
      </w:r>
      <w:r w:rsidR="00E759C3" w:rsidRPr="00FF525D">
        <w:rPr>
          <w:sz w:val="22"/>
          <w:szCs w:val="22"/>
        </w:rPr>
        <w:t xml:space="preserve"> student employees) </w:t>
      </w:r>
      <w:r w:rsidRPr="00FF525D">
        <w:rPr>
          <w:sz w:val="22"/>
          <w:szCs w:val="22"/>
        </w:rPr>
        <w:t>may have different requirements and should first be discussed with the Procurement Manager or Controller.</w:t>
      </w:r>
      <w:r>
        <w:rPr>
          <w:sz w:val="22"/>
          <w:szCs w:val="22"/>
        </w:rPr>
        <w:t xml:space="preserve"> </w:t>
      </w:r>
    </w:p>
    <w:p w:rsidR="001240D6" w:rsidRPr="00037DC6" w:rsidRDefault="001240D6" w:rsidP="00D466DB">
      <w:pPr>
        <w:shd w:val="clear" w:color="auto" w:fill="FFFFFF"/>
        <w:rPr>
          <w:sz w:val="14"/>
          <w:szCs w:val="16"/>
        </w:rPr>
      </w:pPr>
    </w:p>
    <w:p w:rsidR="00AC2913" w:rsidRPr="00B23D00" w:rsidRDefault="00016BE0" w:rsidP="00D466DB">
      <w:pPr>
        <w:pStyle w:val="Heading2"/>
        <w:jc w:val="left"/>
      </w:pPr>
      <w:r w:rsidRPr="00B23D00">
        <w:t>DECLINED TRANSACTIONS</w:t>
      </w:r>
    </w:p>
    <w:p w:rsidR="00AC2913" w:rsidRPr="00037DC6" w:rsidRDefault="00AC2913" w:rsidP="00D466DB">
      <w:pPr>
        <w:pStyle w:val="BodyText3"/>
        <w:jc w:val="left"/>
        <w:rPr>
          <w:rFonts w:asciiTheme="minorHAnsi" w:hAnsiTheme="minorHAnsi"/>
          <w:sz w:val="16"/>
          <w:szCs w:val="22"/>
        </w:rPr>
      </w:pPr>
    </w:p>
    <w:p w:rsidR="00AC2913" w:rsidRPr="00F9423D" w:rsidRDefault="00AC2913" w:rsidP="00D466DB">
      <w:pPr>
        <w:pStyle w:val="BodyText3"/>
        <w:jc w:val="left"/>
        <w:rPr>
          <w:rFonts w:asciiTheme="minorHAnsi" w:hAnsiTheme="minorHAnsi"/>
          <w:sz w:val="22"/>
          <w:szCs w:val="22"/>
        </w:rPr>
      </w:pPr>
      <w:r w:rsidRPr="00F9423D">
        <w:rPr>
          <w:rFonts w:asciiTheme="minorHAnsi" w:hAnsiTheme="minorHAnsi"/>
          <w:sz w:val="22"/>
          <w:szCs w:val="22"/>
        </w:rPr>
        <w:t>Possible reasons for decline and what to do</w:t>
      </w:r>
      <w:r w:rsidR="00016BE0">
        <w:rPr>
          <w:rFonts w:asciiTheme="minorHAnsi" w:hAnsiTheme="minorHAnsi"/>
          <w:sz w:val="22"/>
          <w:szCs w:val="22"/>
        </w:rPr>
        <w:t xml:space="preserve"> if you</w:t>
      </w:r>
      <w:r w:rsidR="007556FF">
        <w:rPr>
          <w:rFonts w:asciiTheme="minorHAnsi" w:hAnsiTheme="minorHAnsi"/>
          <w:sz w:val="22"/>
          <w:szCs w:val="22"/>
        </w:rPr>
        <w:t>r</w:t>
      </w:r>
      <w:r w:rsidR="00016BE0">
        <w:rPr>
          <w:rFonts w:asciiTheme="minorHAnsi" w:hAnsiTheme="minorHAnsi"/>
          <w:sz w:val="22"/>
          <w:szCs w:val="22"/>
        </w:rPr>
        <w:t xml:space="preserve"> purchase is declined.</w:t>
      </w:r>
    </w:p>
    <w:p w:rsidR="00AC2913" w:rsidRPr="00A8624C" w:rsidRDefault="00AC2913" w:rsidP="00D466DB">
      <w:pPr>
        <w:ind w:firstLine="720"/>
        <w:rPr>
          <w:rFonts w:asciiTheme="minorHAnsi" w:hAnsiTheme="minorHAnsi"/>
          <w:sz w:val="16"/>
          <w:szCs w:val="22"/>
        </w:rPr>
      </w:pPr>
    </w:p>
    <w:p w:rsidR="00AC2913" w:rsidRDefault="00AC2913" w:rsidP="00D466DB">
      <w:pPr>
        <w:numPr>
          <w:ilvl w:val="0"/>
          <w:numId w:val="7"/>
        </w:numPr>
        <w:spacing w:after="120"/>
        <w:rPr>
          <w:rFonts w:asciiTheme="minorHAnsi" w:hAnsiTheme="minorHAnsi"/>
          <w:sz w:val="22"/>
          <w:szCs w:val="22"/>
        </w:rPr>
      </w:pPr>
      <w:r w:rsidRPr="00F9423D">
        <w:rPr>
          <w:rFonts w:asciiTheme="minorHAnsi" w:hAnsiTheme="minorHAnsi"/>
          <w:sz w:val="22"/>
          <w:szCs w:val="22"/>
        </w:rPr>
        <w:t>Phone Orders – The merchant has written down the card number and/or expiration date incorrectly.  Check the numbers with the merchant.</w:t>
      </w:r>
    </w:p>
    <w:p w:rsidR="00AC2913" w:rsidRPr="00F9423D" w:rsidRDefault="00AC2913" w:rsidP="00D466DB">
      <w:pPr>
        <w:numPr>
          <w:ilvl w:val="0"/>
          <w:numId w:val="7"/>
        </w:numPr>
        <w:spacing w:after="120"/>
        <w:rPr>
          <w:rFonts w:asciiTheme="minorHAnsi" w:hAnsiTheme="minorHAnsi"/>
          <w:sz w:val="22"/>
          <w:szCs w:val="22"/>
        </w:rPr>
      </w:pPr>
      <w:r w:rsidRPr="00F9423D">
        <w:rPr>
          <w:rFonts w:asciiTheme="minorHAnsi" w:hAnsiTheme="minorHAnsi"/>
          <w:sz w:val="22"/>
          <w:szCs w:val="22"/>
        </w:rPr>
        <w:t xml:space="preserve">The transaction exceeds your per transaction or per cycle </w:t>
      </w:r>
      <w:r w:rsidRPr="00434B35">
        <w:rPr>
          <w:rFonts w:asciiTheme="minorHAnsi" w:hAnsiTheme="minorHAnsi"/>
          <w:b/>
          <w:sz w:val="22"/>
          <w:szCs w:val="22"/>
        </w:rPr>
        <w:t>dollar</w:t>
      </w:r>
      <w:r w:rsidRPr="00F9423D">
        <w:rPr>
          <w:rFonts w:asciiTheme="minorHAnsi" w:hAnsiTheme="minorHAnsi"/>
          <w:sz w:val="22"/>
          <w:szCs w:val="22"/>
        </w:rPr>
        <w:t xml:space="preserve"> limits.  </w:t>
      </w:r>
      <w:r w:rsidR="004C7791">
        <w:rPr>
          <w:rFonts w:asciiTheme="minorHAnsi" w:hAnsiTheme="minorHAnsi"/>
          <w:sz w:val="22"/>
          <w:szCs w:val="22"/>
        </w:rPr>
        <w:t xml:space="preserve">Contact </w:t>
      </w:r>
      <w:r w:rsidR="00016BE0">
        <w:rPr>
          <w:rFonts w:asciiTheme="minorHAnsi" w:hAnsiTheme="minorHAnsi"/>
          <w:sz w:val="22"/>
          <w:szCs w:val="22"/>
        </w:rPr>
        <w:t>your supervisor/</w:t>
      </w:r>
      <w:r w:rsidR="00E250BF">
        <w:rPr>
          <w:rFonts w:asciiTheme="minorHAnsi" w:hAnsiTheme="minorHAnsi"/>
          <w:sz w:val="22"/>
          <w:szCs w:val="22"/>
        </w:rPr>
        <w:t>A</w:t>
      </w:r>
      <w:r w:rsidR="00016BE0">
        <w:rPr>
          <w:rFonts w:asciiTheme="minorHAnsi" w:hAnsiTheme="minorHAnsi"/>
          <w:sz w:val="22"/>
          <w:szCs w:val="22"/>
        </w:rPr>
        <w:t xml:space="preserve">pproving </w:t>
      </w:r>
      <w:r w:rsidR="00E250BF">
        <w:rPr>
          <w:rFonts w:asciiTheme="minorHAnsi" w:hAnsiTheme="minorHAnsi"/>
          <w:sz w:val="22"/>
          <w:szCs w:val="22"/>
        </w:rPr>
        <w:t>O</w:t>
      </w:r>
      <w:r w:rsidR="00016BE0">
        <w:rPr>
          <w:rFonts w:asciiTheme="minorHAnsi" w:hAnsiTheme="minorHAnsi"/>
          <w:sz w:val="22"/>
          <w:szCs w:val="22"/>
        </w:rPr>
        <w:t xml:space="preserve">fficial and </w:t>
      </w:r>
      <w:r w:rsidR="004C7791">
        <w:rPr>
          <w:rFonts w:asciiTheme="minorHAnsi" w:hAnsiTheme="minorHAnsi"/>
          <w:sz w:val="22"/>
          <w:szCs w:val="22"/>
        </w:rPr>
        <w:t xml:space="preserve">Purchasing to </w:t>
      </w:r>
      <w:r w:rsidR="00016BE0">
        <w:rPr>
          <w:rFonts w:asciiTheme="minorHAnsi" w:hAnsiTheme="minorHAnsi"/>
          <w:sz w:val="22"/>
          <w:szCs w:val="22"/>
        </w:rPr>
        <w:t>request possible approval for a temporary increase to your transaction or card limit.</w:t>
      </w:r>
    </w:p>
    <w:p w:rsidR="00016BE0" w:rsidRDefault="00AC2913" w:rsidP="00D466DB">
      <w:pPr>
        <w:numPr>
          <w:ilvl w:val="0"/>
          <w:numId w:val="7"/>
        </w:numPr>
        <w:spacing w:after="120"/>
        <w:rPr>
          <w:rFonts w:asciiTheme="minorHAnsi" w:hAnsiTheme="minorHAnsi"/>
          <w:sz w:val="22"/>
          <w:szCs w:val="22"/>
        </w:rPr>
      </w:pPr>
      <w:r w:rsidRPr="00016BE0">
        <w:rPr>
          <w:rFonts w:asciiTheme="minorHAnsi" w:hAnsiTheme="minorHAnsi"/>
          <w:sz w:val="22"/>
          <w:szCs w:val="22"/>
        </w:rPr>
        <w:t xml:space="preserve">The transaction exceeds your daily or per cycle </w:t>
      </w:r>
      <w:r w:rsidRPr="00434B35">
        <w:rPr>
          <w:rFonts w:asciiTheme="minorHAnsi" w:hAnsiTheme="minorHAnsi"/>
          <w:b/>
          <w:sz w:val="22"/>
          <w:szCs w:val="22"/>
        </w:rPr>
        <w:t>number</w:t>
      </w:r>
      <w:r w:rsidRPr="00016BE0">
        <w:rPr>
          <w:rFonts w:asciiTheme="minorHAnsi" w:hAnsiTheme="minorHAnsi"/>
          <w:sz w:val="22"/>
          <w:szCs w:val="22"/>
        </w:rPr>
        <w:t xml:space="preserve"> of transactions limits. </w:t>
      </w:r>
      <w:r w:rsidR="004C7791" w:rsidRPr="00016BE0">
        <w:rPr>
          <w:rFonts w:asciiTheme="minorHAnsi" w:hAnsiTheme="minorHAnsi"/>
          <w:sz w:val="22"/>
          <w:szCs w:val="22"/>
        </w:rPr>
        <w:t xml:space="preserve">Contact </w:t>
      </w:r>
      <w:r w:rsidR="00016BE0">
        <w:rPr>
          <w:rFonts w:asciiTheme="minorHAnsi" w:hAnsiTheme="minorHAnsi"/>
          <w:sz w:val="22"/>
          <w:szCs w:val="22"/>
        </w:rPr>
        <w:t>your supervisor/</w:t>
      </w:r>
      <w:r w:rsidR="00E250BF">
        <w:rPr>
          <w:rFonts w:asciiTheme="minorHAnsi" w:hAnsiTheme="minorHAnsi"/>
          <w:sz w:val="22"/>
          <w:szCs w:val="22"/>
        </w:rPr>
        <w:t>A</w:t>
      </w:r>
      <w:r w:rsidR="00016BE0">
        <w:rPr>
          <w:rFonts w:asciiTheme="minorHAnsi" w:hAnsiTheme="minorHAnsi"/>
          <w:sz w:val="22"/>
          <w:szCs w:val="22"/>
        </w:rPr>
        <w:t xml:space="preserve">pproving </w:t>
      </w:r>
      <w:r w:rsidR="00E250BF">
        <w:rPr>
          <w:rFonts w:asciiTheme="minorHAnsi" w:hAnsiTheme="minorHAnsi"/>
          <w:sz w:val="22"/>
          <w:szCs w:val="22"/>
        </w:rPr>
        <w:t>O</w:t>
      </w:r>
      <w:r w:rsidR="00016BE0">
        <w:rPr>
          <w:rFonts w:asciiTheme="minorHAnsi" w:hAnsiTheme="minorHAnsi"/>
          <w:sz w:val="22"/>
          <w:szCs w:val="22"/>
        </w:rPr>
        <w:t xml:space="preserve">fficial and </w:t>
      </w:r>
      <w:r w:rsidR="004C7791" w:rsidRPr="00016BE0">
        <w:rPr>
          <w:rFonts w:asciiTheme="minorHAnsi" w:hAnsiTheme="minorHAnsi"/>
          <w:sz w:val="22"/>
          <w:szCs w:val="22"/>
        </w:rPr>
        <w:t xml:space="preserve">Purchasing to </w:t>
      </w:r>
      <w:r w:rsidR="00016BE0">
        <w:rPr>
          <w:rFonts w:asciiTheme="minorHAnsi" w:hAnsiTheme="minorHAnsi"/>
          <w:sz w:val="22"/>
          <w:szCs w:val="22"/>
        </w:rPr>
        <w:t xml:space="preserve">request possible approval for a temporary </w:t>
      </w:r>
      <w:r w:rsidR="001F1D90">
        <w:rPr>
          <w:rFonts w:asciiTheme="minorHAnsi" w:hAnsiTheme="minorHAnsi"/>
          <w:sz w:val="22"/>
          <w:szCs w:val="22"/>
        </w:rPr>
        <w:t>increase in your</w:t>
      </w:r>
      <w:r w:rsidR="00016BE0">
        <w:rPr>
          <w:rFonts w:asciiTheme="minorHAnsi" w:hAnsiTheme="minorHAnsi"/>
          <w:sz w:val="22"/>
          <w:szCs w:val="22"/>
        </w:rPr>
        <w:t xml:space="preserve"> limit.</w:t>
      </w:r>
    </w:p>
    <w:p w:rsidR="00AC2913" w:rsidRDefault="00AC2913" w:rsidP="00D466DB">
      <w:pPr>
        <w:numPr>
          <w:ilvl w:val="0"/>
          <w:numId w:val="7"/>
        </w:numPr>
        <w:spacing w:after="120"/>
        <w:rPr>
          <w:rFonts w:asciiTheme="minorHAnsi" w:hAnsiTheme="minorHAnsi"/>
          <w:sz w:val="22"/>
          <w:szCs w:val="22"/>
        </w:rPr>
      </w:pPr>
      <w:r w:rsidRPr="00016BE0">
        <w:rPr>
          <w:rFonts w:asciiTheme="minorHAnsi" w:hAnsiTheme="minorHAnsi"/>
          <w:sz w:val="22"/>
          <w:szCs w:val="22"/>
        </w:rPr>
        <w:t xml:space="preserve">The merchant’s 4 </w:t>
      </w:r>
      <w:r w:rsidR="004C7791" w:rsidRPr="00016BE0">
        <w:rPr>
          <w:rFonts w:asciiTheme="minorHAnsi" w:hAnsiTheme="minorHAnsi"/>
          <w:sz w:val="22"/>
          <w:szCs w:val="22"/>
        </w:rPr>
        <w:t>digit MCC code</w:t>
      </w:r>
      <w:r w:rsidRPr="00016BE0">
        <w:rPr>
          <w:rFonts w:asciiTheme="minorHAnsi" w:hAnsiTheme="minorHAnsi"/>
          <w:sz w:val="22"/>
          <w:szCs w:val="22"/>
        </w:rPr>
        <w:t xml:space="preserve"> is one of the College’s excluded codes.  </w:t>
      </w:r>
    </w:p>
    <w:p w:rsidR="00AC2913" w:rsidRDefault="00AC2913" w:rsidP="00D466DB">
      <w:pPr>
        <w:numPr>
          <w:ilvl w:val="0"/>
          <w:numId w:val="7"/>
        </w:numPr>
        <w:spacing w:after="120"/>
        <w:rPr>
          <w:rFonts w:asciiTheme="minorHAnsi" w:hAnsiTheme="minorHAnsi"/>
          <w:sz w:val="22"/>
          <w:szCs w:val="22"/>
        </w:rPr>
      </w:pPr>
      <w:r w:rsidRPr="00F9423D">
        <w:rPr>
          <w:rFonts w:asciiTheme="minorHAnsi" w:hAnsiTheme="minorHAnsi"/>
          <w:sz w:val="22"/>
          <w:szCs w:val="22"/>
        </w:rPr>
        <w:lastRenderedPageBreak/>
        <w:t xml:space="preserve">If the transmission is down between the merchant and its bank, the transaction will decline. Ask the vendor to try later.  </w:t>
      </w:r>
      <w:r w:rsidRPr="00434B35">
        <w:rPr>
          <w:rFonts w:asciiTheme="minorHAnsi" w:hAnsiTheme="minorHAnsi"/>
          <w:b/>
          <w:sz w:val="22"/>
          <w:szCs w:val="22"/>
        </w:rPr>
        <w:t>Note:</w:t>
      </w:r>
      <w:r w:rsidRPr="00F9423D">
        <w:rPr>
          <w:rFonts w:asciiTheme="minorHAnsi" w:hAnsiTheme="minorHAnsi"/>
          <w:sz w:val="22"/>
          <w:szCs w:val="22"/>
        </w:rPr>
        <w:t xml:space="preserve">  If the vendor makes 10 tries and is declined each time, the card will then decline at any vendor for the remainder of the day.</w:t>
      </w:r>
    </w:p>
    <w:p w:rsidR="00AC2913" w:rsidRDefault="00AC2913" w:rsidP="00D466DB">
      <w:pPr>
        <w:numPr>
          <w:ilvl w:val="0"/>
          <w:numId w:val="7"/>
        </w:numPr>
        <w:spacing w:after="120"/>
        <w:rPr>
          <w:rFonts w:asciiTheme="minorHAnsi" w:hAnsiTheme="minorHAnsi"/>
          <w:sz w:val="22"/>
          <w:szCs w:val="22"/>
        </w:rPr>
      </w:pPr>
      <w:r w:rsidRPr="00F9423D">
        <w:rPr>
          <w:rFonts w:asciiTheme="minorHAnsi" w:hAnsiTheme="minorHAnsi"/>
          <w:sz w:val="22"/>
          <w:szCs w:val="22"/>
        </w:rPr>
        <w:t xml:space="preserve">Contact </w:t>
      </w:r>
      <w:r w:rsidR="004F5E07">
        <w:rPr>
          <w:rFonts w:asciiTheme="minorHAnsi" w:hAnsiTheme="minorHAnsi"/>
          <w:sz w:val="22"/>
          <w:szCs w:val="22"/>
        </w:rPr>
        <w:t>US Bank</w:t>
      </w:r>
      <w:r w:rsidRPr="00F9423D">
        <w:rPr>
          <w:rFonts w:asciiTheme="minorHAnsi" w:hAnsiTheme="minorHAnsi"/>
          <w:sz w:val="22"/>
          <w:szCs w:val="22"/>
        </w:rPr>
        <w:t xml:space="preserve"> customer service, 1</w:t>
      </w:r>
      <w:r w:rsidR="007556FF">
        <w:rPr>
          <w:rFonts w:asciiTheme="minorHAnsi" w:hAnsiTheme="minorHAnsi"/>
          <w:sz w:val="22"/>
          <w:szCs w:val="22"/>
        </w:rPr>
        <w:t>.</w:t>
      </w:r>
      <w:r w:rsidRPr="00F9423D">
        <w:rPr>
          <w:rFonts w:asciiTheme="minorHAnsi" w:hAnsiTheme="minorHAnsi"/>
          <w:sz w:val="22"/>
          <w:szCs w:val="22"/>
        </w:rPr>
        <w:t>800</w:t>
      </w:r>
      <w:r w:rsidR="007556FF">
        <w:rPr>
          <w:rFonts w:asciiTheme="minorHAnsi" w:hAnsiTheme="minorHAnsi"/>
          <w:sz w:val="22"/>
          <w:szCs w:val="22"/>
        </w:rPr>
        <w:t>.</w:t>
      </w:r>
      <w:r w:rsidR="004F5E07">
        <w:rPr>
          <w:rFonts w:asciiTheme="minorHAnsi" w:hAnsiTheme="minorHAnsi"/>
          <w:sz w:val="22"/>
          <w:szCs w:val="22"/>
        </w:rPr>
        <w:t>344.5696 for infor</w:t>
      </w:r>
      <w:r w:rsidR="00097ED7">
        <w:rPr>
          <w:rFonts w:asciiTheme="minorHAnsi" w:hAnsiTheme="minorHAnsi"/>
          <w:sz w:val="22"/>
          <w:szCs w:val="22"/>
        </w:rPr>
        <w:t xml:space="preserve">mation </w:t>
      </w:r>
      <w:r w:rsidRPr="00F9423D">
        <w:rPr>
          <w:rFonts w:asciiTheme="minorHAnsi" w:hAnsiTheme="minorHAnsi"/>
          <w:sz w:val="22"/>
          <w:szCs w:val="22"/>
        </w:rPr>
        <w:t>on why a transaction was declined.</w:t>
      </w:r>
    </w:p>
    <w:p w:rsidR="00B4046C" w:rsidRPr="00F9423D" w:rsidRDefault="00B4046C" w:rsidP="00D466DB">
      <w:pPr>
        <w:ind w:left="360"/>
        <w:rPr>
          <w:rFonts w:asciiTheme="minorHAnsi" w:hAnsiTheme="minorHAnsi"/>
          <w:sz w:val="22"/>
          <w:szCs w:val="22"/>
        </w:rPr>
      </w:pPr>
    </w:p>
    <w:p w:rsidR="005C6F04" w:rsidRPr="00B23D00" w:rsidRDefault="00D13EE7" w:rsidP="00D466DB">
      <w:pPr>
        <w:pStyle w:val="Heading2"/>
        <w:jc w:val="left"/>
      </w:pPr>
      <w:r w:rsidRPr="00B23D00">
        <w:t>RETURNS/EXCHANGES</w:t>
      </w:r>
    </w:p>
    <w:p w:rsidR="004F0A2E" w:rsidRPr="00F9423D" w:rsidRDefault="004F0A2E" w:rsidP="00D466DB">
      <w:pPr>
        <w:rPr>
          <w:rFonts w:asciiTheme="minorHAnsi" w:hAnsiTheme="minorHAnsi"/>
          <w:sz w:val="22"/>
          <w:szCs w:val="22"/>
        </w:rPr>
      </w:pPr>
    </w:p>
    <w:p w:rsidR="005C6F04" w:rsidRDefault="005C6F04" w:rsidP="00D466DB">
      <w:pPr>
        <w:numPr>
          <w:ilvl w:val="0"/>
          <w:numId w:val="8"/>
        </w:numPr>
        <w:spacing w:after="120"/>
        <w:rPr>
          <w:rFonts w:asciiTheme="minorHAnsi" w:hAnsiTheme="minorHAnsi"/>
          <w:sz w:val="22"/>
          <w:szCs w:val="22"/>
        </w:rPr>
      </w:pPr>
      <w:r w:rsidRPr="00F9423D">
        <w:rPr>
          <w:rFonts w:asciiTheme="minorHAnsi" w:hAnsiTheme="minorHAnsi"/>
          <w:sz w:val="22"/>
          <w:szCs w:val="22"/>
        </w:rPr>
        <w:t>Make arrangements with the merchant before shipping an item for return.</w:t>
      </w:r>
    </w:p>
    <w:p w:rsidR="005C6F04" w:rsidRDefault="005C6F04" w:rsidP="00D466DB">
      <w:pPr>
        <w:numPr>
          <w:ilvl w:val="0"/>
          <w:numId w:val="8"/>
        </w:numPr>
        <w:spacing w:after="120"/>
        <w:rPr>
          <w:rFonts w:asciiTheme="minorHAnsi" w:hAnsiTheme="minorHAnsi"/>
          <w:sz w:val="22"/>
          <w:szCs w:val="22"/>
        </w:rPr>
      </w:pPr>
      <w:r w:rsidRPr="00F9423D">
        <w:rPr>
          <w:rFonts w:asciiTheme="minorHAnsi" w:hAnsiTheme="minorHAnsi"/>
          <w:sz w:val="22"/>
          <w:szCs w:val="22"/>
        </w:rPr>
        <w:t xml:space="preserve">The merchant must credit a return and charge a new transaction.  Exchange of like items, </w:t>
      </w:r>
      <w:r w:rsidR="005B116B">
        <w:rPr>
          <w:rFonts w:asciiTheme="minorHAnsi" w:hAnsiTheme="minorHAnsi"/>
          <w:sz w:val="22"/>
          <w:szCs w:val="22"/>
        </w:rPr>
        <w:t>for</w:t>
      </w:r>
      <w:r w:rsidRPr="00F9423D">
        <w:rPr>
          <w:rFonts w:asciiTheme="minorHAnsi" w:hAnsiTheme="minorHAnsi"/>
          <w:sz w:val="22"/>
          <w:szCs w:val="22"/>
        </w:rPr>
        <w:t xml:space="preserve"> example: different color may not require a credit transaction.</w:t>
      </w:r>
    </w:p>
    <w:p w:rsidR="005C6F04" w:rsidRPr="00F9423D" w:rsidRDefault="005C6F04" w:rsidP="00D466DB">
      <w:pPr>
        <w:numPr>
          <w:ilvl w:val="0"/>
          <w:numId w:val="8"/>
        </w:numPr>
        <w:spacing w:after="120"/>
        <w:rPr>
          <w:rFonts w:asciiTheme="minorHAnsi" w:hAnsiTheme="minorHAnsi"/>
          <w:sz w:val="22"/>
          <w:szCs w:val="22"/>
        </w:rPr>
      </w:pPr>
      <w:r w:rsidRPr="00F9423D">
        <w:rPr>
          <w:rFonts w:asciiTheme="minorHAnsi" w:hAnsiTheme="minorHAnsi"/>
          <w:sz w:val="22"/>
          <w:szCs w:val="22"/>
        </w:rPr>
        <w:t xml:space="preserve">It is a merchant violation to refund cash for a credit card return.  Do not allow merchants to do this.  It is a </w:t>
      </w:r>
      <w:r w:rsidR="0087410C">
        <w:rPr>
          <w:rFonts w:asciiTheme="minorHAnsi" w:hAnsiTheme="minorHAnsi"/>
          <w:sz w:val="22"/>
          <w:szCs w:val="22"/>
        </w:rPr>
        <w:t>Cardholder</w:t>
      </w:r>
      <w:r w:rsidRPr="00F9423D">
        <w:rPr>
          <w:rFonts w:asciiTheme="minorHAnsi" w:hAnsiTheme="minorHAnsi"/>
          <w:sz w:val="22"/>
          <w:szCs w:val="22"/>
        </w:rPr>
        <w:t xml:space="preserve"> violation to accept cash.</w:t>
      </w:r>
    </w:p>
    <w:p w:rsidR="00566607" w:rsidRPr="00AF605A" w:rsidRDefault="005C6F04" w:rsidP="00D466DB">
      <w:pPr>
        <w:numPr>
          <w:ilvl w:val="0"/>
          <w:numId w:val="8"/>
        </w:numPr>
        <w:spacing w:after="120"/>
        <w:rPr>
          <w:rFonts w:asciiTheme="minorHAnsi" w:hAnsiTheme="minorHAnsi"/>
          <w:b/>
          <w:sz w:val="22"/>
          <w:szCs w:val="22"/>
        </w:rPr>
      </w:pPr>
      <w:r w:rsidRPr="00F9423D">
        <w:rPr>
          <w:rFonts w:asciiTheme="minorHAnsi" w:hAnsiTheme="minorHAnsi"/>
          <w:sz w:val="22"/>
          <w:szCs w:val="22"/>
        </w:rPr>
        <w:t>Document all returns and exchanges.  This information may be needed for a formal dispute.  Make certain you return any item via Fed Ex or if mailing, send certified with a return receipt requested so you have written proof that someone signed for the return.</w:t>
      </w:r>
    </w:p>
    <w:p w:rsidR="00AF605A" w:rsidRPr="00AF605A" w:rsidRDefault="00AF605A" w:rsidP="00D466DB">
      <w:pPr>
        <w:ind w:left="360"/>
        <w:rPr>
          <w:rFonts w:asciiTheme="minorHAnsi" w:hAnsiTheme="minorHAnsi"/>
          <w:b/>
          <w:sz w:val="22"/>
          <w:szCs w:val="22"/>
        </w:rPr>
      </w:pPr>
    </w:p>
    <w:p w:rsidR="005C1F97" w:rsidRPr="00B23D00" w:rsidRDefault="00B30036" w:rsidP="00D466DB">
      <w:pPr>
        <w:pStyle w:val="Heading2"/>
        <w:jc w:val="left"/>
      </w:pPr>
      <w:r w:rsidRPr="00B23D00">
        <w:t>DISPUTED TRANSACTIONS</w:t>
      </w:r>
    </w:p>
    <w:p w:rsidR="005C1F97" w:rsidRPr="00F9423D" w:rsidRDefault="005C1F97" w:rsidP="00D466DB">
      <w:pPr>
        <w:rPr>
          <w:rFonts w:asciiTheme="minorHAnsi" w:hAnsiTheme="minorHAnsi"/>
          <w:sz w:val="22"/>
          <w:szCs w:val="22"/>
          <w:u w:val="single"/>
        </w:rPr>
      </w:pPr>
    </w:p>
    <w:p w:rsidR="004F3918" w:rsidRDefault="004F3918" w:rsidP="00D466DB">
      <w:pPr>
        <w:rPr>
          <w:rFonts w:asciiTheme="minorHAnsi" w:hAnsiTheme="minorHAnsi"/>
          <w:sz w:val="22"/>
          <w:szCs w:val="22"/>
        </w:rPr>
      </w:pPr>
      <w:r w:rsidRPr="00F9423D">
        <w:rPr>
          <w:rFonts w:asciiTheme="minorHAnsi" w:hAnsiTheme="minorHAnsi" w:cs="Vrinda"/>
          <w:sz w:val="22"/>
          <w:szCs w:val="22"/>
        </w:rPr>
        <w:t xml:space="preserve">Disputed transactions must be reported to the bank within 60 days of the statement cycle date in accordance with contract terms. However, it is recommended </w:t>
      </w:r>
      <w:r w:rsidR="00B30036">
        <w:rPr>
          <w:rFonts w:asciiTheme="minorHAnsi" w:hAnsiTheme="minorHAnsi" w:cs="Vrinda"/>
          <w:sz w:val="22"/>
          <w:szCs w:val="22"/>
        </w:rPr>
        <w:t>that transactions are disputed within 30 days of the purchase</w:t>
      </w:r>
      <w:r w:rsidRPr="00F9423D">
        <w:rPr>
          <w:rFonts w:asciiTheme="minorHAnsi" w:hAnsiTheme="minorHAnsi" w:cs="Vrinda"/>
          <w:sz w:val="22"/>
          <w:szCs w:val="22"/>
        </w:rPr>
        <w:t xml:space="preserve">. </w:t>
      </w:r>
      <w:r>
        <w:rPr>
          <w:rFonts w:asciiTheme="minorHAnsi" w:hAnsiTheme="minorHAnsi"/>
          <w:sz w:val="22"/>
          <w:szCs w:val="22"/>
        </w:rPr>
        <w:t>Please keep in mind that the first sign of a discrepancy can be detected when you receive the transaction email notification.</w:t>
      </w:r>
    </w:p>
    <w:p w:rsidR="004F3918" w:rsidRDefault="004F3918" w:rsidP="00D466DB">
      <w:pPr>
        <w:rPr>
          <w:rFonts w:asciiTheme="minorHAnsi" w:hAnsiTheme="minorHAnsi"/>
          <w:sz w:val="22"/>
          <w:szCs w:val="22"/>
        </w:rPr>
      </w:pPr>
    </w:p>
    <w:p w:rsidR="004F3918" w:rsidRDefault="004F3918" w:rsidP="00D466DB">
      <w:pPr>
        <w:rPr>
          <w:rFonts w:asciiTheme="minorHAnsi" w:hAnsiTheme="minorHAnsi"/>
          <w:sz w:val="22"/>
          <w:szCs w:val="22"/>
        </w:rPr>
      </w:pPr>
      <w:r>
        <w:rPr>
          <w:rFonts w:asciiTheme="minorHAnsi" w:hAnsiTheme="minorHAnsi"/>
          <w:sz w:val="22"/>
          <w:szCs w:val="22"/>
        </w:rPr>
        <w:t xml:space="preserve">Most disputes can be settled immediately by contacting the vendor directly. If you are unsuccessful, follow the </w:t>
      </w:r>
      <w:r w:rsidR="002B5C19">
        <w:rPr>
          <w:rFonts w:asciiTheme="minorHAnsi" w:hAnsiTheme="minorHAnsi"/>
          <w:sz w:val="22"/>
          <w:szCs w:val="22"/>
        </w:rPr>
        <w:t>process below:</w:t>
      </w:r>
    </w:p>
    <w:p w:rsidR="002B5C19" w:rsidRDefault="002B5C19" w:rsidP="00D466DB">
      <w:pPr>
        <w:rPr>
          <w:rFonts w:asciiTheme="minorHAnsi" w:hAnsiTheme="minorHAnsi"/>
          <w:sz w:val="22"/>
          <w:szCs w:val="22"/>
        </w:rPr>
      </w:pPr>
    </w:p>
    <w:p w:rsidR="00A63196" w:rsidRPr="00F07A63" w:rsidRDefault="004F3918" w:rsidP="00D466DB">
      <w:pPr>
        <w:rPr>
          <w:rStyle w:val="Hyperlink"/>
          <w:rFonts w:asciiTheme="minorHAnsi" w:hAnsiTheme="minorHAnsi"/>
          <w:sz w:val="22"/>
          <w:szCs w:val="22"/>
        </w:rPr>
      </w:pPr>
      <w:r w:rsidRPr="00F9423D">
        <w:rPr>
          <w:rFonts w:asciiTheme="minorHAnsi" w:hAnsiTheme="minorHAnsi"/>
          <w:sz w:val="22"/>
          <w:szCs w:val="22"/>
        </w:rPr>
        <w:t xml:space="preserve">Formal disputes must be filed with </w:t>
      </w:r>
      <w:r w:rsidR="004F5E07">
        <w:rPr>
          <w:rFonts w:asciiTheme="minorHAnsi" w:hAnsiTheme="minorHAnsi"/>
          <w:sz w:val="22"/>
          <w:szCs w:val="22"/>
        </w:rPr>
        <w:t>US Bank</w:t>
      </w:r>
      <w:r w:rsidRPr="00F9423D">
        <w:rPr>
          <w:rFonts w:asciiTheme="minorHAnsi" w:hAnsiTheme="minorHAnsi"/>
          <w:sz w:val="22"/>
          <w:szCs w:val="22"/>
        </w:rPr>
        <w:t xml:space="preserve"> within 60 days of the end of the cycle in which the transaction first appeared.</w:t>
      </w:r>
      <w:r>
        <w:rPr>
          <w:rFonts w:asciiTheme="minorHAnsi" w:hAnsiTheme="minorHAnsi"/>
          <w:sz w:val="22"/>
          <w:szCs w:val="22"/>
        </w:rPr>
        <w:t xml:space="preserve"> </w:t>
      </w:r>
      <w:r w:rsidRPr="00F9423D">
        <w:rPr>
          <w:rFonts w:asciiTheme="minorHAnsi" w:hAnsiTheme="minorHAnsi"/>
          <w:sz w:val="22"/>
          <w:szCs w:val="22"/>
        </w:rPr>
        <w:t xml:space="preserve">The </w:t>
      </w:r>
      <w:r w:rsidR="00662295">
        <w:rPr>
          <w:rFonts w:asciiTheme="minorHAnsi" w:hAnsiTheme="minorHAnsi"/>
          <w:sz w:val="22"/>
          <w:szCs w:val="22"/>
        </w:rPr>
        <w:t xml:space="preserve">Disputed Transaction </w:t>
      </w:r>
      <w:r w:rsidR="007556FF">
        <w:rPr>
          <w:rFonts w:asciiTheme="minorHAnsi" w:hAnsiTheme="minorHAnsi"/>
          <w:sz w:val="22"/>
          <w:szCs w:val="22"/>
        </w:rPr>
        <w:t>f</w:t>
      </w:r>
      <w:r w:rsidR="0039775F">
        <w:rPr>
          <w:rFonts w:asciiTheme="minorHAnsi" w:hAnsiTheme="minorHAnsi"/>
          <w:sz w:val="22"/>
          <w:szCs w:val="22"/>
        </w:rPr>
        <w:t xml:space="preserve">orm can be found </w:t>
      </w:r>
      <w:r w:rsidR="00BF4500">
        <w:rPr>
          <w:rFonts w:asciiTheme="minorHAnsi" w:hAnsiTheme="minorHAnsi"/>
          <w:sz w:val="22"/>
          <w:szCs w:val="22"/>
        </w:rPr>
        <w:t xml:space="preserve">on </w:t>
      </w:r>
      <w:r w:rsidR="00F07A63">
        <w:rPr>
          <w:rFonts w:asciiTheme="minorHAnsi" w:hAnsiTheme="minorHAnsi"/>
          <w:sz w:val="22"/>
          <w:szCs w:val="22"/>
        </w:rPr>
        <w:t xml:space="preserve">the </w:t>
      </w:r>
      <w:r w:rsidR="00F07A63">
        <w:rPr>
          <w:rFonts w:asciiTheme="minorHAnsi" w:hAnsiTheme="minorHAnsi"/>
          <w:sz w:val="22"/>
          <w:szCs w:val="22"/>
        </w:rPr>
        <w:fldChar w:fldCharType="begin"/>
      </w:r>
      <w:r w:rsidR="00F07A63">
        <w:rPr>
          <w:rFonts w:asciiTheme="minorHAnsi" w:hAnsiTheme="minorHAnsi"/>
          <w:sz w:val="22"/>
          <w:szCs w:val="22"/>
        </w:rPr>
        <w:instrText xml:space="preserve"> HYPERLINK "https://www.colorado.gov/pacific/sites/default/files/citi_transaction_dispute_fillable_form.pdf" </w:instrText>
      </w:r>
      <w:r w:rsidR="00F07A63">
        <w:rPr>
          <w:rFonts w:asciiTheme="minorHAnsi" w:hAnsiTheme="minorHAnsi"/>
          <w:sz w:val="22"/>
          <w:szCs w:val="22"/>
        </w:rPr>
        <w:fldChar w:fldCharType="separate"/>
      </w:r>
      <w:r w:rsidR="00BF4500" w:rsidRPr="00F07A63">
        <w:rPr>
          <w:rStyle w:val="Hyperlink"/>
          <w:rFonts w:asciiTheme="minorHAnsi" w:hAnsiTheme="minorHAnsi"/>
          <w:sz w:val="22"/>
          <w:szCs w:val="22"/>
        </w:rPr>
        <w:t xml:space="preserve">Colorado.gov </w:t>
      </w:r>
      <w:r w:rsidR="00521E5B">
        <w:rPr>
          <w:rStyle w:val="Hyperlink"/>
          <w:rFonts w:asciiTheme="minorHAnsi" w:hAnsiTheme="minorHAnsi"/>
          <w:sz w:val="22"/>
          <w:szCs w:val="22"/>
        </w:rPr>
        <w:t>web</w:t>
      </w:r>
      <w:r w:rsidR="00BF4500" w:rsidRPr="00F07A63">
        <w:rPr>
          <w:rStyle w:val="Hyperlink"/>
          <w:rFonts w:asciiTheme="minorHAnsi" w:hAnsiTheme="minorHAnsi"/>
          <w:sz w:val="22"/>
          <w:szCs w:val="22"/>
        </w:rPr>
        <w:t>site.</w:t>
      </w:r>
    </w:p>
    <w:p w:rsidR="00BF4500" w:rsidRDefault="00F07A63" w:rsidP="00D466DB">
      <w:pPr>
        <w:rPr>
          <w:rFonts w:asciiTheme="minorHAnsi" w:hAnsiTheme="minorHAnsi"/>
          <w:sz w:val="22"/>
          <w:szCs w:val="22"/>
        </w:rPr>
      </w:pPr>
      <w:r>
        <w:rPr>
          <w:rFonts w:asciiTheme="minorHAnsi" w:hAnsiTheme="minorHAnsi"/>
          <w:sz w:val="22"/>
          <w:szCs w:val="22"/>
        </w:rPr>
        <w:fldChar w:fldCharType="end"/>
      </w:r>
    </w:p>
    <w:p w:rsidR="004F3918" w:rsidRDefault="002B5C19" w:rsidP="00D466DB">
      <w:pPr>
        <w:rPr>
          <w:rFonts w:asciiTheme="minorHAnsi" w:hAnsiTheme="minorHAnsi"/>
          <w:sz w:val="22"/>
          <w:szCs w:val="22"/>
        </w:rPr>
      </w:pPr>
      <w:r w:rsidRPr="0075171F">
        <w:rPr>
          <w:rFonts w:asciiTheme="minorHAnsi" w:hAnsiTheme="minorHAnsi"/>
          <w:sz w:val="22"/>
          <w:szCs w:val="22"/>
        </w:rPr>
        <w:t xml:space="preserve">Contact the </w:t>
      </w:r>
      <w:r w:rsidR="007D0A1C" w:rsidRPr="001041CA">
        <w:rPr>
          <w:rFonts w:asciiTheme="minorHAnsi" w:hAnsiTheme="minorHAnsi"/>
          <w:sz w:val="22"/>
          <w:szCs w:val="22"/>
        </w:rPr>
        <w:t>Procurement Card Program Administrator</w:t>
      </w:r>
      <w:r w:rsidR="007D0A1C" w:rsidRPr="0075171F">
        <w:rPr>
          <w:rFonts w:asciiTheme="minorHAnsi" w:hAnsiTheme="minorHAnsi"/>
          <w:sz w:val="22"/>
          <w:szCs w:val="22"/>
        </w:rPr>
        <w:t xml:space="preserve"> </w:t>
      </w:r>
      <w:r w:rsidRPr="0075171F">
        <w:rPr>
          <w:rFonts w:asciiTheme="minorHAnsi" w:hAnsiTheme="minorHAnsi"/>
          <w:sz w:val="22"/>
          <w:szCs w:val="22"/>
        </w:rPr>
        <w:t>for assistance.</w:t>
      </w:r>
    </w:p>
    <w:p w:rsidR="002B5C19" w:rsidRDefault="002B5C19" w:rsidP="00D466DB">
      <w:pPr>
        <w:rPr>
          <w:rFonts w:asciiTheme="minorHAnsi" w:hAnsiTheme="minorHAnsi"/>
          <w:sz w:val="22"/>
          <w:szCs w:val="22"/>
        </w:rPr>
      </w:pPr>
    </w:p>
    <w:p w:rsidR="005C1F97" w:rsidRPr="00F9423D" w:rsidRDefault="005C1F97" w:rsidP="00D466DB">
      <w:pPr>
        <w:rPr>
          <w:rFonts w:asciiTheme="minorHAnsi" w:hAnsiTheme="minorHAnsi"/>
          <w:sz w:val="22"/>
          <w:szCs w:val="22"/>
        </w:rPr>
      </w:pPr>
      <w:r w:rsidRPr="00F9423D">
        <w:rPr>
          <w:rFonts w:asciiTheme="minorHAnsi" w:hAnsiTheme="minorHAnsi"/>
          <w:sz w:val="22"/>
          <w:szCs w:val="22"/>
        </w:rPr>
        <w:t xml:space="preserve">The following may be formally disputed with </w:t>
      </w:r>
      <w:r w:rsidR="004F5E07">
        <w:rPr>
          <w:rFonts w:asciiTheme="minorHAnsi" w:hAnsiTheme="minorHAnsi"/>
          <w:sz w:val="22"/>
          <w:szCs w:val="22"/>
        </w:rPr>
        <w:t>US Bank</w:t>
      </w:r>
      <w:r w:rsidRPr="00F9423D">
        <w:rPr>
          <w:rFonts w:asciiTheme="minorHAnsi" w:hAnsiTheme="minorHAnsi"/>
          <w:sz w:val="22"/>
          <w:szCs w:val="22"/>
        </w:rPr>
        <w:t>:</w:t>
      </w:r>
    </w:p>
    <w:p w:rsidR="005C1F97" w:rsidRPr="00F9423D" w:rsidRDefault="005C1F97" w:rsidP="00D466DB">
      <w:pPr>
        <w:rPr>
          <w:rFonts w:asciiTheme="minorHAnsi" w:hAnsiTheme="minorHAnsi"/>
          <w:sz w:val="22"/>
          <w:szCs w:val="22"/>
        </w:rPr>
      </w:pPr>
    </w:p>
    <w:p w:rsidR="005C1F97" w:rsidRPr="00F9423D" w:rsidRDefault="005C1F97" w:rsidP="00D466DB">
      <w:pPr>
        <w:numPr>
          <w:ilvl w:val="0"/>
          <w:numId w:val="9"/>
        </w:numPr>
        <w:spacing w:after="120"/>
        <w:rPr>
          <w:rFonts w:asciiTheme="minorHAnsi" w:hAnsiTheme="minorHAnsi"/>
          <w:sz w:val="22"/>
          <w:szCs w:val="22"/>
        </w:rPr>
      </w:pPr>
      <w:r w:rsidRPr="00F9423D">
        <w:rPr>
          <w:rFonts w:asciiTheme="minorHAnsi" w:hAnsiTheme="minorHAnsi"/>
          <w:sz w:val="22"/>
          <w:szCs w:val="22"/>
        </w:rPr>
        <w:t>Unauthorized charges, including unauthorized phone or mail order charges.</w:t>
      </w:r>
    </w:p>
    <w:p w:rsidR="005C1F97" w:rsidRPr="00F9423D" w:rsidRDefault="005C1F97" w:rsidP="00D466DB">
      <w:pPr>
        <w:numPr>
          <w:ilvl w:val="0"/>
          <w:numId w:val="9"/>
        </w:numPr>
        <w:spacing w:after="120"/>
        <w:rPr>
          <w:rFonts w:asciiTheme="minorHAnsi" w:hAnsiTheme="minorHAnsi"/>
          <w:sz w:val="22"/>
          <w:szCs w:val="22"/>
        </w:rPr>
      </w:pPr>
      <w:r w:rsidRPr="00F9423D">
        <w:rPr>
          <w:rFonts w:asciiTheme="minorHAnsi" w:hAnsiTheme="minorHAnsi"/>
          <w:sz w:val="22"/>
          <w:szCs w:val="22"/>
        </w:rPr>
        <w:t>Difference in amount authorized and amount charged.</w:t>
      </w:r>
    </w:p>
    <w:p w:rsidR="005C1F97" w:rsidRPr="00F9423D" w:rsidRDefault="002B5C19" w:rsidP="00D466DB">
      <w:pPr>
        <w:numPr>
          <w:ilvl w:val="0"/>
          <w:numId w:val="9"/>
        </w:numPr>
        <w:spacing w:after="120"/>
        <w:rPr>
          <w:rFonts w:asciiTheme="minorHAnsi" w:hAnsiTheme="minorHAnsi"/>
          <w:sz w:val="22"/>
          <w:szCs w:val="22"/>
        </w:rPr>
      </w:pPr>
      <w:r>
        <w:rPr>
          <w:rFonts w:asciiTheme="minorHAnsi" w:hAnsiTheme="minorHAnsi"/>
          <w:sz w:val="22"/>
          <w:szCs w:val="22"/>
        </w:rPr>
        <w:t>Duplicate charges</w:t>
      </w:r>
      <w:r w:rsidR="0042022C">
        <w:rPr>
          <w:rFonts w:asciiTheme="minorHAnsi" w:hAnsiTheme="minorHAnsi"/>
          <w:sz w:val="22"/>
          <w:szCs w:val="22"/>
        </w:rPr>
        <w:t>.</w:t>
      </w:r>
    </w:p>
    <w:p w:rsidR="005C1F97" w:rsidRPr="00F9423D" w:rsidRDefault="005C1F97" w:rsidP="00D466DB">
      <w:pPr>
        <w:numPr>
          <w:ilvl w:val="0"/>
          <w:numId w:val="9"/>
        </w:numPr>
        <w:spacing w:after="120"/>
        <w:rPr>
          <w:rFonts w:asciiTheme="minorHAnsi" w:hAnsiTheme="minorHAnsi"/>
          <w:sz w:val="22"/>
          <w:szCs w:val="22"/>
        </w:rPr>
      </w:pPr>
      <w:r w:rsidRPr="00F9423D">
        <w:rPr>
          <w:rFonts w:asciiTheme="minorHAnsi" w:hAnsiTheme="minorHAnsi"/>
          <w:sz w:val="22"/>
          <w:szCs w:val="22"/>
        </w:rPr>
        <w:t>Transactions which are yours but are bei</w:t>
      </w:r>
      <w:r w:rsidR="002B5C19">
        <w:rPr>
          <w:rFonts w:asciiTheme="minorHAnsi" w:hAnsiTheme="minorHAnsi"/>
          <w:sz w:val="22"/>
          <w:szCs w:val="22"/>
        </w:rPr>
        <w:t>ng challenged for other reasons</w:t>
      </w:r>
      <w:r w:rsidR="0042022C">
        <w:rPr>
          <w:rFonts w:asciiTheme="minorHAnsi" w:hAnsiTheme="minorHAnsi"/>
          <w:sz w:val="22"/>
          <w:szCs w:val="22"/>
        </w:rPr>
        <w:t>.</w:t>
      </w:r>
    </w:p>
    <w:p w:rsidR="005C1F97" w:rsidRPr="00F9423D" w:rsidRDefault="002B5C19" w:rsidP="00D466DB">
      <w:pPr>
        <w:numPr>
          <w:ilvl w:val="0"/>
          <w:numId w:val="9"/>
        </w:numPr>
        <w:spacing w:after="120"/>
        <w:rPr>
          <w:rFonts w:asciiTheme="minorHAnsi" w:hAnsiTheme="minorHAnsi"/>
          <w:sz w:val="22"/>
          <w:szCs w:val="22"/>
        </w:rPr>
      </w:pPr>
      <w:r>
        <w:rPr>
          <w:rFonts w:asciiTheme="minorHAnsi" w:hAnsiTheme="minorHAnsi"/>
          <w:sz w:val="22"/>
          <w:szCs w:val="22"/>
        </w:rPr>
        <w:t>Failure to receive goods</w:t>
      </w:r>
      <w:r w:rsidR="0042022C">
        <w:rPr>
          <w:rFonts w:asciiTheme="minorHAnsi" w:hAnsiTheme="minorHAnsi"/>
          <w:sz w:val="22"/>
          <w:szCs w:val="22"/>
        </w:rPr>
        <w:t>.</w:t>
      </w:r>
    </w:p>
    <w:p w:rsidR="005C1F97" w:rsidRPr="00F9423D" w:rsidRDefault="005C1F97" w:rsidP="00D466DB">
      <w:pPr>
        <w:numPr>
          <w:ilvl w:val="0"/>
          <w:numId w:val="9"/>
        </w:numPr>
        <w:spacing w:after="120"/>
        <w:rPr>
          <w:rFonts w:asciiTheme="minorHAnsi" w:hAnsiTheme="minorHAnsi"/>
          <w:sz w:val="22"/>
          <w:szCs w:val="22"/>
        </w:rPr>
      </w:pPr>
      <w:r w:rsidRPr="00F9423D">
        <w:rPr>
          <w:rFonts w:asciiTheme="minorHAnsi" w:hAnsiTheme="minorHAnsi"/>
          <w:sz w:val="22"/>
          <w:szCs w:val="22"/>
        </w:rPr>
        <w:t>Re</w:t>
      </w:r>
      <w:r w:rsidR="002B5C19">
        <w:rPr>
          <w:rFonts w:asciiTheme="minorHAnsi" w:hAnsiTheme="minorHAnsi"/>
          <w:sz w:val="22"/>
          <w:szCs w:val="22"/>
        </w:rPr>
        <w:t>turned or defective merchandise</w:t>
      </w:r>
      <w:r w:rsidR="0042022C">
        <w:rPr>
          <w:rFonts w:asciiTheme="minorHAnsi" w:hAnsiTheme="minorHAnsi"/>
          <w:sz w:val="22"/>
          <w:szCs w:val="22"/>
        </w:rPr>
        <w:t>.</w:t>
      </w:r>
    </w:p>
    <w:p w:rsidR="005C1F97" w:rsidRPr="00F9423D" w:rsidRDefault="005C1F97" w:rsidP="00D466DB">
      <w:pPr>
        <w:numPr>
          <w:ilvl w:val="0"/>
          <w:numId w:val="9"/>
        </w:numPr>
        <w:spacing w:after="120"/>
        <w:rPr>
          <w:rFonts w:asciiTheme="minorHAnsi" w:hAnsiTheme="minorHAnsi"/>
          <w:sz w:val="22"/>
          <w:szCs w:val="22"/>
        </w:rPr>
      </w:pPr>
      <w:r w:rsidRPr="00F9423D">
        <w:rPr>
          <w:rFonts w:asciiTheme="minorHAnsi" w:hAnsiTheme="minorHAnsi"/>
          <w:sz w:val="22"/>
          <w:szCs w:val="22"/>
        </w:rPr>
        <w:t>You have received a credit voucher from the merchant or have</w:t>
      </w:r>
      <w:r w:rsidR="00627E9F">
        <w:rPr>
          <w:rFonts w:asciiTheme="minorHAnsi" w:hAnsiTheme="minorHAnsi"/>
          <w:sz w:val="22"/>
          <w:szCs w:val="22"/>
        </w:rPr>
        <w:t xml:space="preserve"> been told by the merchant they</w:t>
      </w:r>
      <w:r w:rsidR="00D233E3">
        <w:rPr>
          <w:rFonts w:asciiTheme="minorHAnsi" w:hAnsiTheme="minorHAnsi"/>
          <w:sz w:val="22"/>
          <w:szCs w:val="22"/>
        </w:rPr>
        <w:t xml:space="preserve"> </w:t>
      </w:r>
      <w:r w:rsidRPr="00F9423D">
        <w:rPr>
          <w:rFonts w:asciiTheme="minorHAnsi" w:hAnsiTheme="minorHAnsi"/>
          <w:sz w:val="22"/>
          <w:szCs w:val="22"/>
        </w:rPr>
        <w:t xml:space="preserve">will issue a credit but the account has not yet been credited in the </w:t>
      </w:r>
      <w:r w:rsidR="00C53319">
        <w:rPr>
          <w:rFonts w:asciiTheme="minorHAnsi" w:hAnsiTheme="minorHAnsi"/>
          <w:sz w:val="22"/>
          <w:szCs w:val="22"/>
        </w:rPr>
        <w:t>PCard</w:t>
      </w:r>
      <w:r w:rsidR="0042022C" w:rsidRPr="00F9423D">
        <w:rPr>
          <w:rFonts w:asciiTheme="minorHAnsi" w:hAnsiTheme="minorHAnsi"/>
          <w:sz w:val="22"/>
          <w:szCs w:val="22"/>
        </w:rPr>
        <w:t xml:space="preserve"> </w:t>
      </w:r>
      <w:r w:rsidRPr="00F9423D">
        <w:rPr>
          <w:rFonts w:asciiTheme="minorHAnsi" w:hAnsiTheme="minorHAnsi"/>
          <w:sz w:val="22"/>
          <w:szCs w:val="22"/>
        </w:rPr>
        <w:t>system.</w:t>
      </w:r>
    </w:p>
    <w:p w:rsidR="002E3F27" w:rsidRDefault="002E3F27" w:rsidP="00D466DB">
      <w:pPr>
        <w:pStyle w:val="Heading3"/>
        <w:jc w:val="left"/>
        <w:rPr>
          <w:sz w:val="32"/>
        </w:rPr>
      </w:pPr>
    </w:p>
    <w:p w:rsidR="001A3971" w:rsidRPr="000B6932" w:rsidRDefault="00BA42DB" w:rsidP="00D466DB">
      <w:pPr>
        <w:pStyle w:val="Heading3"/>
        <w:jc w:val="left"/>
        <w:rPr>
          <w:sz w:val="32"/>
        </w:rPr>
      </w:pPr>
      <w:r w:rsidRPr="000B6932">
        <w:rPr>
          <w:sz w:val="32"/>
        </w:rPr>
        <w:t>APPROVING OFFICIAL REVIEW</w:t>
      </w:r>
    </w:p>
    <w:p w:rsidR="001A3971" w:rsidRPr="00E34972" w:rsidRDefault="001A3971" w:rsidP="00D466DB"/>
    <w:p w:rsidR="00BA42DB" w:rsidRDefault="001A3971" w:rsidP="00D466DB">
      <w:pPr>
        <w:rPr>
          <w:sz w:val="22"/>
          <w:szCs w:val="22"/>
        </w:rPr>
      </w:pPr>
      <w:r w:rsidRPr="00434B35">
        <w:rPr>
          <w:sz w:val="22"/>
          <w:szCs w:val="22"/>
        </w:rPr>
        <w:t xml:space="preserve">Approving Officials must document their review and approval of each </w:t>
      </w:r>
      <w:r w:rsidR="00BA42DB">
        <w:rPr>
          <w:sz w:val="22"/>
          <w:szCs w:val="22"/>
        </w:rPr>
        <w:t xml:space="preserve">purchase listed on each </w:t>
      </w:r>
      <w:r w:rsidRPr="00434B35">
        <w:rPr>
          <w:sz w:val="22"/>
          <w:szCs w:val="22"/>
        </w:rPr>
        <w:t xml:space="preserve">account statement received from </w:t>
      </w:r>
      <w:r w:rsidR="004F5E07">
        <w:rPr>
          <w:sz w:val="22"/>
          <w:szCs w:val="22"/>
        </w:rPr>
        <w:t>US Bank</w:t>
      </w:r>
      <w:r w:rsidR="00BA42DB">
        <w:rPr>
          <w:sz w:val="22"/>
          <w:szCs w:val="22"/>
        </w:rPr>
        <w:t>.</w:t>
      </w:r>
      <w:r w:rsidRPr="00434B35">
        <w:rPr>
          <w:sz w:val="22"/>
          <w:szCs w:val="22"/>
        </w:rPr>
        <w:t xml:space="preserve"> </w:t>
      </w:r>
      <w:r w:rsidR="00BA42DB">
        <w:rPr>
          <w:sz w:val="22"/>
          <w:szCs w:val="22"/>
        </w:rPr>
        <w:t>Next, the Approving Official</w:t>
      </w:r>
      <w:r w:rsidRPr="00434B35">
        <w:rPr>
          <w:sz w:val="22"/>
          <w:szCs w:val="22"/>
        </w:rPr>
        <w:t xml:space="preserve"> forwards </w:t>
      </w:r>
      <w:r w:rsidR="00BA42DB">
        <w:rPr>
          <w:sz w:val="22"/>
          <w:szCs w:val="22"/>
        </w:rPr>
        <w:t xml:space="preserve">the completed, signed packet </w:t>
      </w:r>
      <w:r w:rsidR="002B4895">
        <w:rPr>
          <w:sz w:val="22"/>
          <w:szCs w:val="22"/>
        </w:rPr>
        <w:t xml:space="preserve">to Purchasing </w:t>
      </w:r>
      <w:r w:rsidRPr="00434B35">
        <w:rPr>
          <w:sz w:val="22"/>
          <w:szCs w:val="22"/>
        </w:rPr>
        <w:t xml:space="preserve">along with </w:t>
      </w:r>
      <w:r w:rsidR="002B4895">
        <w:rPr>
          <w:sz w:val="22"/>
          <w:szCs w:val="22"/>
        </w:rPr>
        <w:t xml:space="preserve">all </w:t>
      </w:r>
      <w:r w:rsidRPr="00434B35">
        <w:rPr>
          <w:sz w:val="22"/>
          <w:szCs w:val="22"/>
        </w:rPr>
        <w:t xml:space="preserve">supporting documentation. The Monthly </w:t>
      </w:r>
      <w:r w:rsidR="005B116B">
        <w:rPr>
          <w:sz w:val="22"/>
          <w:szCs w:val="22"/>
        </w:rPr>
        <w:t>Checklist and Certification</w:t>
      </w:r>
      <w:r w:rsidRPr="00434B35">
        <w:rPr>
          <w:sz w:val="22"/>
          <w:szCs w:val="22"/>
        </w:rPr>
        <w:t xml:space="preserve"> form must be signed by the </w:t>
      </w:r>
      <w:r w:rsidR="0087410C">
        <w:rPr>
          <w:sz w:val="22"/>
          <w:szCs w:val="22"/>
        </w:rPr>
        <w:t>Cardholder</w:t>
      </w:r>
      <w:r w:rsidRPr="00434B35">
        <w:rPr>
          <w:sz w:val="22"/>
          <w:szCs w:val="22"/>
        </w:rPr>
        <w:t xml:space="preserve"> and Approving Official in order to document review and approval. </w:t>
      </w:r>
    </w:p>
    <w:p w:rsidR="00BA42DB" w:rsidRDefault="00BA42DB" w:rsidP="00D466DB">
      <w:pPr>
        <w:rPr>
          <w:sz w:val="22"/>
          <w:szCs w:val="22"/>
        </w:rPr>
      </w:pPr>
    </w:p>
    <w:p w:rsidR="001A3971" w:rsidRDefault="00DB77CA" w:rsidP="00D466DB">
      <w:pPr>
        <w:rPr>
          <w:b/>
          <w:sz w:val="22"/>
          <w:szCs w:val="22"/>
        </w:rPr>
      </w:pPr>
      <w:r>
        <w:rPr>
          <w:b/>
          <w:sz w:val="22"/>
          <w:szCs w:val="22"/>
        </w:rPr>
        <w:t>Please r</w:t>
      </w:r>
      <w:r w:rsidR="001A3971" w:rsidRPr="00434B35">
        <w:rPr>
          <w:b/>
          <w:sz w:val="22"/>
          <w:szCs w:val="22"/>
        </w:rPr>
        <w:t xml:space="preserve">emember that approved statements/packets should be submitted </w:t>
      </w:r>
      <w:r w:rsidR="00BA42DB">
        <w:rPr>
          <w:b/>
          <w:sz w:val="22"/>
          <w:szCs w:val="22"/>
        </w:rPr>
        <w:t xml:space="preserve">to </w:t>
      </w:r>
      <w:r w:rsidR="00BF4500">
        <w:rPr>
          <w:b/>
          <w:sz w:val="22"/>
          <w:szCs w:val="22"/>
        </w:rPr>
        <w:t>Purchasing</w:t>
      </w:r>
      <w:r w:rsidR="00BA42DB">
        <w:rPr>
          <w:b/>
          <w:sz w:val="22"/>
          <w:szCs w:val="22"/>
        </w:rPr>
        <w:t xml:space="preserve"> </w:t>
      </w:r>
      <w:r w:rsidR="001A3971" w:rsidRPr="00434B35">
        <w:rPr>
          <w:b/>
          <w:sz w:val="22"/>
          <w:szCs w:val="22"/>
        </w:rPr>
        <w:t xml:space="preserve">no later than the </w:t>
      </w:r>
      <w:r w:rsidR="00BA42DB" w:rsidRPr="00434B35">
        <w:rPr>
          <w:b/>
          <w:sz w:val="22"/>
          <w:szCs w:val="22"/>
        </w:rPr>
        <w:t>1</w:t>
      </w:r>
      <w:r w:rsidR="00311985">
        <w:rPr>
          <w:b/>
          <w:sz w:val="22"/>
          <w:szCs w:val="22"/>
        </w:rPr>
        <w:t>5</w:t>
      </w:r>
      <w:r w:rsidR="00BA42DB" w:rsidRPr="00434B35">
        <w:rPr>
          <w:b/>
          <w:sz w:val="22"/>
          <w:szCs w:val="22"/>
          <w:vertAlign w:val="superscript"/>
        </w:rPr>
        <w:t>th</w:t>
      </w:r>
      <w:r w:rsidR="00BA42DB" w:rsidRPr="00434B35">
        <w:rPr>
          <w:b/>
          <w:sz w:val="22"/>
          <w:szCs w:val="22"/>
        </w:rPr>
        <w:t xml:space="preserve"> </w:t>
      </w:r>
      <w:r w:rsidR="001A3971" w:rsidRPr="00434B35">
        <w:rPr>
          <w:b/>
          <w:sz w:val="22"/>
          <w:szCs w:val="22"/>
        </w:rPr>
        <w:t xml:space="preserve">of the month following the cycle close date.  </w:t>
      </w:r>
      <w:r w:rsidR="00BA42DB">
        <w:rPr>
          <w:b/>
          <w:sz w:val="22"/>
          <w:szCs w:val="22"/>
        </w:rPr>
        <w:t xml:space="preserve">Packets received after the </w:t>
      </w:r>
      <w:r w:rsidR="00311985">
        <w:rPr>
          <w:b/>
          <w:sz w:val="22"/>
          <w:szCs w:val="22"/>
        </w:rPr>
        <w:t>deadline may</w:t>
      </w:r>
      <w:r>
        <w:rPr>
          <w:b/>
          <w:sz w:val="22"/>
          <w:szCs w:val="22"/>
        </w:rPr>
        <w:t xml:space="preserve"> result in violation points assessed to the </w:t>
      </w:r>
      <w:r w:rsidR="0087410C">
        <w:rPr>
          <w:b/>
          <w:sz w:val="22"/>
          <w:szCs w:val="22"/>
        </w:rPr>
        <w:t>Cardholder</w:t>
      </w:r>
      <w:r>
        <w:rPr>
          <w:b/>
          <w:sz w:val="22"/>
          <w:szCs w:val="22"/>
        </w:rPr>
        <w:t xml:space="preserve"> and/or the Approving Official.</w:t>
      </w:r>
    </w:p>
    <w:p w:rsidR="00A7784E" w:rsidRDefault="00A7784E" w:rsidP="00D466DB">
      <w:pPr>
        <w:rPr>
          <w:b/>
          <w:sz w:val="22"/>
          <w:szCs w:val="22"/>
        </w:rPr>
      </w:pPr>
    </w:p>
    <w:p w:rsidR="001A3971" w:rsidRPr="00434B35" w:rsidRDefault="001A3971" w:rsidP="00D466DB">
      <w:pPr>
        <w:rPr>
          <w:sz w:val="22"/>
          <w:szCs w:val="22"/>
        </w:rPr>
      </w:pPr>
      <w:r w:rsidRPr="00434B35">
        <w:rPr>
          <w:sz w:val="22"/>
          <w:szCs w:val="22"/>
        </w:rPr>
        <w:t>Approving Officials should review each statement to ensure:</w:t>
      </w:r>
    </w:p>
    <w:p w:rsidR="001A3971" w:rsidRDefault="0087410C" w:rsidP="00D466DB">
      <w:pPr>
        <w:numPr>
          <w:ilvl w:val="0"/>
          <w:numId w:val="27"/>
        </w:numPr>
        <w:spacing w:after="120"/>
        <w:rPr>
          <w:sz w:val="22"/>
          <w:szCs w:val="22"/>
        </w:rPr>
      </w:pPr>
      <w:r>
        <w:rPr>
          <w:sz w:val="22"/>
          <w:szCs w:val="22"/>
        </w:rPr>
        <w:t>Cardholder</w:t>
      </w:r>
      <w:r w:rsidR="00A013E2">
        <w:rPr>
          <w:sz w:val="22"/>
          <w:szCs w:val="22"/>
        </w:rPr>
        <w:t xml:space="preserve"> reviewed and correctly completed the checklist and signed the certification</w:t>
      </w:r>
      <w:r w:rsidR="001A3971" w:rsidRPr="00434B35">
        <w:rPr>
          <w:sz w:val="22"/>
          <w:szCs w:val="22"/>
        </w:rPr>
        <w:t>.</w:t>
      </w:r>
    </w:p>
    <w:p w:rsidR="00D54EA3" w:rsidRPr="00434B35" w:rsidRDefault="00D54EA3" w:rsidP="00D466DB">
      <w:pPr>
        <w:numPr>
          <w:ilvl w:val="0"/>
          <w:numId w:val="27"/>
        </w:numPr>
        <w:spacing w:after="120"/>
        <w:rPr>
          <w:sz w:val="22"/>
          <w:szCs w:val="22"/>
        </w:rPr>
      </w:pPr>
      <w:r>
        <w:rPr>
          <w:sz w:val="22"/>
          <w:szCs w:val="22"/>
        </w:rPr>
        <w:t>All purchases were preapproved.</w:t>
      </w:r>
    </w:p>
    <w:p w:rsidR="001A3971" w:rsidRDefault="001A3971" w:rsidP="00D466DB">
      <w:pPr>
        <w:numPr>
          <w:ilvl w:val="0"/>
          <w:numId w:val="27"/>
        </w:numPr>
        <w:spacing w:after="120"/>
        <w:rPr>
          <w:sz w:val="22"/>
          <w:szCs w:val="22"/>
        </w:rPr>
      </w:pPr>
      <w:r w:rsidRPr="00434B35">
        <w:rPr>
          <w:sz w:val="22"/>
          <w:szCs w:val="22"/>
        </w:rPr>
        <w:t xml:space="preserve">All documentation is received and </w:t>
      </w:r>
      <w:r w:rsidR="00D54EA3">
        <w:rPr>
          <w:sz w:val="22"/>
          <w:szCs w:val="22"/>
        </w:rPr>
        <w:t xml:space="preserve">taped </w:t>
      </w:r>
      <w:r w:rsidR="001B62E4">
        <w:rPr>
          <w:sz w:val="22"/>
          <w:szCs w:val="22"/>
        </w:rPr>
        <w:t xml:space="preserve">to </w:t>
      </w:r>
      <w:r w:rsidR="00526E65">
        <w:rPr>
          <w:sz w:val="22"/>
          <w:szCs w:val="22"/>
        </w:rPr>
        <w:t>an</w:t>
      </w:r>
      <w:r w:rsidR="001B62E4">
        <w:rPr>
          <w:sz w:val="22"/>
          <w:szCs w:val="22"/>
        </w:rPr>
        <w:t xml:space="preserve"> 8.5 x 11 page </w:t>
      </w:r>
      <w:r w:rsidR="00D54EA3">
        <w:rPr>
          <w:sz w:val="22"/>
          <w:szCs w:val="22"/>
        </w:rPr>
        <w:t>(for easy scanning)</w:t>
      </w:r>
      <w:r w:rsidR="00D54EA3" w:rsidRPr="00434B35">
        <w:rPr>
          <w:sz w:val="22"/>
          <w:szCs w:val="22"/>
        </w:rPr>
        <w:t xml:space="preserve"> </w:t>
      </w:r>
      <w:r w:rsidRPr="00434B35">
        <w:rPr>
          <w:sz w:val="22"/>
          <w:szCs w:val="22"/>
        </w:rPr>
        <w:t>in accordance with</w:t>
      </w:r>
      <w:r w:rsidR="0006116E" w:rsidRPr="00434B35">
        <w:rPr>
          <w:sz w:val="22"/>
          <w:szCs w:val="22"/>
        </w:rPr>
        <w:t xml:space="preserve"> </w:t>
      </w:r>
      <w:r w:rsidR="00C53319">
        <w:rPr>
          <w:sz w:val="22"/>
          <w:szCs w:val="22"/>
        </w:rPr>
        <w:t>PCard</w:t>
      </w:r>
      <w:r w:rsidRPr="00434B35">
        <w:rPr>
          <w:sz w:val="22"/>
          <w:szCs w:val="22"/>
        </w:rPr>
        <w:t xml:space="preserve"> and department practices and procedures by established deadlines.</w:t>
      </w:r>
    </w:p>
    <w:p w:rsidR="002B4895" w:rsidRDefault="00A63196" w:rsidP="00D466DB">
      <w:pPr>
        <w:numPr>
          <w:ilvl w:val="0"/>
          <w:numId w:val="27"/>
        </w:numPr>
        <w:spacing w:after="120"/>
        <w:rPr>
          <w:sz w:val="22"/>
          <w:szCs w:val="22"/>
        </w:rPr>
      </w:pPr>
      <w:r>
        <w:rPr>
          <w:sz w:val="22"/>
          <w:szCs w:val="22"/>
        </w:rPr>
        <w:t xml:space="preserve">A </w:t>
      </w:r>
      <w:r w:rsidR="0014177E">
        <w:rPr>
          <w:sz w:val="22"/>
          <w:szCs w:val="22"/>
        </w:rPr>
        <w:t>Transaction Header Sheet</w:t>
      </w:r>
      <w:r>
        <w:rPr>
          <w:sz w:val="22"/>
          <w:szCs w:val="22"/>
        </w:rPr>
        <w:t xml:space="preserve"> is attached to e</w:t>
      </w:r>
      <w:r w:rsidR="002B4895">
        <w:rPr>
          <w:sz w:val="22"/>
          <w:szCs w:val="22"/>
        </w:rPr>
        <w:t>ach receipt</w:t>
      </w:r>
      <w:r w:rsidR="00A013E2">
        <w:rPr>
          <w:sz w:val="22"/>
          <w:szCs w:val="22"/>
        </w:rPr>
        <w:t xml:space="preserve"> </w:t>
      </w:r>
      <w:r>
        <w:rPr>
          <w:sz w:val="22"/>
          <w:szCs w:val="22"/>
        </w:rPr>
        <w:t xml:space="preserve">and </w:t>
      </w:r>
      <w:r w:rsidR="00A013E2">
        <w:rPr>
          <w:sz w:val="22"/>
          <w:szCs w:val="22"/>
        </w:rPr>
        <w:t>include</w:t>
      </w:r>
      <w:r w:rsidR="002B4895">
        <w:rPr>
          <w:sz w:val="22"/>
          <w:szCs w:val="22"/>
        </w:rPr>
        <w:t>s</w:t>
      </w:r>
      <w:r w:rsidR="00A013E2">
        <w:rPr>
          <w:sz w:val="22"/>
          <w:szCs w:val="22"/>
        </w:rPr>
        <w:t xml:space="preserve"> documentation of:  </w:t>
      </w:r>
    </w:p>
    <w:p w:rsidR="00A013E2" w:rsidRDefault="00D54EA3" w:rsidP="00D466DB">
      <w:pPr>
        <w:numPr>
          <w:ilvl w:val="1"/>
          <w:numId w:val="27"/>
        </w:numPr>
        <w:spacing w:after="120"/>
        <w:rPr>
          <w:sz w:val="22"/>
          <w:szCs w:val="22"/>
        </w:rPr>
      </w:pPr>
      <w:r>
        <w:rPr>
          <w:sz w:val="22"/>
          <w:szCs w:val="22"/>
        </w:rPr>
        <w:t xml:space="preserve">A </w:t>
      </w:r>
      <w:r w:rsidR="00A013E2">
        <w:rPr>
          <w:sz w:val="22"/>
          <w:szCs w:val="22"/>
        </w:rPr>
        <w:t xml:space="preserve">detailed description of </w:t>
      </w:r>
      <w:r>
        <w:rPr>
          <w:sz w:val="22"/>
          <w:szCs w:val="22"/>
        </w:rPr>
        <w:t>each item</w:t>
      </w:r>
      <w:r w:rsidR="00A013E2">
        <w:rPr>
          <w:sz w:val="22"/>
          <w:szCs w:val="22"/>
        </w:rPr>
        <w:t xml:space="preserve"> purchased</w:t>
      </w:r>
      <w:r>
        <w:rPr>
          <w:sz w:val="22"/>
          <w:szCs w:val="22"/>
        </w:rPr>
        <w:t xml:space="preserve"> (if not present on the receipt), </w:t>
      </w:r>
    </w:p>
    <w:p w:rsidR="00D54EA3" w:rsidRDefault="00D54EA3" w:rsidP="00D466DB">
      <w:pPr>
        <w:numPr>
          <w:ilvl w:val="1"/>
          <w:numId w:val="27"/>
        </w:numPr>
        <w:spacing w:after="120"/>
        <w:rPr>
          <w:sz w:val="22"/>
          <w:szCs w:val="22"/>
        </w:rPr>
      </w:pPr>
      <w:r>
        <w:rPr>
          <w:sz w:val="22"/>
          <w:szCs w:val="22"/>
        </w:rPr>
        <w:t>Signature and date acknowledging receiving,</w:t>
      </w:r>
    </w:p>
    <w:p w:rsidR="00D54EA3" w:rsidRDefault="00D54EA3" w:rsidP="00D466DB">
      <w:pPr>
        <w:numPr>
          <w:ilvl w:val="1"/>
          <w:numId w:val="27"/>
        </w:numPr>
        <w:spacing w:after="120"/>
        <w:rPr>
          <w:sz w:val="22"/>
          <w:szCs w:val="22"/>
        </w:rPr>
      </w:pPr>
      <w:r>
        <w:rPr>
          <w:sz w:val="22"/>
          <w:szCs w:val="22"/>
        </w:rPr>
        <w:t>Detailed description of business purpose of purchase,</w:t>
      </w:r>
    </w:p>
    <w:p w:rsidR="00D54EA3" w:rsidRPr="009663C7" w:rsidRDefault="002E7FD1" w:rsidP="00D466DB">
      <w:pPr>
        <w:numPr>
          <w:ilvl w:val="1"/>
          <w:numId w:val="27"/>
        </w:numPr>
        <w:spacing w:after="120"/>
        <w:rPr>
          <w:sz w:val="22"/>
          <w:szCs w:val="22"/>
        </w:rPr>
      </w:pPr>
      <w:r>
        <w:rPr>
          <w:sz w:val="22"/>
          <w:szCs w:val="22"/>
        </w:rPr>
        <w:t>Evidence of reallocation.</w:t>
      </w:r>
    </w:p>
    <w:p w:rsidR="00415804" w:rsidRDefault="00415804" w:rsidP="00D466DB">
      <w:pPr>
        <w:numPr>
          <w:ilvl w:val="1"/>
          <w:numId w:val="27"/>
        </w:numPr>
        <w:spacing w:after="120"/>
        <w:rPr>
          <w:sz w:val="22"/>
          <w:szCs w:val="22"/>
        </w:rPr>
      </w:pPr>
      <w:r>
        <w:rPr>
          <w:sz w:val="22"/>
          <w:szCs w:val="22"/>
        </w:rPr>
        <w:t xml:space="preserve">Review any conference details to ensure appropriate documentation is submitted, </w:t>
      </w:r>
      <w:r w:rsidRPr="00A912BF">
        <w:rPr>
          <w:b/>
          <w:sz w:val="22"/>
          <w:szCs w:val="22"/>
        </w:rPr>
        <w:t>and</w:t>
      </w:r>
    </w:p>
    <w:p w:rsidR="001B62E4" w:rsidRDefault="00D54EA3" w:rsidP="00D466DB">
      <w:pPr>
        <w:numPr>
          <w:ilvl w:val="1"/>
          <w:numId w:val="27"/>
        </w:numPr>
        <w:spacing w:after="120"/>
        <w:rPr>
          <w:sz w:val="22"/>
          <w:szCs w:val="22"/>
        </w:rPr>
      </w:pPr>
      <w:r>
        <w:rPr>
          <w:sz w:val="22"/>
          <w:szCs w:val="22"/>
        </w:rPr>
        <w:t xml:space="preserve">Review of any sales tax charge and </w:t>
      </w:r>
      <w:r w:rsidR="0087410C">
        <w:rPr>
          <w:sz w:val="22"/>
          <w:szCs w:val="22"/>
        </w:rPr>
        <w:t>Cardholder</w:t>
      </w:r>
      <w:r>
        <w:rPr>
          <w:sz w:val="22"/>
          <w:szCs w:val="22"/>
        </w:rPr>
        <w:t xml:space="preserve"> resolution.</w:t>
      </w:r>
    </w:p>
    <w:p w:rsidR="00D54EA3" w:rsidRPr="001B62E4" w:rsidRDefault="0087410C" w:rsidP="00D466DB">
      <w:pPr>
        <w:spacing w:after="120"/>
        <w:ind w:left="1440"/>
        <w:rPr>
          <w:sz w:val="22"/>
          <w:szCs w:val="22"/>
        </w:rPr>
      </w:pPr>
      <w:r>
        <w:rPr>
          <w:sz w:val="22"/>
          <w:szCs w:val="22"/>
        </w:rPr>
        <w:t>Cardholder</w:t>
      </w:r>
      <w:r w:rsidR="00D54EA3" w:rsidRPr="001B62E4">
        <w:rPr>
          <w:sz w:val="22"/>
          <w:szCs w:val="22"/>
        </w:rPr>
        <w:t xml:space="preserve"> must choose to:</w:t>
      </w:r>
    </w:p>
    <w:p w:rsidR="00D54EA3" w:rsidRDefault="00D54EA3" w:rsidP="00D466DB">
      <w:pPr>
        <w:numPr>
          <w:ilvl w:val="2"/>
          <w:numId w:val="27"/>
        </w:numPr>
        <w:spacing w:after="120"/>
        <w:rPr>
          <w:sz w:val="22"/>
          <w:szCs w:val="22"/>
        </w:rPr>
      </w:pPr>
      <w:r>
        <w:rPr>
          <w:sz w:val="22"/>
          <w:szCs w:val="22"/>
        </w:rPr>
        <w:t>Request a refund of tax from the vendor</w:t>
      </w:r>
      <w:r w:rsidR="00A63196">
        <w:rPr>
          <w:sz w:val="22"/>
          <w:szCs w:val="22"/>
        </w:rPr>
        <w:t xml:space="preserve"> (should attach copy of refunded tax)</w:t>
      </w:r>
      <w:r>
        <w:rPr>
          <w:sz w:val="22"/>
          <w:szCs w:val="22"/>
        </w:rPr>
        <w:t xml:space="preserve">, </w:t>
      </w:r>
      <w:r w:rsidRPr="00A912BF">
        <w:rPr>
          <w:b/>
          <w:sz w:val="22"/>
          <w:szCs w:val="22"/>
        </w:rPr>
        <w:t>or</w:t>
      </w:r>
    </w:p>
    <w:p w:rsidR="00D54EA3" w:rsidRDefault="00D54EA3" w:rsidP="00D466DB">
      <w:pPr>
        <w:numPr>
          <w:ilvl w:val="2"/>
          <w:numId w:val="27"/>
        </w:numPr>
        <w:spacing w:after="120"/>
        <w:rPr>
          <w:sz w:val="22"/>
          <w:szCs w:val="22"/>
        </w:rPr>
      </w:pPr>
      <w:r>
        <w:rPr>
          <w:sz w:val="22"/>
          <w:szCs w:val="22"/>
        </w:rPr>
        <w:t xml:space="preserve">Pay the college back (should attach Cashier’s Office deposit slip), </w:t>
      </w:r>
      <w:r w:rsidRPr="00A912BF">
        <w:rPr>
          <w:b/>
          <w:sz w:val="22"/>
          <w:szCs w:val="22"/>
        </w:rPr>
        <w:t>or</w:t>
      </w:r>
    </w:p>
    <w:p w:rsidR="00D54EA3" w:rsidRDefault="0087410C" w:rsidP="00D466DB">
      <w:pPr>
        <w:numPr>
          <w:ilvl w:val="2"/>
          <w:numId w:val="27"/>
        </w:numPr>
        <w:spacing w:after="120"/>
        <w:rPr>
          <w:sz w:val="22"/>
          <w:szCs w:val="22"/>
        </w:rPr>
      </w:pPr>
      <w:r>
        <w:rPr>
          <w:sz w:val="22"/>
          <w:szCs w:val="22"/>
        </w:rPr>
        <w:t>Cardholder</w:t>
      </w:r>
      <w:r w:rsidR="00D54EA3">
        <w:rPr>
          <w:sz w:val="22"/>
          <w:szCs w:val="22"/>
        </w:rPr>
        <w:t xml:space="preserve"> will be charged 25 points.</w:t>
      </w:r>
    </w:p>
    <w:p w:rsidR="00D54EA3" w:rsidRPr="00434B35" w:rsidRDefault="00D54EA3" w:rsidP="00D466DB">
      <w:pPr>
        <w:numPr>
          <w:ilvl w:val="2"/>
          <w:numId w:val="27"/>
        </w:numPr>
        <w:spacing w:after="120"/>
        <w:rPr>
          <w:sz w:val="22"/>
          <w:szCs w:val="22"/>
        </w:rPr>
      </w:pPr>
      <w:r>
        <w:rPr>
          <w:sz w:val="22"/>
          <w:szCs w:val="22"/>
        </w:rPr>
        <w:t>Best practice is to circle or checkmark sales tax (zero) on each receipt.</w:t>
      </w:r>
    </w:p>
    <w:p w:rsidR="001A3971" w:rsidRPr="00434B35" w:rsidRDefault="001A3971" w:rsidP="00D466DB">
      <w:pPr>
        <w:numPr>
          <w:ilvl w:val="0"/>
          <w:numId w:val="27"/>
        </w:numPr>
        <w:spacing w:after="120"/>
        <w:rPr>
          <w:sz w:val="22"/>
          <w:szCs w:val="22"/>
        </w:rPr>
      </w:pPr>
      <w:r w:rsidRPr="00434B35">
        <w:rPr>
          <w:sz w:val="22"/>
          <w:szCs w:val="22"/>
        </w:rPr>
        <w:t xml:space="preserve">All </w:t>
      </w:r>
      <w:r w:rsidR="0087410C">
        <w:rPr>
          <w:sz w:val="22"/>
          <w:szCs w:val="22"/>
        </w:rPr>
        <w:t>Cardholder</w:t>
      </w:r>
      <w:r w:rsidRPr="00434B35">
        <w:rPr>
          <w:sz w:val="22"/>
          <w:szCs w:val="22"/>
        </w:rPr>
        <w:t xml:space="preserve"> violations are documented and reported in accordance with department guidelines.</w:t>
      </w:r>
    </w:p>
    <w:p w:rsidR="001A3971" w:rsidRPr="00434B35" w:rsidRDefault="001A3971" w:rsidP="00D466DB">
      <w:pPr>
        <w:numPr>
          <w:ilvl w:val="0"/>
          <w:numId w:val="27"/>
        </w:numPr>
        <w:spacing w:after="120"/>
        <w:rPr>
          <w:sz w:val="22"/>
          <w:szCs w:val="22"/>
        </w:rPr>
      </w:pPr>
      <w:r w:rsidRPr="00434B35">
        <w:rPr>
          <w:sz w:val="22"/>
          <w:szCs w:val="22"/>
        </w:rPr>
        <w:t xml:space="preserve">Each purchase </w:t>
      </w:r>
      <w:r w:rsidR="00DF022F" w:rsidRPr="00434B35">
        <w:rPr>
          <w:sz w:val="22"/>
          <w:szCs w:val="22"/>
        </w:rPr>
        <w:t xml:space="preserve">is for official state business only and </w:t>
      </w:r>
      <w:r w:rsidRPr="00434B35">
        <w:rPr>
          <w:sz w:val="22"/>
          <w:szCs w:val="22"/>
        </w:rPr>
        <w:t>meets State Fiscal Rules</w:t>
      </w:r>
      <w:r w:rsidR="00DF022F" w:rsidRPr="00434B35">
        <w:rPr>
          <w:sz w:val="22"/>
          <w:szCs w:val="22"/>
        </w:rPr>
        <w:t>, Procurement Rules</w:t>
      </w:r>
      <w:r w:rsidRPr="00434B35">
        <w:rPr>
          <w:sz w:val="22"/>
          <w:szCs w:val="22"/>
        </w:rPr>
        <w:t xml:space="preserve"> and </w:t>
      </w:r>
      <w:r w:rsidR="00D54EA3">
        <w:rPr>
          <w:sz w:val="22"/>
          <w:szCs w:val="22"/>
        </w:rPr>
        <w:t xml:space="preserve">CCCS system and </w:t>
      </w:r>
      <w:r w:rsidRPr="00434B35">
        <w:rPr>
          <w:sz w:val="22"/>
          <w:szCs w:val="22"/>
        </w:rPr>
        <w:t>RRCC policies.</w:t>
      </w:r>
    </w:p>
    <w:p w:rsidR="001A3971" w:rsidRDefault="001A3971" w:rsidP="00D466DB">
      <w:pPr>
        <w:numPr>
          <w:ilvl w:val="0"/>
          <w:numId w:val="27"/>
        </w:numPr>
        <w:spacing w:after="120"/>
        <w:rPr>
          <w:sz w:val="22"/>
          <w:szCs w:val="22"/>
        </w:rPr>
      </w:pPr>
      <w:r w:rsidRPr="00434B35">
        <w:rPr>
          <w:sz w:val="22"/>
          <w:szCs w:val="22"/>
        </w:rPr>
        <w:t>If pu</w:t>
      </w:r>
      <w:r w:rsidR="001B62E4">
        <w:rPr>
          <w:sz w:val="22"/>
          <w:szCs w:val="22"/>
        </w:rPr>
        <w:t>rchase is made with grant funds</w:t>
      </w:r>
      <w:r w:rsidRPr="00434B35">
        <w:rPr>
          <w:sz w:val="22"/>
          <w:szCs w:val="22"/>
        </w:rPr>
        <w:t>, Approving Official also verifies purchase is allowable to program and contains proper approvals by grant personnel.</w:t>
      </w:r>
    </w:p>
    <w:p w:rsidR="009663C7" w:rsidRDefault="009663C7" w:rsidP="00D466DB">
      <w:pPr>
        <w:numPr>
          <w:ilvl w:val="0"/>
          <w:numId w:val="27"/>
        </w:numPr>
        <w:spacing w:after="120"/>
        <w:rPr>
          <w:rFonts w:asciiTheme="minorHAnsi" w:hAnsiTheme="minorHAnsi"/>
          <w:sz w:val="22"/>
          <w:szCs w:val="22"/>
        </w:rPr>
      </w:pPr>
      <w:r>
        <w:rPr>
          <w:rFonts w:asciiTheme="minorHAnsi" w:hAnsiTheme="minorHAnsi"/>
          <w:sz w:val="22"/>
          <w:szCs w:val="22"/>
        </w:rPr>
        <w:t>If there are discrepancies i.e. missing receipts, miss</w:t>
      </w:r>
      <w:r w:rsidR="00B06787">
        <w:rPr>
          <w:rFonts w:asciiTheme="minorHAnsi" w:hAnsiTheme="minorHAnsi"/>
          <w:sz w:val="22"/>
          <w:szCs w:val="22"/>
        </w:rPr>
        <w:t>ing O</w:t>
      </w:r>
      <w:r>
        <w:rPr>
          <w:rFonts w:asciiTheme="minorHAnsi" w:hAnsiTheme="minorHAnsi"/>
          <w:sz w:val="22"/>
          <w:szCs w:val="22"/>
        </w:rPr>
        <w:t xml:space="preserve">fficial </w:t>
      </w:r>
      <w:r w:rsidR="00B06787">
        <w:rPr>
          <w:rFonts w:asciiTheme="minorHAnsi" w:hAnsiTheme="minorHAnsi"/>
          <w:sz w:val="22"/>
          <w:szCs w:val="22"/>
        </w:rPr>
        <w:t>F</w:t>
      </w:r>
      <w:r>
        <w:rPr>
          <w:rFonts w:asciiTheme="minorHAnsi" w:hAnsiTheme="minorHAnsi"/>
          <w:sz w:val="22"/>
          <w:szCs w:val="22"/>
        </w:rPr>
        <w:t xml:space="preserve">unction form, charged tax, please work with the Cardholder to correct the situation before signing off on the statement.  </w:t>
      </w:r>
    </w:p>
    <w:p w:rsidR="009663C7" w:rsidRPr="00F9423D" w:rsidRDefault="009663C7" w:rsidP="00D466DB">
      <w:pPr>
        <w:numPr>
          <w:ilvl w:val="0"/>
          <w:numId w:val="27"/>
        </w:numPr>
        <w:spacing w:after="120"/>
        <w:rPr>
          <w:rFonts w:asciiTheme="minorHAnsi" w:hAnsiTheme="minorHAnsi"/>
          <w:sz w:val="22"/>
          <w:szCs w:val="22"/>
        </w:rPr>
      </w:pPr>
      <w:r>
        <w:rPr>
          <w:rFonts w:asciiTheme="minorHAnsi" w:hAnsiTheme="minorHAnsi"/>
          <w:sz w:val="22"/>
          <w:szCs w:val="22"/>
        </w:rPr>
        <w:lastRenderedPageBreak/>
        <w:t xml:space="preserve">If there is a PCard violation such as using the card to pay for IT equipment, using the card to purchase items that were not preapproved, etc. inform the </w:t>
      </w:r>
      <w:r w:rsidR="00B06787" w:rsidRPr="001041CA">
        <w:rPr>
          <w:rFonts w:asciiTheme="minorHAnsi" w:hAnsiTheme="minorHAnsi"/>
          <w:sz w:val="22"/>
          <w:szCs w:val="22"/>
        </w:rPr>
        <w:t>Procurement Card Program Administrator</w:t>
      </w:r>
      <w:r>
        <w:rPr>
          <w:rFonts w:asciiTheme="minorHAnsi" w:hAnsiTheme="minorHAnsi"/>
          <w:sz w:val="22"/>
          <w:szCs w:val="22"/>
        </w:rPr>
        <w:t xml:space="preserve">. You may submit a written explanation on the certification form with the bank statement indicating the reason why you are not “approving” the specific transaction. The </w:t>
      </w:r>
      <w:r w:rsidR="00B06787" w:rsidRPr="001041CA">
        <w:rPr>
          <w:rFonts w:asciiTheme="minorHAnsi" w:hAnsiTheme="minorHAnsi"/>
          <w:sz w:val="22"/>
          <w:szCs w:val="22"/>
        </w:rPr>
        <w:t>Procurement Card Program Administrator</w:t>
      </w:r>
      <w:r w:rsidR="00B06787">
        <w:rPr>
          <w:rFonts w:asciiTheme="minorHAnsi" w:hAnsiTheme="minorHAnsi"/>
          <w:sz w:val="22"/>
          <w:szCs w:val="22"/>
        </w:rPr>
        <w:t xml:space="preserve"> </w:t>
      </w:r>
      <w:r>
        <w:rPr>
          <w:rFonts w:asciiTheme="minorHAnsi" w:hAnsiTheme="minorHAnsi"/>
          <w:sz w:val="22"/>
          <w:szCs w:val="22"/>
        </w:rPr>
        <w:t xml:space="preserve">will follow up with you and the Cardholder regarding the appropriate course of action. </w:t>
      </w:r>
    </w:p>
    <w:p w:rsidR="001A3971" w:rsidRPr="00A27A9C" w:rsidRDefault="001A3971" w:rsidP="00D466DB">
      <w:pPr>
        <w:rPr>
          <w:sz w:val="18"/>
          <w:szCs w:val="22"/>
        </w:rPr>
      </w:pPr>
    </w:p>
    <w:p w:rsidR="00F9423D" w:rsidRPr="00BA42DB" w:rsidRDefault="001A3971" w:rsidP="00D466DB">
      <w:pPr>
        <w:rPr>
          <w:rFonts w:asciiTheme="minorHAnsi" w:hAnsiTheme="minorHAnsi" w:cs="Vrinda"/>
          <w:sz w:val="22"/>
          <w:szCs w:val="22"/>
        </w:rPr>
      </w:pPr>
      <w:r w:rsidRPr="00434B35">
        <w:rPr>
          <w:sz w:val="22"/>
          <w:szCs w:val="22"/>
        </w:rPr>
        <w:t>Violations should be reported to the</w:t>
      </w:r>
      <w:r w:rsidR="00E250BF">
        <w:rPr>
          <w:sz w:val="22"/>
          <w:szCs w:val="22"/>
        </w:rPr>
        <w:t xml:space="preserve"> </w:t>
      </w:r>
      <w:r w:rsidR="005D68EC" w:rsidRPr="001041CA">
        <w:rPr>
          <w:rFonts w:asciiTheme="minorHAnsi" w:hAnsiTheme="minorHAnsi"/>
          <w:sz w:val="22"/>
          <w:szCs w:val="22"/>
        </w:rPr>
        <w:t>Procurement Card Program Administrator</w:t>
      </w:r>
      <w:r w:rsidR="005D68EC" w:rsidRPr="00434B35">
        <w:rPr>
          <w:sz w:val="22"/>
          <w:szCs w:val="22"/>
        </w:rPr>
        <w:t xml:space="preserve"> </w:t>
      </w:r>
      <w:r w:rsidR="0006116E" w:rsidRPr="00434B35">
        <w:rPr>
          <w:sz w:val="22"/>
          <w:szCs w:val="22"/>
        </w:rPr>
        <w:t>immediately upon discovery</w:t>
      </w:r>
      <w:r w:rsidRPr="00434B35">
        <w:rPr>
          <w:sz w:val="22"/>
          <w:szCs w:val="22"/>
        </w:rPr>
        <w:t xml:space="preserve">.  </w:t>
      </w:r>
      <w:r w:rsidR="00CF102A" w:rsidRPr="00CF102A">
        <w:rPr>
          <w:sz w:val="22"/>
          <w:szCs w:val="22"/>
        </w:rPr>
        <w:t>In addition</w:t>
      </w:r>
      <w:r w:rsidRPr="00CF102A">
        <w:rPr>
          <w:sz w:val="22"/>
          <w:szCs w:val="22"/>
        </w:rPr>
        <w:t>, in accordance with State of Colorado Fiscal Rule 2-</w:t>
      </w:r>
      <w:r w:rsidR="00CF102A" w:rsidRPr="00CF102A">
        <w:rPr>
          <w:sz w:val="22"/>
          <w:szCs w:val="22"/>
        </w:rPr>
        <w:t>7</w:t>
      </w:r>
      <w:r w:rsidRPr="00CF102A">
        <w:rPr>
          <w:sz w:val="22"/>
          <w:szCs w:val="22"/>
        </w:rPr>
        <w:t xml:space="preserve"> all</w:t>
      </w:r>
      <w:r w:rsidRPr="00434B35">
        <w:rPr>
          <w:sz w:val="22"/>
          <w:szCs w:val="22"/>
        </w:rPr>
        <w:t xml:space="preserve"> incidents of suspected fraud and abuse of the procurement card, along</w:t>
      </w:r>
      <w:r w:rsidR="0006116E" w:rsidRPr="00434B35">
        <w:rPr>
          <w:sz w:val="22"/>
          <w:szCs w:val="22"/>
        </w:rPr>
        <w:t xml:space="preserve"> with any misuse of the </w:t>
      </w:r>
      <w:r w:rsidR="00C53319">
        <w:rPr>
          <w:sz w:val="22"/>
          <w:szCs w:val="22"/>
        </w:rPr>
        <w:t>PCard</w:t>
      </w:r>
      <w:r w:rsidR="0006116E" w:rsidRPr="00434B35">
        <w:rPr>
          <w:sz w:val="22"/>
          <w:szCs w:val="22"/>
        </w:rPr>
        <w:t>, must be reported to the State Controller’s Office</w:t>
      </w:r>
      <w:r w:rsidR="000A6ACB">
        <w:rPr>
          <w:sz w:val="22"/>
          <w:szCs w:val="22"/>
        </w:rPr>
        <w:t xml:space="preserve"> and State Purchasing.</w:t>
      </w:r>
    </w:p>
    <w:p w:rsidR="001A3971" w:rsidRPr="000B6932" w:rsidRDefault="001A3971" w:rsidP="00D466DB">
      <w:pPr>
        <w:rPr>
          <w:rFonts w:asciiTheme="minorHAnsi" w:hAnsiTheme="minorHAnsi" w:cs="Vrinda"/>
          <w:sz w:val="18"/>
          <w:szCs w:val="22"/>
        </w:rPr>
      </w:pPr>
    </w:p>
    <w:p w:rsidR="00F9423D" w:rsidRDefault="00F9423D" w:rsidP="00D466DB">
      <w:pPr>
        <w:rPr>
          <w:rFonts w:asciiTheme="minorHAnsi" w:hAnsiTheme="minorHAnsi" w:cs="Vrinda"/>
          <w:sz w:val="22"/>
          <w:szCs w:val="22"/>
        </w:rPr>
      </w:pPr>
      <w:r w:rsidRPr="00BA42DB">
        <w:rPr>
          <w:rFonts w:asciiTheme="minorHAnsi" w:hAnsiTheme="minorHAnsi" w:cs="Vrinda"/>
          <w:sz w:val="22"/>
          <w:szCs w:val="22"/>
        </w:rPr>
        <w:t xml:space="preserve">For audit purposes all records pertaining to a purchase must be kept for a period of seven (7) years. </w:t>
      </w:r>
      <w:r w:rsidR="002B4895">
        <w:rPr>
          <w:rFonts w:asciiTheme="minorHAnsi" w:hAnsiTheme="minorHAnsi" w:cs="Vrinda"/>
          <w:sz w:val="22"/>
          <w:szCs w:val="22"/>
        </w:rPr>
        <w:t xml:space="preserve"> </w:t>
      </w:r>
      <w:r w:rsidRPr="00BA42DB">
        <w:rPr>
          <w:rFonts w:asciiTheme="minorHAnsi" w:hAnsiTheme="minorHAnsi" w:cs="Vrinda"/>
          <w:sz w:val="22"/>
          <w:szCs w:val="22"/>
        </w:rPr>
        <w:t>Records will be retained by Business Services.</w:t>
      </w:r>
    </w:p>
    <w:p w:rsidR="006C0A13" w:rsidRPr="000B6932" w:rsidRDefault="006C0A13" w:rsidP="00D466DB">
      <w:pPr>
        <w:rPr>
          <w:rFonts w:asciiTheme="minorHAnsi" w:hAnsiTheme="minorHAnsi" w:cs="Vrinda"/>
          <w:sz w:val="18"/>
          <w:szCs w:val="22"/>
        </w:rPr>
      </w:pPr>
    </w:p>
    <w:p w:rsidR="006C0A13" w:rsidRPr="000B6932" w:rsidRDefault="006C0A13" w:rsidP="00D466DB">
      <w:pPr>
        <w:pStyle w:val="Heading1"/>
        <w:jc w:val="left"/>
        <w:rPr>
          <w:rFonts w:cs="Calibri"/>
          <w:b/>
          <w:sz w:val="32"/>
          <w:szCs w:val="22"/>
        </w:rPr>
      </w:pPr>
      <w:r w:rsidRPr="000B6932">
        <w:rPr>
          <w:rFonts w:cs="Calibri"/>
          <w:b/>
          <w:sz w:val="32"/>
          <w:szCs w:val="22"/>
        </w:rPr>
        <w:t>IMPROPER PURCHASE PROCEDURE</w:t>
      </w:r>
    </w:p>
    <w:p w:rsidR="006C0A13" w:rsidRPr="000B6932" w:rsidRDefault="006C0A13" w:rsidP="00D466DB">
      <w:pPr>
        <w:rPr>
          <w:rFonts w:cs="Calibri"/>
          <w:b/>
          <w:sz w:val="22"/>
          <w:szCs w:val="22"/>
        </w:rPr>
      </w:pPr>
    </w:p>
    <w:p w:rsidR="006C0A13" w:rsidRPr="000B6932" w:rsidRDefault="006C0A13" w:rsidP="00D466DB">
      <w:pPr>
        <w:rPr>
          <w:rFonts w:cs="Calibri"/>
          <w:sz w:val="22"/>
          <w:szCs w:val="22"/>
        </w:rPr>
      </w:pPr>
      <w:r w:rsidRPr="000B6932">
        <w:rPr>
          <w:rFonts w:cs="Calibri"/>
          <w:sz w:val="22"/>
          <w:szCs w:val="22"/>
        </w:rPr>
        <w:t>All staff authorized to purchase goods or services on behalf of their departments are required to know and follow State Fiscal and Procurement Rules, Colorado Community College System (CCCS) policies and Red Rocks Community College internal processes including those defining violations and their consequences. If you become aware of a mistake in the procurement process, immediately contact the Procurement Manager or Controller for guidance on rectifying the situation.</w:t>
      </w:r>
    </w:p>
    <w:p w:rsidR="006C0A13" w:rsidRPr="000B6932" w:rsidRDefault="006C0A13" w:rsidP="00D466DB">
      <w:pPr>
        <w:rPr>
          <w:rFonts w:cs="Calibri"/>
          <w:sz w:val="22"/>
          <w:szCs w:val="22"/>
        </w:rPr>
      </w:pPr>
    </w:p>
    <w:p w:rsidR="006C0A13" w:rsidRPr="000B6932" w:rsidRDefault="006C0A13" w:rsidP="00D466DB">
      <w:pPr>
        <w:rPr>
          <w:rFonts w:cs="Calibri"/>
          <w:sz w:val="22"/>
          <w:szCs w:val="22"/>
        </w:rPr>
      </w:pPr>
      <w:r w:rsidRPr="000B6932">
        <w:rPr>
          <w:rFonts w:cs="Calibri"/>
          <w:sz w:val="22"/>
          <w:szCs w:val="22"/>
        </w:rPr>
        <w:t xml:space="preserve">If the Procurement Manager determines that a violation has occurred, a Notice of </w:t>
      </w:r>
      <w:r w:rsidR="00CB5FB8">
        <w:rPr>
          <w:rFonts w:cs="Calibri"/>
          <w:sz w:val="22"/>
          <w:szCs w:val="22"/>
        </w:rPr>
        <w:t xml:space="preserve">PCard </w:t>
      </w:r>
      <w:r w:rsidR="002E7FD1">
        <w:rPr>
          <w:rFonts w:cs="Calibri"/>
          <w:sz w:val="22"/>
          <w:szCs w:val="22"/>
        </w:rPr>
        <w:t>Misuse</w:t>
      </w:r>
      <w:r w:rsidRPr="000B6932">
        <w:rPr>
          <w:rFonts w:cs="Calibri"/>
          <w:sz w:val="22"/>
          <w:szCs w:val="22"/>
        </w:rPr>
        <w:t xml:space="preserve"> may be issued. This notice </w:t>
      </w:r>
      <w:r w:rsidR="00CD346B">
        <w:rPr>
          <w:rFonts w:cs="Calibri"/>
          <w:sz w:val="22"/>
          <w:szCs w:val="22"/>
        </w:rPr>
        <w:t>is</w:t>
      </w:r>
      <w:r w:rsidRPr="000B6932">
        <w:rPr>
          <w:rFonts w:cs="Calibri"/>
          <w:sz w:val="22"/>
          <w:szCs w:val="22"/>
        </w:rPr>
        <w:t xml:space="preserve"> documented and tracked electronically.</w:t>
      </w:r>
    </w:p>
    <w:p w:rsidR="006C0A13" w:rsidRPr="000B6932" w:rsidRDefault="006C0A13" w:rsidP="00D466DB">
      <w:pPr>
        <w:rPr>
          <w:rFonts w:cs="Calibri"/>
          <w:sz w:val="22"/>
          <w:szCs w:val="22"/>
        </w:rPr>
      </w:pPr>
    </w:p>
    <w:p w:rsidR="006C0A13" w:rsidRPr="000B6932" w:rsidRDefault="006C0A13" w:rsidP="00D466DB">
      <w:pPr>
        <w:rPr>
          <w:rFonts w:cs="Calibri"/>
          <w:sz w:val="22"/>
          <w:szCs w:val="22"/>
        </w:rPr>
      </w:pPr>
      <w:r w:rsidRPr="000B6932">
        <w:rPr>
          <w:rFonts w:cs="Calibri"/>
          <w:sz w:val="22"/>
          <w:szCs w:val="22"/>
        </w:rPr>
        <w:t>The Procurement Manager will issue points for each discovered violation; however, a written warning may be issued in lieu of points being assessed. Human error and the degree of seriousness will be taken into consideration.</w:t>
      </w:r>
    </w:p>
    <w:p w:rsidR="006C0A13" w:rsidRPr="000B6932" w:rsidRDefault="006C0A13" w:rsidP="00D466DB">
      <w:pPr>
        <w:rPr>
          <w:rFonts w:cs="Calibri"/>
          <w:sz w:val="22"/>
          <w:szCs w:val="22"/>
        </w:rPr>
      </w:pPr>
    </w:p>
    <w:p w:rsidR="006C0A13" w:rsidRPr="00BF1D7A" w:rsidRDefault="006C0A13" w:rsidP="00D466DB">
      <w:pPr>
        <w:pStyle w:val="Heading2"/>
        <w:jc w:val="left"/>
        <w:rPr>
          <w:rFonts w:cs="Calibri"/>
          <w:sz w:val="22"/>
          <w:szCs w:val="22"/>
        </w:rPr>
      </w:pPr>
      <w:r w:rsidRPr="00BF1D7A">
        <w:rPr>
          <w:rFonts w:cs="Calibri"/>
          <w:sz w:val="22"/>
          <w:szCs w:val="22"/>
        </w:rPr>
        <w:t>Consequences Violation Points</w:t>
      </w:r>
    </w:p>
    <w:p w:rsidR="006C0A13" w:rsidRPr="006D525A" w:rsidRDefault="006C0A13" w:rsidP="00D466DB">
      <w:pPr>
        <w:rPr>
          <w:rFonts w:cs="Calibri"/>
          <w:szCs w:val="22"/>
        </w:rPr>
      </w:pPr>
    </w:p>
    <w:p w:rsidR="006C0A13" w:rsidRPr="000B6932" w:rsidRDefault="006C0A13" w:rsidP="00D466DB">
      <w:pPr>
        <w:numPr>
          <w:ilvl w:val="0"/>
          <w:numId w:val="15"/>
        </w:numPr>
        <w:rPr>
          <w:rFonts w:cs="Calibri"/>
          <w:sz w:val="22"/>
          <w:szCs w:val="22"/>
        </w:rPr>
      </w:pPr>
      <w:r w:rsidRPr="000B6932">
        <w:rPr>
          <w:rFonts w:cs="Calibri"/>
          <w:sz w:val="22"/>
          <w:szCs w:val="22"/>
        </w:rPr>
        <w:t xml:space="preserve">Anyone that accumulates 150 points or more will have their purchasing authority suspended. </w:t>
      </w:r>
      <w:r w:rsidR="0019045E">
        <w:rPr>
          <w:rFonts w:cs="Calibri"/>
          <w:sz w:val="22"/>
          <w:szCs w:val="22"/>
        </w:rPr>
        <w:t xml:space="preserve">This includes a combination of PCard misuse and other purchasing infractions. </w:t>
      </w:r>
    </w:p>
    <w:p w:rsidR="006C0A13" w:rsidRPr="000B6932" w:rsidRDefault="006C0A13" w:rsidP="00D466DB">
      <w:pPr>
        <w:ind w:left="720"/>
        <w:rPr>
          <w:rFonts w:cs="Calibri"/>
          <w:sz w:val="18"/>
          <w:szCs w:val="22"/>
        </w:rPr>
      </w:pPr>
    </w:p>
    <w:p w:rsidR="006C0A13" w:rsidRPr="000B6932" w:rsidRDefault="006C0A13" w:rsidP="00D466DB">
      <w:pPr>
        <w:ind w:left="1080"/>
        <w:rPr>
          <w:rFonts w:cs="Calibri"/>
          <w:i/>
          <w:sz w:val="22"/>
          <w:szCs w:val="22"/>
        </w:rPr>
      </w:pPr>
      <w:r w:rsidRPr="000B6932">
        <w:rPr>
          <w:rFonts w:cs="Calibri"/>
          <w:i/>
          <w:sz w:val="22"/>
          <w:szCs w:val="22"/>
        </w:rPr>
        <w:t>Depending on the nature of the violation, the issuance of points may not be a factor and automatic suspension or revocation may be enforced. This means a serious violation may result in the inability to sign a purchase requisition, expense voucher, or initiate any type of purchase by any means including use of the PCard.</w:t>
      </w:r>
    </w:p>
    <w:p w:rsidR="006C0A13" w:rsidRPr="000B6932" w:rsidRDefault="006C0A13" w:rsidP="00D466DB">
      <w:pPr>
        <w:rPr>
          <w:rFonts w:cs="Calibri"/>
          <w:i/>
          <w:sz w:val="22"/>
          <w:szCs w:val="22"/>
        </w:rPr>
      </w:pPr>
    </w:p>
    <w:p w:rsidR="006C0A13" w:rsidRPr="000B6932" w:rsidRDefault="006C0A13" w:rsidP="00D466DB">
      <w:pPr>
        <w:ind w:left="1080"/>
        <w:rPr>
          <w:rFonts w:cs="Calibri"/>
          <w:i/>
          <w:sz w:val="22"/>
          <w:szCs w:val="22"/>
        </w:rPr>
      </w:pPr>
      <w:r w:rsidRPr="000B6932">
        <w:rPr>
          <w:rFonts w:cs="Calibri"/>
          <w:i/>
          <w:sz w:val="22"/>
          <w:szCs w:val="22"/>
        </w:rPr>
        <w:t>Suspension or revocation of purchasing authority will be handled on a case-by-case basis.</w:t>
      </w:r>
      <w:r w:rsidRPr="000B6932">
        <w:rPr>
          <w:rFonts w:cs="Calibri"/>
          <w:sz w:val="22"/>
          <w:szCs w:val="22"/>
        </w:rPr>
        <w:t xml:space="preserve"> </w:t>
      </w:r>
    </w:p>
    <w:p w:rsidR="006C0A13" w:rsidRPr="000B6932" w:rsidRDefault="006C0A13" w:rsidP="00D466DB">
      <w:pPr>
        <w:rPr>
          <w:rFonts w:cs="Calibri"/>
          <w:sz w:val="22"/>
          <w:szCs w:val="22"/>
        </w:rPr>
      </w:pPr>
    </w:p>
    <w:p w:rsidR="006C0A13" w:rsidRDefault="006C0A13" w:rsidP="00D466DB">
      <w:pPr>
        <w:numPr>
          <w:ilvl w:val="0"/>
          <w:numId w:val="15"/>
        </w:numPr>
        <w:rPr>
          <w:rFonts w:cs="Calibri"/>
          <w:sz w:val="22"/>
          <w:szCs w:val="22"/>
        </w:rPr>
      </w:pPr>
      <w:r w:rsidRPr="000B6932">
        <w:rPr>
          <w:rFonts w:cs="Calibri"/>
          <w:sz w:val="22"/>
          <w:szCs w:val="22"/>
        </w:rPr>
        <w:t>Violation points will be reviewed on a quarterly basis. The violation points will be removed from the total cumulative points approximately two years after the points were assessed. However, the record of the violation points will remain on file permanently.</w:t>
      </w:r>
    </w:p>
    <w:p w:rsidR="006C0A13" w:rsidRPr="000B6932" w:rsidRDefault="006C0A13" w:rsidP="00D466DB">
      <w:pPr>
        <w:rPr>
          <w:rFonts w:cs="Calibri"/>
          <w:sz w:val="22"/>
          <w:szCs w:val="22"/>
        </w:rPr>
      </w:pPr>
    </w:p>
    <w:p w:rsidR="006C0A13" w:rsidRDefault="006C0A13" w:rsidP="00D466DB">
      <w:pPr>
        <w:numPr>
          <w:ilvl w:val="0"/>
          <w:numId w:val="15"/>
        </w:numPr>
        <w:rPr>
          <w:rFonts w:cs="Calibri"/>
          <w:sz w:val="22"/>
          <w:szCs w:val="22"/>
        </w:rPr>
      </w:pPr>
      <w:r w:rsidRPr="000B6932">
        <w:rPr>
          <w:rFonts w:cs="Calibri"/>
          <w:sz w:val="22"/>
          <w:szCs w:val="22"/>
        </w:rPr>
        <w:t>Violation points will remain in effect even if the staff member transfers to a different department.</w:t>
      </w:r>
    </w:p>
    <w:p w:rsidR="002E3F27" w:rsidRDefault="002E3F27" w:rsidP="00D466DB">
      <w:pPr>
        <w:rPr>
          <w:rFonts w:cs="Calibri"/>
          <w:b/>
          <w:sz w:val="22"/>
          <w:szCs w:val="22"/>
        </w:rPr>
      </w:pPr>
    </w:p>
    <w:p w:rsidR="002E3F27" w:rsidRDefault="002E3F27" w:rsidP="00D466DB">
      <w:pPr>
        <w:rPr>
          <w:rFonts w:cs="Calibri"/>
          <w:b/>
          <w:sz w:val="22"/>
          <w:szCs w:val="22"/>
        </w:rPr>
      </w:pPr>
    </w:p>
    <w:p w:rsidR="006C0A13" w:rsidRPr="008B2B27" w:rsidRDefault="006C0A13" w:rsidP="00D466DB">
      <w:pPr>
        <w:rPr>
          <w:rFonts w:cs="Calibri"/>
          <w:b/>
          <w:sz w:val="22"/>
          <w:szCs w:val="22"/>
        </w:rPr>
      </w:pPr>
      <w:r w:rsidRPr="008B2B27">
        <w:rPr>
          <w:rFonts w:cs="Calibri"/>
          <w:b/>
          <w:sz w:val="22"/>
          <w:szCs w:val="22"/>
        </w:rPr>
        <w:lastRenderedPageBreak/>
        <w:t>Misuse of College Procurement Card</w:t>
      </w:r>
    </w:p>
    <w:p w:rsidR="008B2B27" w:rsidRDefault="008B2B27" w:rsidP="00D466DB">
      <w:pPr>
        <w:rPr>
          <w:b/>
          <w:sz w:val="22"/>
        </w:rPr>
      </w:pPr>
    </w:p>
    <w:p w:rsidR="008B2B27" w:rsidRPr="008B2B27" w:rsidRDefault="008B2B27" w:rsidP="00D466DB">
      <w:pPr>
        <w:rPr>
          <w:b/>
          <w:sz w:val="22"/>
        </w:rPr>
      </w:pPr>
      <w:r w:rsidRPr="008B2B27">
        <w:rPr>
          <w:sz w:val="22"/>
        </w:rPr>
        <w:t xml:space="preserve">The following list are possible violations and the amount of points issued for each situation. </w:t>
      </w:r>
      <w:r w:rsidRPr="008B2B27">
        <w:rPr>
          <w:rFonts w:cs="Calibri"/>
          <w:sz w:val="22"/>
          <w:szCs w:val="22"/>
        </w:rPr>
        <w:t xml:space="preserve">A </w:t>
      </w:r>
      <w:r w:rsidR="0019045E">
        <w:rPr>
          <w:rFonts w:cs="Calibri"/>
          <w:sz w:val="22"/>
          <w:szCs w:val="22"/>
        </w:rPr>
        <w:t xml:space="preserve">minimum </w:t>
      </w:r>
      <w:r w:rsidRPr="008B2B27">
        <w:rPr>
          <w:rFonts w:cs="Calibri"/>
          <w:sz w:val="22"/>
          <w:szCs w:val="22"/>
        </w:rPr>
        <w:t xml:space="preserve">seven-day suspension may be implemented for the cardholder if requested information </w:t>
      </w:r>
      <w:r w:rsidR="000B0F11">
        <w:rPr>
          <w:rFonts w:cs="Calibri"/>
          <w:sz w:val="22"/>
          <w:szCs w:val="22"/>
        </w:rPr>
        <w:t xml:space="preserve">to complete </w:t>
      </w:r>
      <w:r>
        <w:rPr>
          <w:rFonts w:cs="Calibri"/>
          <w:sz w:val="22"/>
          <w:szCs w:val="22"/>
        </w:rPr>
        <w:t xml:space="preserve">the statement </w:t>
      </w:r>
      <w:r w:rsidR="000B0F11">
        <w:rPr>
          <w:rFonts w:cs="Calibri"/>
          <w:sz w:val="22"/>
          <w:szCs w:val="22"/>
        </w:rPr>
        <w:t xml:space="preserve">reconciliation </w:t>
      </w:r>
      <w:r w:rsidRPr="008B2B27">
        <w:rPr>
          <w:rFonts w:cs="Calibri"/>
          <w:sz w:val="22"/>
          <w:szCs w:val="22"/>
        </w:rPr>
        <w:t>is not received with</w:t>
      </w:r>
      <w:r>
        <w:rPr>
          <w:rFonts w:cs="Calibri"/>
          <w:sz w:val="22"/>
          <w:szCs w:val="22"/>
        </w:rPr>
        <w:t>in</w:t>
      </w:r>
      <w:r w:rsidRPr="008B2B27">
        <w:rPr>
          <w:rFonts w:cs="Calibri"/>
          <w:sz w:val="22"/>
          <w:szCs w:val="22"/>
        </w:rPr>
        <w:t xml:space="preserve"> three business days.</w:t>
      </w:r>
    </w:p>
    <w:p w:rsidR="006C0A13" w:rsidRPr="000B6932" w:rsidRDefault="006C0A13" w:rsidP="00D466DB">
      <w:pPr>
        <w:rPr>
          <w:rFonts w:cs="Calibri"/>
          <w:sz w:val="22"/>
          <w:szCs w:val="22"/>
        </w:rPr>
      </w:pP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 xml:space="preserve">Shared card - </w:t>
      </w:r>
      <w:r w:rsidR="002E7FD1">
        <w:rPr>
          <w:rFonts w:cs="Calibri"/>
          <w:sz w:val="22"/>
          <w:szCs w:val="22"/>
        </w:rPr>
        <w:t>75</w:t>
      </w:r>
      <w:r w:rsidRPr="000B6932">
        <w:rPr>
          <w:rFonts w:cs="Calibri"/>
          <w:sz w:val="22"/>
          <w:szCs w:val="22"/>
        </w:rPr>
        <w:t xml:space="preserve"> pts.</w:t>
      </w: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Unauthorized or inappropriate purchase - 50 pts.</w:t>
      </w: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Inadvertent personal use - 50 pts.</w:t>
      </w: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 xml:space="preserve">Intentional personal use - 150 pts. - </w:t>
      </w:r>
      <w:r w:rsidRPr="000B6932">
        <w:rPr>
          <w:rFonts w:cs="Calibri"/>
          <w:b/>
          <w:i/>
          <w:sz w:val="22"/>
          <w:szCs w:val="22"/>
        </w:rPr>
        <w:t>immediate revocation of all purchasing authority</w:t>
      </w:r>
    </w:p>
    <w:p w:rsidR="006C0A13" w:rsidRDefault="006C0A13" w:rsidP="00D466DB">
      <w:pPr>
        <w:numPr>
          <w:ilvl w:val="1"/>
          <w:numId w:val="14"/>
        </w:numPr>
        <w:tabs>
          <w:tab w:val="clear" w:pos="1440"/>
        </w:tabs>
        <w:ind w:left="720"/>
        <w:rPr>
          <w:rFonts w:cs="Calibri"/>
          <w:sz w:val="22"/>
          <w:szCs w:val="22"/>
        </w:rPr>
      </w:pPr>
      <w:r w:rsidRPr="008B2B27">
        <w:rPr>
          <w:rFonts w:cs="Calibri"/>
          <w:sz w:val="22"/>
          <w:szCs w:val="22"/>
        </w:rPr>
        <w:t xml:space="preserve">Failure to provide </w:t>
      </w:r>
      <w:r w:rsidR="002E7FD1" w:rsidRPr="008B2B27">
        <w:rPr>
          <w:rFonts w:cs="Calibri"/>
          <w:sz w:val="22"/>
          <w:szCs w:val="22"/>
        </w:rPr>
        <w:t xml:space="preserve">required </w:t>
      </w:r>
      <w:r w:rsidRPr="008B2B27">
        <w:rPr>
          <w:rFonts w:cs="Calibri"/>
          <w:sz w:val="22"/>
          <w:szCs w:val="22"/>
        </w:rPr>
        <w:t>documentation</w:t>
      </w:r>
      <w:r w:rsidR="003427DB" w:rsidRPr="008B2B27">
        <w:rPr>
          <w:rFonts w:cs="Calibri"/>
          <w:sz w:val="22"/>
          <w:szCs w:val="22"/>
        </w:rPr>
        <w:t xml:space="preserve"> with statement</w:t>
      </w:r>
      <w:r w:rsidRPr="008B2B27">
        <w:rPr>
          <w:rFonts w:cs="Calibri"/>
          <w:sz w:val="22"/>
          <w:szCs w:val="22"/>
        </w:rPr>
        <w:t xml:space="preserve"> - 50 pts.</w:t>
      </w:r>
    </w:p>
    <w:p w:rsidR="00876F3B" w:rsidRPr="008B2B27" w:rsidRDefault="00876F3B" w:rsidP="00D466DB">
      <w:pPr>
        <w:numPr>
          <w:ilvl w:val="1"/>
          <w:numId w:val="14"/>
        </w:numPr>
        <w:tabs>
          <w:tab w:val="clear" w:pos="1440"/>
        </w:tabs>
        <w:ind w:left="720"/>
        <w:rPr>
          <w:rFonts w:cs="Calibri"/>
          <w:sz w:val="22"/>
          <w:szCs w:val="22"/>
        </w:rPr>
      </w:pPr>
      <w:r>
        <w:rPr>
          <w:rFonts w:cs="Calibri"/>
          <w:sz w:val="22"/>
          <w:szCs w:val="22"/>
        </w:rPr>
        <w:t>Failure to reallocate transactions in Banner – 10 pts. per transaction.</w:t>
      </w: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Sales Tax charged - 25 pts.</w:t>
      </w:r>
    </w:p>
    <w:p w:rsidR="006C0A13" w:rsidRPr="000B6932" w:rsidRDefault="006C0A13" w:rsidP="00D466DB">
      <w:pPr>
        <w:numPr>
          <w:ilvl w:val="2"/>
          <w:numId w:val="14"/>
        </w:numPr>
        <w:tabs>
          <w:tab w:val="clear" w:pos="2160"/>
        </w:tabs>
        <w:ind w:left="1080"/>
        <w:rPr>
          <w:rFonts w:cs="Calibri"/>
          <w:sz w:val="22"/>
          <w:szCs w:val="22"/>
        </w:rPr>
      </w:pPr>
      <w:r w:rsidRPr="000B6932">
        <w:rPr>
          <w:rFonts w:cs="Calibri"/>
          <w:sz w:val="22"/>
          <w:szCs w:val="22"/>
        </w:rPr>
        <w:t>Points are charged if the employee does not get a vendor refund for the sales tax charged or in an instance where the employee does not reimburse the college for sales taxes paid.</w:t>
      </w:r>
    </w:p>
    <w:p w:rsidR="006C0A13" w:rsidRPr="000B6932" w:rsidRDefault="006C0A13" w:rsidP="00D466DB">
      <w:pPr>
        <w:numPr>
          <w:ilvl w:val="1"/>
          <w:numId w:val="14"/>
        </w:numPr>
        <w:tabs>
          <w:tab w:val="clear" w:pos="1440"/>
        </w:tabs>
        <w:ind w:left="720"/>
        <w:rPr>
          <w:rFonts w:cs="Calibri"/>
          <w:sz w:val="22"/>
          <w:szCs w:val="22"/>
        </w:rPr>
      </w:pPr>
      <w:r w:rsidRPr="000B6932">
        <w:rPr>
          <w:rFonts w:cs="Calibri"/>
          <w:sz w:val="22"/>
          <w:szCs w:val="22"/>
        </w:rPr>
        <w:t xml:space="preserve">Submitting statements late – </w:t>
      </w:r>
      <w:r w:rsidR="002E7FD1">
        <w:rPr>
          <w:rFonts w:cs="Calibri"/>
          <w:sz w:val="22"/>
          <w:szCs w:val="22"/>
        </w:rPr>
        <w:t>25</w:t>
      </w:r>
      <w:r w:rsidRPr="000B6932">
        <w:rPr>
          <w:rFonts w:cs="Calibri"/>
          <w:sz w:val="22"/>
          <w:szCs w:val="22"/>
        </w:rPr>
        <w:t xml:space="preserve"> pts.</w:t>
      </w:r>
    </w:p>
    <w:p w:rsidR="006C0A13" w:rsidRDefault="006C0A13" w:rsidP="00D466DB">
      <w:pPr>
        <w:numPr>
          <w:ilvl w:val="2"/>
          <w:numId w:val="14"/>
        </w:numPr>
        <w:tabs>
          <w:tab w:val="clear" w:pos="2160"/>
        </w:tabs>
        <w:ind w:left="1080"/>
        <w:rPr>
          <w:rFonts w:cs="Calibri"/>
          <w:sz w:val="22"/>
          <w:szCs w:val="22"/>
        </w:rPr>
      </w:pPr>
      <w:r w:rsidRPr="002E7FD1">
        <w:rPr>
          <w:rFonts w:cs="Calibri"/>
          <w:sz w:val="22"/>
          <w:szCs w:val="22"/>
        </w:rPr>
        <w:t xml:space="preserve">Repeated instances of late statements </w:t>
      </w:r>
      <w:r w:rsidR="009E3AEF">
        <w:rPr>
          <w:rFonts w:cs="Calibri"/>
          <w:sz w:val="22"/>
          <w:szCs w:val="22"/>
        </w:rPr>
        <w:t>is h</w:t>
      </w:r>
      <w:r w:rsidRPr="002E7FD1">
        <w:rPr>
          <w:rFonts w:cs="Calibri"/>
          <w:sz w:val="22"/>
          <w:szCs w:val="22"/>
        </w:rPr>
        <w:t xml:space="preserve">andled on a case-by-case basis </w:t>
      </w:r>
      <w:r w:rsidR="009E3AEF">
        <w:rPr>
          <w:rFonts w:cs="Calibri"/>
          <w:sz w:val="22"/>
          <w:szCs w:val="22"/>
        </w:rPr>
        <w:t>and</w:t>
      </w:r>
      <w:r w:rsidRPr="002E7FD1">
        <w:rPr>
          <w:rFonts w:cs="Calibri"/>
          <w:sz w:val="22"/>
          <w:szCs w:val="22"/>
        </w:rPr>
        <w:t xml:space="preserve"> may lead to suspension or cancellation of PCard use, regardless of purchasing violation points assessed.</w:t>
      </w:r>
    </w:p>
    <w:p w:rsidR="0019045E" w:rsidRPr="002E7FD1" w:rsidRDefault="0019045E" w:rsidP="00D466DB">
      <w:pPr>
        <w:numPr>
          <w:ilvl w:val="2"/>
          <w:numId w:val="14"/>
        </w:numPr>
        <w:tabs>
          <w:tab w:val="clear" w:pos="2160"/>
        </w:tabs>
        <w:ind w:left="1080"/>
        <w:rPr>
          <w:rFonts w:cs="Calibri"/>
          <w:sz w:val="22"/>
          <w:szCs w:val="22"/>
        </w:rPr>
      </w:pPr>
      <w:r>
        <w:rPr>
          <w:rFonts w:cs="Calibri"/>
          <w:sz w:val="22"/>
          <w:szCs w:val="22"/>
        </w:rPr>
        <w:t>Seven-day suspension periods may also be implemented.</w:t>
      </w:r>
    </w:p>
    <w:p w:rsidR="00074F7A" w:rsidRDefault="00074F7A" w:rsidP="00D466DB">
      <w:pPr>
        <w:pStyle w:val="ListParagraph"/>
        <w:numPr>
          <w:ilvl w:val="0"/>
          <w:numId w:val="46"/>
        </w:numPr>
        <w:tabs>
          <w:tab w:val="left" w:pos="0"/>
          <w:tab w:val="left" w:pos="864"/>
          <w:tab w:val="left" w:pos="1440"/>
        </w:tabs>
        <w:suppressAutoHyphens/>
        <w:spacing w:after="120"/>
        <w:rPr>
          <w:sz w:val="22"/>
          <w:szCs w:val="22"/>
        </w:rPr>
      </w:pPr>
      <w:r w:rsidRPr="00E714DE">
        <w:rPr>
          <w:bCs/>
          <w:sz w:val="22"/>
          <w:szCs w:val="22"/>
        </w:rPr>
        <w:t xml:space="preserve">Split transaction </w:t>
      </w:r>
      <w:r w:rsidRPr="00E714DE">
        <w:rPr>
          <w:sz w:val="22"/>
          <w:szCs w:val="22"/>
        </w:rPr>
        <w:t>– item (s) is more than your single transaction limit (aggregate spend), split among more than one transaction or intentionally making purchases over a short period with the same vendor. Purchases &gt;$5,000 requires a PO.</w:t>
      </w:r>
      <w:r w:rsidR="00612968">
        <w:rPr>
          <w:sz w:val="22"/>
          <w:szCs w:val="22"/>
        </w:rPr>
        <w:t xml:space="preserve"> -50 pts.</w:t>
      </w:r>
    </w:p>
    <w:p w:rsidR="00F56D51" w:rsidRPr="00F56D51" w:rsidRDefault="00F56D51" w:rsidP="00D466DB">
      <w:pPr>
        <w:pStyle w:val="ListParagraph"/>
        <w:numPr>
          <w:ilvl w:val="0"/>
          <w:numId w:val="46"/>
        </w:numPr>
        <w:rPr>
          <w:rFonts w:cs="Calibri"/>
          <w:sz w:val="22"/>
          <w:szCs w:val="22"/>
        </w:rPr>
      </w:pPr>
      <w:r w:rsidRPr="00F56D51">
        <w:rPr>
          <w:rFonts w:cs="Calibri"/>
          <w:sz w:val="22"/>
          <w:szCs w:val="22"/>
        </w:rPr>
        <w:t>Signing a Vendor Agreement, Contract or Credit Application</w:t>
      </w:r>
      <w:r w:rsidRPr="00F56D51">
        <w:rPr>
          <w:rFonts w:cs="Calibri"/>
          <w:i/>
          <w:sz w:val="22"/>
          <w:szCs w:val="22"/>
        </w:rPr>
        <w:t xml:space="preserve"> (The College President and Vice President of Administrative Services are the only "authorized" personnel on campus that can sign these documents).</w:t>
      </w:r>
      <w:r w:rsidRPr="00F56D51">
        <w:rPr>
          <w:rFonts w:cs="Calibri"/>
          <w:sz w:val="22"/>
          <w:szCs w:val="22"/>
        </w:rPr>
        <w:t xml:space="preserve"> - 100 pts.</w:t>
      </w:r>
    </w:p>
    <w:p w:rsidR="006C0A13" w:rsidRDefault="006C0A13" w:rsidP="00D466DB">
      <w:pPr>
        <w:pStyle w:val="Heading1"/>
        <w:jc w:val="left"/>
        <w:rPr>
          <w:rFonts w:cs="Calibri"/>
          <w:sz w:val="22"/>
          <w:szCs w:val="22"/>
        </w:rPr>
      </w:pPr>
    </w:p>
    <w:p w:rsidR="000A6ACB" w:rsidRPr="000A6ACB" w:rsidRDefault="000A6ACB" w:rsidP="000A6ACB">
      <w:r w:rsidRPr="000A6ACB">
        <w:rPr>
          <w:b/>
          <w:bCs/>
          <w:i/>
          <w:iCs/>
        </w:rPr>
        <w:t>Misuse report is due to the State Purchasing Office on November 1 of each year. Transactions &gt;$500.00 or re-occurring issues</w:t>
      </w:r>
      <w:r>
        <w:rPr>
          <w:b/>
          <w:bCs/>
          <w:i/>
          <w:iCs/>
        </w:rPr>
        <w:t>.</w:t>
      </w:r>
    </w:p>
    <w:p w:rsidR="00A006D0" w:rsidRPr="00C8460C" w:rsidRDefault="00A006D0" w:rsidP="00D466DB">
      <w:pPr>
        <w:rPr>
          <w:rFonts w:cs="Calibri"/>
          <w:sz w:val="22"/>
          <w:szCs w:val="22"/>
        </w:rPr>
      </w:pPr>
      <w:r>
        <w:br w:type="page"/>
      </w:r>
    </w:p>
    <w:p w:rsidR="00BE0F27" w:rsidRDefault="00C01950" w:rsidP="007248A1">
      <w:pPr>
        <w:pStyle w:val="Heading2"/>
        <w:jc w:val="left"/>
      </w:pPr>
      <w:r w:rsidRPr="00B23D00">
        <w:lastRenderedPageBreak/>
        <w:t>DEFINITION OF TERMS</w:t>
      </w:r>
    </w:p>
    <w:p w:rsidR="007248A1" w:rsidRPr="007248A1" w:rsidRDefault="007248A1" w:rsidP="007248A1"/>
    <w:p w:rsidR="006A46EF" w:rsidRPr="00F9423D" w:rsidRDefault="006A46EF" w:rsidP="00D466DB">
      <w:pPr>
        <w:spacing w:after="240"/>
        <w:rPr>
          <w:rFonts w:asciiTheme="minorHAnsi" w:hAnsiTheme="minorHAnsi" w:cs="Arial"/>
          <w:color w:val="000000"/>
          <w:sz w:val="22"/>
          <w:szCs w:val="22"/>
        </w:rPr>
      </w:pPr>
      <w:r w:rsidRPr="002035D2">
        <w:rPr>
          <w:rFonts w:asciiTheme="minorHAnsi" w:hAnsiTheme="minorHAnsi" w:cs="Arial"/>
          <w:b/>
          <w:color w:val="000000"/>
          <w:sz w:val="22"/>
          <w:szCs w:val="22"/>
        </w:rPr>
        <w:t xml:space="preserve">Approving </w:t>
      </w:r>
      <w:r>
        <w:rPr>
          <w:rFonts w:asciiTheme="minorHAnsi" w:hAnsiTheme="minorHAnsi" w:cs="Arial"/>
          <w:b/>
          <w:color w:val="000000"/>
          <w:sz w:val="22"/>
          <w:szCs w:val="22"/>
        </w:rPr>
        <w:t>Official</w:t>
      </w:r>
      <w:r w:rsidRPr="00F9423D">
        <w:rPr>
          <w:rFonts w:asciiTheme="minorHAnsi" w:hAnsiTheme="minorHAnsi" w:cs="Arial"/>
          <w:color w:val="000000"/>
          <w:sz w:val="22"/>
          <w:szCs w:val="22"/>
        </w:rPr>
        <w:t xml:space="preserve"> – The individual assigned</w:t>
      </w:r>
      <w:r w:rsidR="00E67AF8">
        <w:rPr>
          <w:rFonts w:asciiTheme="minorHAnsi" w:hAnsiTheme="minorHAnsi" w:cs="Arial"/>
          <w:color w:val="000000"/>
          <w:sz w:val="22"/>
          <w:szCs w:val="22"/>
        </w:rPr>
        <w:t xml:space="preserve"> responsibility for reviewing </w:t>
      </w:r>
      <w:r w:rsidR="00C53319">
        <w:rPr>
          <w:rFonts w:asciiTheme="minorHAnsi" w:hAnsiTheme="minorHAnsi" w:cs="Arial"/>
          <w:color w:val="000000"/>
          <w:sz w:val="22"/>
          <w:szCs w:val="22"/>
        </w:rPr>
        <w:t>PCard</w:t>
      </w:r>
      <w:r w:rsidRPr="00F9423D">
        <w:rPr>
          <w:rFonts w:asciiTheme="minorHAnsi" w:hAnsiTheme="minorHAnsi" w:cs="Arial"/>
          <w:color w:val="000000"/>
          <w:sz w:val="22"/>
          <w:szCs w:val="22"/>
        </w:rPr>
        <w:t xml:space="preserve"> usage for cards associated with their Organization codes (Orgs), to ensure compliance with the policies and guidelines set forth in the </w:t>
      </w:r>
      <w:r w:rsidR="00C53319">
        <w:rPr>
          <w:rFonts w:asciiTheme="minorHAnsi" w:hAnsiTheme="minorHAnsi" w:cs="Arial"/>
          <w:color w:val="000000"/>
          <w:sz w:val="22"/>
          <w:szCs w:val="22"/>
        </w:rPr>
        <w:t>PCard</w:t>
      </w:r>
      <w:r w:rsidRPr="00F9423D">
        <w:rPr>
          <w:rFonts w:asciiTheme="minorHAnsi" w:hAnsiTheme="minorHAnsi" w:cs="Arial"/>
          <w:color w:val="000000"/>
          <w:sz w:val="22"/>
          <w:szCs w:val="22"/>
        </w:rPr>
        <w:t xml:space="preserve"> Program Handbook.  A </w:t>
      </w:r>
      <w:r w:rsidR="0087410C">
        <w:rPr>
          <w:rFonts w:asciiTheme="minorHAnsi" w:hAnsiTheme="minorHAnsi" w:cs="Arial"/>
          <w:color w:val="000000"/>
          <w:sz w:val="22"/>
          <w:szCs w:val="22"/>
        </w:rPr>
        <w:t>Cardholder</w:t>
      </w:r>
      <w:r w:rsidRPr="00F9423D">
        <w:rPr>
          <w:rFonts w:asciiTheme="minorHAnsi" w:hAnsiTheme="minorHAnsi" w:cs="Arial"/>
          <w:color w:val="000000"/>
          <w:sz w:val="22"/>
          <w:szCs w:val="22"/>
        </w:rPr>
        <w:t xml:space="preserve"> may not be his/her own Approving </w:t>
      </w:r>
      <w:r w:rsidR="00E85144">
        <w:rPr>
          <w:rFonts w:asciiTheme="minorHAnsi" w:hAnsiTheme="minorHAnsi" w:cs="Arial"/>
          <w:color w:val="000000"/>
          <w:sz w:val="22"/>
          <w:szCs w:val="22"/>
        </w:rPr>
        <w:t>Official</w:t>
      </w:r>
      <w:r w:rsidRPr="00F9423D">
        <w:rPr>
          <w:rFonts w:asciiTheme="minorHAnsi" w:hAnsiTheme="minorHAnsi" w:cs="Arial"/>
          <w:color w:val="000000"/>
          <w:sz w:val="22"/>
          <w:szCs w:val="22"/>
        </w:rPr>
        <w:t>.</w:t>
      </w:r>
    </w:p>
    <w:p w:rsidR="006A46EF" w:rsidRDefault="006A46EF" w:rsidP="00D466DB">
      <w:pPr>
        <w:spacing w:after="240"/>
        <w:rPr>
          <w:rFonts w:asciiTheme="minorHAnsi" w:hAnsiTheme="minorHAnsi" w:cs="Arial"/>
          <w:b/>
          <w:sz w:val="22"/>
          <w:szCs w:val="22"/>
        </w:rPr>
      </w:pPr>
      <w:r>
        <w:rPr>
          <w:rFonts w:asciiTheme="minorHAnsi" w:hAnsiTheme="minorHAnsi" w:cs="Arial"/>
          <w:b/>
          <w:sz w:val="22"/>
          <w:szCs w:val="22"/>
        </w:rPr>
        <w:t xml:space="preserve">Account Manager – </w:t>
      </w:r>
      <w:r w:rsidRPr="0079440E">
        <w:rPr>
          <w:rFonts w:asciiTheme="minorHAnsi" w:hAnsiTheme="minorHAnsi" w:cs="Arial"/>
          <w:sz w:val="22"/>
          <w:szCs w:val="22"/>
        </w:rPr>
        <w:t>A</w:t>
      </w:r>
      <w:r w:rsidR="00C01950">
        <w:rPr>
          <w:rFonts w:asciiTheme="minorHAnsi" w:hAnsiTheme="minorHAnsi" w:cs="Arial"/>
          <w:sz w:val="22"/>
          <w:szCs w:val="22"/>
        </w:rPr>
        <w:t xml:space="preserve"> security</w:t>
      </w:r>
      <w:r w:rsidRPr="0079440E">
        <w:rPr>
          <w:rFonts w:asciiTheme="minorHAnsi" w:hAnsiTheme="minorHAnsi" w:cs="Arial"/>
          <w:sz w:val="22"/>
          <w:szCs w:val="22"/>
        </w:rPr>
        <w:t xml:space="preserve"> </w:t>
      </w:r>
      <w:r>
        <w:rPr>
          <w:rFonts w:asciiTheme="minorHAnsi" w:hAnsiTheme="minorHAnsi" w:cs="Arial"/>
          <w:sz w:val="22"/>
          <w:szCs w:val="22"/>
        </w:rPr>
        <w:t>“</w:t>
      </w:r>
      <w:r w:rsidRPr="0079440E">
        <w:rPr>
          <w:rFonts w:asciiTheme="minorHAnsi" w:hAnsiTheme="minorHAnsi" w:cs="Arial"/>
          <w:sz w:val="22"/>
          <w:szCs w:val="22"/>
        </w:rPr>
        <w:t>role</w:t>
      </w:r>
      <w:r>
        <w:rPr>
          <w:rFonts w:asciiTheme="minorHAnsi" w:hAnsiTheme="minorHAnsi" w:cs="Arial"/>
          <w:sz w:val="22"/>
          <w:szCs w:val="22"/>
        </w:rPr>
        <w:t>”</w:t>
      </w:r>
      <w:r w:rsidRPr="0079440E">
        <w:rPr>
          <w:rFonts w:asciiTheme="minorHAnsi" w:hAnsiTheme="minorHAnsi" w:cs="Arial"/>
          <w:sz w:val="22"/>
          <w:szCs w:val="22"/>
        </w:rPr>
        <w:t xml:space="preserve"> assigned in Banner.</w:t>
      </w:r>
      <w:r>
        <w:rPr>
          <w:rFonts w:asciiTheme="minorHAnsi" w:hAnsiTheme="minorHAnsi" w:cs="Arial"/>
          <w:b/>
          <w:sz w:val="22"/>
          <w:szCs w:val="22"/>
        </w:rPr>
        <w:t xml:space="preserve"> </w:t>
      </w:r>
      <w:r w:rsidRPr="008801FC">
        <w:rPr>
          <w:rFonts w:asciiTheme="minorHAnsi" w:hAnsiTheme="minorHAnsi" w:cs="Arial"/>
          <w:sz w:val="22"/>
          <w:szCs w:val="22"/>
        </w:rPr>
        <w:t>The perso</w:t>
      </w:r>
      <w:r>
        <w:rPr>
          <w:rFonts w:asciiTheme="minorHAnsi" w:hAnsiTheme="minorHAnsi" w:cs="Arial"/>
          <w:sz w:val="22"/>
          <w:szCs w:val="22"/>
        </w:rPr>
        <w:t xml:space="preserve">n responsible for reallocating </w:t>
      </w:r>
      <w:r w:rsidR="00C53319">
        <w:rPr>
          <w:rFonts w:asciiTheme="minorHAnsi" w:hAnsiTheme="minorHAnsi" w:cs="Arial"/>
          <w:sz w:val="22"/>
          <w:szCs w:val="22"/>
        </w:rPr>
        <w:t>PCard</w:t>
      </w:r>
      <w:r w:rsidRPr="008801FC">
        <w:rPr>
          <w:rFonts w:asciiTheme="minorHAnsi" w:hAnsiTheme="minorHAnsi" w:cs="Arial"/>
          <w:sz w:val="22"/>
          <w:szCs w:val="22"/>
        </w:rPr>
        <w:t xml:space="preserve"> transactions</w:t>
      </w:r>
      <w:r>
        <w:rPr>
          <w:rFonts w:asciiTheme="minorHAnsi" w:hAnsiTheme="minorHAnsi" w:cs="Arial"/>
          <w:sz w:val="22"/>
          <w:szCs w:val="22"/>
        </w:rPr>
        <w:t>.</w:t>
      </w:r>
      <w:r w:rsidR="004F4A1D">
        <w:rPr>
          <w:rFonts w:asciiTheme="minorHAnsi" w:hAnsiTheme="minorHAnsi" w:cs="Arial"/>
          <w:sz w:val="22"/>
          <w:szCs w:val="22"/>
        </w:rPr>
        <w:t xml:space="preserve">  </w:t>
      </w:r>
    </w:p>
    <w:p w:rsidR="006A46EF" w:rsidRPr="00F9423D" w:rsidRDefault="006A46EF" w:rsidP="00D466DB">
      <w:pPr>
        <w:spacing w:after="240"/>
        <w:rPr>
          <w:rFonts w:asciiTheme="minorHAnsi" w:hAnsiTheme="minorHAnsi" w:cs="Arial"/>
          <w:sz w:val="22"/>
          <w:szCs w:val="22"/>
        </w:rPr>
      </w:pPr>
      <w:r w:rsidRPr="002035D2">
        <w:rPr>
          <w:rFonts w:asciiTheme="minorHAnsi" w:hAnsiTheme="minorHAnsi" w:cs="Arial"/>
          <w:b/>
          <w:sz w:val="22"/>
          <w:szCs w:val="22"/>
        </w:rPr>
        <w:t>Billing Period</w:t>
      </w:r>
      <w:r w:rsidRPr="00F9423D">
        <w:rPr>
          <w:rFonts w:asciiTheme="minorHAnsi" w:hAnsiTheme="minorHAnsi" w:cs="Arial"/>
          <w:sz w:val="22"/>
          <w:szCs w:val="22"/>
        </w:rPr>
        <w:t xml:space="preserve"> – The monthly billing cycle set by </w:t>
      </w:r>
      <w:r w:rsidR="004F5E07">
        <w:rPr>
          <w:rFonts w:asciiTheme="minorHAnsi" w:hAnsiTheme="minorHAnsi" w:cs="Arial"/>
          <w:sz w:val="22"/>
          <w:szCs w:val="22"/>
        </w:rPr>
        <w:t>US Bank</w:t>
      </w:r>
      <w:r w:rsidRPr="00F9423D">
        <w:rPr>
          <w:rFonts w:asciiTheme="minorHAnsi" w:hAnsiTheme="minorHAnsi" w:cs="Arial"/>
          <w:sz w:val="22"/>
          <w:szCs w:val="22"/>
        </w:rPr>
        <w:t xml:space="preserve">.  The cycle at </w:t>
      </w:r>
      <w:r>
        <w:rPr>
          <w:rFonts w:asciiTheme="minorHAnsi" w:hAnsiTheme="minorHAnsi" w:cs="Arial"/>
          <w:sz w:val="22"/>
          <w:szCs w:val="22"/>
        </w:rPr>
        <w:t>RRCC</w:t>
      </w:r>
      <w:r w:rsidRPr="00F9423D">
        <w:rPr>
          <w:rFonts w:asciiTheme="minorHAnsi" w:hAnsiTheme="minorHAnsi" w:cs="Arial"/>
          <w:sz w:val="22"/>
          <w:szCs w:val="22"/>
        </w:rPr>
        <w:t xml:space="preserve"> begins on the </w:t>
      </w:r>
      <w:r>
        <w:rPr>
          <w:rFonts w:asciiTheme="minorHAnsi" w:hAnsiTheme="minorHAnsi" w:cs="Arial"/>
          <w:sz w:val="22"/>
          <w:szCs w:val="22"/>
        </w:rPr>
        <w:t>2</w:t>
      </w:r>
      <w:r w:rsidR="006E2895">
        <w:rPr>
          <w:rFonts w:asciiTheme="minorHAnsi" w:hAnsiTheme="minorHAnsi" w:cs="Arial"/>
          <w:sz w:val="22"/>
          <w:szCs w:val="22"/>
        </w:rPr>
        <w:t>6</w:t>
      </w:r>
      <w:r>
        <w:rPr>
          <w:rFonts w:asciiTheme="minorHAnsi" w:hAnsiTheme="minorHAnsi" w:cs="Arial"/>
          <w:sz w:val="22"/>
          <w:szCs w:val="22"/>
        </w:rPr>
        <w:t>th</w:t>
      </w:r>
      <w:r w:rsidRPr="00F9423D">
        <w:rPr>
          <w:rFonts w:asciiTheme="minorHAnsi" w:hAnsiTheme="minorHAnsi" w:cs="Arial"/>
          <w:sz w:val="22"/>
          <w:szCs w:val="22"/>
        </w:rPr>
        <w:t xml:space="preserve"> and ends on the 2</w:t>
      </w:r>
      <w:r w:rsidR="006E2895">
        <w:rPr>
          <w:rFonts w:asciiTheme="minorHAnsi" w:hAnsiTheme="minorHAnsi" w:cs="Arial"/>
          <w:sz w:val="22"/>
          <w:szCs w:val="22"/>
        </w:rPr>
        <w:t>5</w:t>
      </w:r>
      <w:r w:rsidRPr="00F9423D">
        <w:rPr>
          <w:rFonts w:asciiTheme="minorHAnsi" w:hAnsiTheme="minorHAnsi" w:cs="Arial"/>
          <w:sz w:val="22"/>
          <w:szCs w:val="22"/>
          <w:vertAlign w:val="superscript"/>
        </w:rPr>
        <w:t>th</w:t>
      </w:r>
      <w:r w:rsidRPr="00F9423D">
        <w:rPr>
          <w:rFonts w:asciiTheme="minorHAnsi" w:hAnsiTheme="minorHAnsi" w:cs="Arial"/>
          <w:sz w:val="22"/>
          <w:szCs w:val="22"/>
        </w:rPr>
        <w:t xml:space="preserve"> day of each month.</w:t>
      </w:r>
    </w:p>
    <w:p w:rsidR="006A46EF" w:rsidRDefault="006A46EF" w:rsidP="00D466DB">
      <w:pPr>
        <w:spacing w:after="240"/>
        <w:rPr>
          <w:rFonts w:asciiTheme="minorHAnsi" w:hAnsiTheme="minorHAnsi" w:cs="Arial"/>
          <w:b/>
          <w:sz w:val="22"/>
          <w:szCs w:val="22"/>
        </w:rPr>
      </w:pPr>
      <w:r>
        <w:rPr>
          <w:rFonts w:asciiTheme="minorHAnsi" w:hAnsiTheme="minorHAnsi" w:cs="Arial"/>
          <w:b/>
          <w:sz w:val="22"/>
          <w:szCs w:val="22"/>
        </w:rPr>
        <w:t>Business Manager</w:t>
      </w:r>
      <w:r w:rsidR="00DF6A4C">
        <w:rPr>
          <w:rFonts w:asciiTheme="minorHAnsi" w:hAnsiTheme="minorHAnsi" w:cs="Arial"/>
          <w:b/>
          <w:sz w:val="22"/>
          <w:szCs w:val="22"/>
        </w:rPr>
        <w:t xml:space="preserve"> </w:t>
      </w:r>
      <w:r>
        <w:rPr>
          <w:rFonts w:asciiTheme="minorHAnsi" w:hAnsiTheme="minorHAnsi" w:cs="Arial"/>
          <w:sz w:val="22"/>
          <w:szCs w:val="22"/>
        </w:rPr>
        <w:t xml:space="preserve">- A </w:t>
      </w:r>
      <w:r w:rsidR="00C01950">
        <w:rPr>
          <w:rFonts w:asciiTheme="minorHAnsi" w:hAnsiTheme="minorHAnsi" w:cs="Arial"/>
          <w:sz w:val="22"/>
          <w:szCs w:val="22"/>
        </w:rPr>
        <w:t xml:space="preserve">security </w:t>
      </w:r>
      <w:r>
        <w:rPr>
          <w:rFonts w:asciiTheme="minorHAnsi" w:hAnsiTheme="minorHAnsi" w:cs="Arial"/>
          <w:sz w:val="22"/>
          <w:szCs w:val="22"/>
        </w:rPr>
        <w:t xml:space="preserve">“role” assigned in Banner. </w:t>
      </w:r>
      <w:r w:rsidR="00B46065">
        <w:rPr>
          <w:rFonts w:asciiTheme="minorHAnsi" w:hAnsiTheme="minorHAnsi" w:cs="Arial"/>
          <w:sz w:val="22"/>
          <w:szCs w:val="22"/>
        </w:rPr>
        <w:t>Typically,</w:t>
      </w:r>
      <w:r>
        <w:rPr>
          <w:rFonts w:asciiTheme="minorHAnsi" w:hAnsiTheme="minorHAnsi" w:cs="Arial"/>
          <w:sz w:val="22"/>
          <w:szCs w:val="22"/>
        </w:rPr>
        <w:t xml:space="preserve"> the </w:t>
      </w:r>
      <w:r w:rsidR="003222B3">
        <w:rPr>
          <w:rFonts w:asciiTheme="minorHAnsi" w:hAnsiTheme="minorHAnsi" w:cs="Arial"/>
          <w:sz w:val="22"/>
          <w:szCs w:val="22"/>
        </w:rPr>
        <w:t xml:space="preserve">supervisor of the </w:t>
      </w:r>
      <w:r w:rsidR="00C53319">
        <w:rPr>
          <w:rFonts w:asciiTheme="minorHAnsi" w:hAnsiTheme="minorHAnsi" w:cs="Arial"/>
          <w:sz w:val="22"/>
          <w:szCs w:val="22"/>
        </w:rPr>
        <w:t>PCard</w:t>
      </w:r>
      <w:r>
        <w:rPr>
          <w:rFonts w:asciiTheme="minorHAnsi" w:hAnsiTheme="minorHAnsi" w:cs="Arial"/>
          <w:sz w:val="22"/>
          <w:szCs w:val="22"/>
        </w:rPr>
        <w:t xml:space="preserve"> or account manager.</w:t>
      </w:r>
    </w:p>
    <w:p w:rsidR="004F4A1D" w:rsidRPr="00F9423D" w:rsidRDefault="0087410C" w:rsidP="00D466DB">
      <w:pPr>
        <w:spacing w:after="240"/>
        <w:rPr>
          <w:rFonts w:asciiTheme="minorHAnsi" w:hAnsiTheme="minorHAnsi" w:cs="Arial"/>
          <w:sz w:val="22"/>
          <w:szCs w:val="22"/>
        </w:rPr>
      </w:pPr>
      <w:r>
        <w:rPr>
          <w:rFonts w:asciiTheme="minorHAnsi" w:hAnsiTheme="minorHAnsi" w:cs="Arial"/>
          <w:b/>
          <w:sz w:val="22"/>
          <w:szCs w:val="22"/>
        </w:rPr>
        <w:t>Cardholder</w:t>
      </w:r>
      <w:r w:rsidR="006A46EF" w:rsidRPr="002035D2">
        <w:rPr>
          <w:rFonts w:asciiTheme="minorHAnsi" w:hAnsiTheme="minorHAnsi" w:cs="Arial"/>
          <w:b/>
          <w:sz w:val="22"/>
          <w:szCs w:val="22"/>
        </w:rPr>
        <w:t xml:space="preserve"> </w:t>
      </w:r>
      <w:r w:rsidR="006A46EF" w:rsidRPr="00F9423D">
        <w:rPr>
          <w:rFonts w:asciiTheme="minorHAnsi" w:hAnsiTheme="minorHAnsi" w:cs="Arial"/>
          <w:sz w:val="22"/>
          <w:szCs w:val="22"/>
        </w:rPr>
        <w:t xml:space="preserve">– </w:t>
      </w:r>
      <w:r w:rsidR="006A46EF">
        <w:rPr>
          <w:rFonts w:asciiTheme="minorHAnsi" w:hAnsiTheme="minorHAnsi" w:cs="Arial"/>
          <w:sz w:val="22"/>
          <w:szCs w:val="22"/>
        </w:rPr>
        <w:t xml:space="preserve">A </w:t>
      </w:r>
      <w:r w:rsidR="006A46EF" w:rsidRPr="00F9423D">
        <w:rPr>
          <w:rFonts w:asciiTheme="minorHAnsi" w:hAnsiTheme="minorHAnsi" w:cs="Arial"/>
          <w:sz w:val="22"/>
          <w:szCs w:val="22"/>
        </w:rPr>
        <w:t xml:space="preserve">College employee who has been issued a </w:t>
      </w:r>
      <w:r w:rsidR="00C53319">
        <w:rPr>
          <w:rFonts w:asciiTheme="minorHAnsi" w:hAnsiTheme="minorHAnsi" w:cs="Arial"/>
          <w:sz w:val="22"/>
          <w:szCs w:val="22"/>
        </w:rPr>
        <w:t>PCard</w:t>
      </w:r>
      <w:r w:rsidR="006A46EF" w:rsidRPr="00F9423D">
        <w:rPr>
          <w:rFonts w:asciiTheme="minorHAnsi" w:hAnsiTheme="minorHAnsi" w:cs="Arial"/>
          <w:sz w:val="22"/>
          <w:szCs w:val="22"/>
        </w:rPr>
        <w:t xml:space="preserve">.  The </w:t>
      </w:r>
      <w:r>
        <w:rPr>
          <w:rFonts w:asciiTheme="minorHAnsi" w:hAnsiTheme="minorHAnsi" w:cs="Arial"/>
          <w:sz w:val="22"/>
          <w:szCs w:val="22"/>
        </w:rPr>
        <w:t>Cardholder</w:t>
      </w:r>
      <w:r w:rsidR="006A46EF" w:rsidRPr="00F9423D">
        <w:rPr>
          <w:rFonts w:asciiTheme="minorHAnsi" w:hAnsiTheme="minorHAnsi" w:cs="Arial"/>
          <w:sz w:val="22"/>
          <w:szCs w:val="22"/>
        </w:rPr>
        <w:t xml:space="preserve"> is responsible for making proper and allowable charges on the </w:t>
      </w:r>
      <w:r w:rsidR="00C53319">
        <w:rPr>
          <w:rFonts w:asciiTheme="minorHAnsi" w:hAnsiTheme="minorHAnsi" w:cs="Arial"/>
          <w:sz w:val="22"/>
          <w:szCs w:val="22"/>
        </w:rPr>
        <w:t>PCard</w:t>
      </w:r>
      <w:r w:rsidR="006A46EF" w:rsidRPr="00F9423D">
        <w:rPr>
          <w:rFonts w:asciiTheme="minorHAnsi" w:hAnsiTheme="minorHAnsi" w:cs="Arial"/>
          <w:sz w:val="22"/>
          <w:szCs w:val="22"/>
        </w:rPr>
        <w:t xml:space="preserve"> and for immediately notifying the </w:t>
      </w:r>
      <w:r w:rsidR="00C53319">
        <w:rPr>
          <w:rFonts w:asciiTheme="minorHAnsi" w:hAnsiTheme="minorHAnsi" w:cs="Arial"/>
          <w:sz w:val="22"/>
          <w:szCs w:val="22"/>
        </w:rPr>
        <w:t>PCard</w:t>
      </w:r>
      <w:r w:rsidR="006A46EF" w:rsidRPr="00F9423D">
        <w:rPr>
          <w:rFonts w:asciiTheme="minorHAnsi" w:hAnsiTheme="minorHAnsi" w:cs="Arial"/>
          <w:sz w:val="22"/>
          <w:szCs w:val="22"/>
        </w:rPr>
        <w:t xml:space="preserve"> Program Administrator of a lost or stolen </w:t>
      </w:r>
      <w:r w:rsidR="00C53319">
        <w:rPr>
          <w:rFonts w:asciiTheme="minorHAnsi" w:hAnsiTheme="minorHAnsi" w:cs="Arial"/>
          <w:sz w:val="22"/>
          <w:szCs w:val="22"/>
        </w:rPr>
        <w:t>PCard</w:t>
      </w:r>
      <w:r w:rsidR="006A46EF" w:rsidRPr="00F9423D">
        <w:rPr>
          <w:rFonts w:asciiTheme="minorHAnsi" w:hAnsiTheme="minorHAnsi" w:cs="Arial"/>
          <w:sz w:val="22"/>
          <w:szCs w:val="22"/>
        </w:rPr>
        <w:t>.</w:t>
      </w:r>
    </w:p>
    <w:p w:rsidR="006A46EF" w:rsidRPr="00F9423D" w:rsidRDefault="004F4A1D" w:rsidP="00D466DB">
      <w:pPr>
        <w:spacing w:after="240"/>
        <w:rPr>
          <w:rFonts w:asciiTheme="minorHAnsi" w:hAnsiTheme="minorHAnsi" w:cs="Arial"/>
          <w:sz w:val="22"/>
          <w:szCs w:val="22"/>
        </w:rPr>
      </w:pPr>
      <w:r w:rsidRPr="00434B35">
        <w:rPr>
          <w:rFonts w:asciiTheme="minorHAnsi" w:hAnsiTheme="minorHAnsi" w:cs="Arial"/>
          <w:b/>
          <w:sz w:val="22"/>
          <w:szCs w:val="22"/>
        </w:rPr>
        <w:t>Charge</w:t>
      </w:r>
      <w:r>
        <w:rPr>
          <w:rFonts w:asciiTheme="minorHAnsi" w:hAnsiTheme="minorHAnsi" w:cs="Arial"/>
          <w:sz w:val="22"/>
          <w:szCs w:val="22"/>
        </w:rPr>
        <w:t xml:space="preserve"> </w:t>
      </w:r>
      <w:r w:rsidRPr="00F9423D">
        <w:rPr>
          <w:rFonts w:asciiTheme="minorHAnsi" w:hAnsiTheme="minorHAnsi" w:cs="Arial"/>
          <w:sz w:val="22"/>
          <w:szCs w:val="22"/>
        </w:rPr>
        <w:t xml:space="preserve">– </w:t>
      </w:r>
      <w:r w:rsidR="00C53319">
        <w:rPr>
          <w:rFonts w:asciiTheme="minorHAnsi" w:hAnsiTheme="minorHAnsi" w:cs="Arial"/>
          <w:sz w:val="22"/>
          <w:szCs w:val="22"/>
        </w:rPr>
        <w:t>PCard</w:t>
      </w:r>
      <w:r>
        <w:rPr>
          <w:rFonts w:asciiTheme="minorHAnsi" w:hAnsiTheme="minorHAnsi" w:cs="Arial"/>
          <w:sz w:val="22"/>
          <w:szCs w:val="22"/>
        </w:rPr>
        <w:t xml:space="preserve"> transaction resulting from a payment to a vendor for goods and/or services.  Charges appear on the </w:t>
      </w:r>
      <w:r w:rsidR="00C53319">
        <w:rPr>
          <w:rFonts w:asciiTheme="minorHAnsi" w:hAnsiTheme="minorHAnsi" w:cs="Arial"/>
          <w:sz w:val="22"/>
          <w:szCs w:val="22"/>
        </w:rPr>
        <w:t>PCard</w:t>
      </w:r>
      <w:r>
        <w:rPr>
          <w:rFonts w:asciiTheme="minorHAnsi" w:hAnsiTheme="minorHAnsi" w:cs="Arial"/>
          <w:sz w:val="22"/>
          <w:szCs w:val="22"/>
        </w:rPr>
        <w:t xml:space="preserve"> bank statement as a positive number.</w:t>
      </w:r>
    </w:p>
    <w:p w:rsidR="006A46EF" w:rsidRPr="00F9423D" w:rsidRDefault="006A46EF" w:rsidP="00D466DB">
      <w:pPr>
        <w:spacing w:after="240"/>
        <w:rPr>
          <w:rFonts w:asciiTheme="minorHAnsi" w:hAnsiTheme="minorHAnsi" w:cs="Arial"/>
          <w:sz w:val="22"/>
          <w:szCs w:val="22"/>
        </w:rPr>
      </w:pPr>
      <w:r w:rsidRPr="002035D2">
        <w:rPr>
          <w:rFonts w:asciiTheme="minorHAnsi" w:hAnsiTheme="minorHAnsi" w:cs="Arial"/>
          <w:b/>
          <w:sz w:val="22"/>
          <w:szCs w:val="22"/>
        </w:rPr>
        <w:t xml:space="preserve">Credit </w:t>
      </w:r>
      <w:r w:rsidRPr="00F9423D">
        <w:rPr>
          <w:rFonts w:asciiTheme="minorHAnsi" w:hAnsiTheme="minorHAnsi" w:cs="Arial"/>
          <w:sz w:val="22"/>
          <w:szCs w:val="22"/>
        </w:rPr>
        <w:t xml:space="preserve">– </w:t>
      </w:r>
      <w:r w:rsidR="00C53319">
        <w:rPr>
          <w:rFonts w:asciiTheme="minorHAnsi" w:hAnsiTheme="minorHAnsi" w:cs="Arial"/>
          <w:sz w:val="22"/>
          <w:szCs w:val="22"/>
        </w:rPr>
        <w:t>PCard</w:t>
      </w:r>
      <w:r w:rsidRPr="00F9423D">
        <w:rPr>
          <w:rFonts w:asciiTheme="minorHAnsi" w:hAnsiTheme="minorHAnsi" w:cs="Arial"/>
          <w:sz w:val="22"/>
          <w:szCs w:val="22"/>
        </w:rPr>
        <w:t xml:space="preserve"> transaction reversing previous charges as the result of returning goods or any other valid reason.  </w:t>
      </w:r>
      <w:r w:rsidR="004F4A1D">
        <w:rPr>
          <w:rFonts w:asciiTheme="minorHAnsi" w:hAnsiTheme="minorHAnsi" w:cs="Arial"/>
          <w:sz w:val="22"/>
          <w:szCs w:val="22"/>
        </w:rPr>
        <w:t xml:space="preserve">Credit transactions are issued by a vendor.  </w:t>
      </w:r>
      <w:r w:rsidRPr="00F9423D">
        <w:rPr>
          <w:rFonts w:asciiTheme="minorHAnsi" w:hAnsiTheme="minorHAnsi" w:cs="Arial"/>
          <w:sz w:val="22"/>
          <w:szCs w:val="22"/>
        </w:rPr>
        <w:t xml:space="preserve">Credit transactions have the same </w:t>
      </w:r>
      <w:r w:rsidR="004F4A1D">
        <w:rPr>
          <w:rFonts w:asciiTheme="minorHAnsi" w:hAnsiTheme="minorHAnsi" w:cs="Arial"/>
          <w:sz w:val="22"/>
          <w:szCs w:val="22"/>
        </w:rPr>
        <w:t xml:space="preserve">documentation </w:t>
      </w:r>
      <w:r w:rsidRPr="00F9423D">
        <w:rPr>
          <w:rFonts w:asciiTheme="minorHAnsi" w:hAnsiTheme="minorHAnsi" w:cs="Arial"/>
          <w:sz w:val="22"/>
          <w:szCs w:val="22"/>
        </w:rPr>
        <w:t>requirements as purchases.</w:t>
      </w:r>
      <w:r w:rsidR="004F4A1D">
        <w:rPr>
          <w:rFonts w:asciiTheme="minorHAnsi" w:hAnsiTheme="minorHAnsi" w:cs="Arial"/>
          <w:sz w:val="22"/>
          <w:szCs w:val="22"/>
        </w:rPr>
        <w:t xml:space="preserve">  Credits appear on the </w:t>
      </w:r>
      <w:r w:rsidR="00C53319">
        <w:rPr>
          <w:rFonts w:asciiTheme="minorHAnsi" w:hAnsiTheme="minorHAnsi" w:cs="Arial"/>
          <w:sz w:val="22"/>
          <w:szCs w:val="22"/>
        </w:rPr>
        <w:t>PCard</w:t>
      </w:r>
      <w:r w:rsidR="004F4A1D">
        <w:rPr>
          <w:rFonts w:asciiTheme="minorHAnsi" w:hAnsiTheme="minorHAnsi" w:cs="Arial"/>
          <w:sz w:val="22"/>
          <w:szCs w:val="22"/>
        </w:rPr>
        <w:t xml:space="preserve"> bank statement as a negative number and reduce the amount owed by the college to the bank.</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 xml:space="preserve">Default </w:t>
      </w:r>
      <w:r>
        <w:rPr>
          <w:rFonts w:asciiTheme="minorHAnsi" w:hAnsiTheme="minorHAnsi" w:cs="Arial"/>
          <w:b/>
          <w:sz w:val="22"/>
          <w:szCs w:val="22"/>
        </w:rPr>
        <w:t>Org/</w:t>
      </w:r>
      <w:r w:rsidRPr="0007637C">
        <w:rPr>
          <w:rFonts w:asciiTheme="minorHAnsi" w:hAnsiTheme="minorHAnsi" w:cs="Arial"/>
          <w:b/>
          <w:sz w:val="22"/>
          <w:szCs w:val="22"/>
        </w:rPr>
        <w:t>Account</w:t>
      </w:r>
      <w:r w:rsidRPr="00F9423D">
        <w:rPr>
          <w:rFonts w:asciiTheme="minorHAnsi" w:hAnsiTheme="minorHAnsi" w:cs="Arial"/>
          <w:sz w:val="22"/>
          <w:szCs w:val="22"/>
        </w:rPr>
        <w:t xml:space="preserve"> – The Org linked with the individual </w:t>
      </w:r>
      <w:r w:rsidR="00C53319">
        <w:rPr>
          <w:rFonts w:asciiTheme="minorHAnsi" w:hAnsiTheme="minorHAnsi" w:cs="Arial"/>
          <w:sz w:val="22"/>
          <w:szCs w:val="22"/>
        </w:rPr>
        <w:t>PCard</w:t>
      </w:r>
      <w:r w:rsidRPr="00F9423D">
        <w:rPr>
          <w:rFonts w:asciiTheme="minorHAnsi" w:hAnsiTheme="minorHAnsi" w:cs="Arial"/>
          <w:sz w:val="22"/>
          <w:szCs w:val="22"/>
        </w:rPr>
        <w:t xml:space="preserve">.  All transactions made with the </w:t>
      </w:r>
      <w:r w:rsidR="00C53319">
        <w:rPr>
          <w:rFonts w:asciiTheme="minorHAnsi" w:hAnsiTheme="minorHAnsi" w:cs="Arial"/>
          <w:sz w:val="22"/>
          <w:szCs w:val="22"/>
        </w:rPr>
        <w:t>PCard</w:t>
      </w:r>
      <w:r w:rsidRPr="00F9423D">
        <w:rPr>
          <w:rFonts w:asciiTheme="minorHAnsi" w:hAnsiTheme="minorHAnsi" w:cs="Arial"/>
          <w:sz w:val="22"/>
          <w:szCs w:val="22"/>
        </w:rPr>
        <w:t xml:space="preserve"> will be initially charged to this Org.  The default Org is required on the </w:t>
      </w:r>
      <w:r w:rsidR="00C53319">
        <w:rPr>
          <w:rFonts w:asciiTheme="minorHAnsi" w:hAnsiTheme="minorHAnsi" w:cs="Arial"/>
          <w:sz w:val="22"/>
          <w:szCs w:val="22"/>
        </w:rPr>
        <w:t>PCard</w:t>
      </w:r>
      <w:r w:rsidRPr="00F9423D">
        <w:rPr>
          <w:rFonts w:asciiTheme="minorHAnsi" w:hAnsiTheme="minorHAnsi" w:cs="Arial"/>
          <w:sz w:val="22"/>
          <w:szCs w:val="22"/>
        </w:rPr>
        <w:t xml:space="preserve"> application.</w:t>
      </w:r>
    </w:p>
    <w:p w:rsidR="006A46EF" w:rsidRPr="00F9423D" w:rsidRDefault="006A46EF" w:rsidP="00D466DB">
      <w:pPr>
        <w:spacing w:after="240"/>
        <w:rPr>
          <w:rFonts w:asciiTheme="minorHAnsi" w:hAnsiTheme="minorHAnsi" w:cs="Arial"/>
          <w:sz w:val="22"/>
          <w:szCs w:val="22"/>
        </w:rPr>
      </w:pPr>
      <w:r w:rsidRPr="002035D2">
        <w:rPr>
          <w:rFonts w:asciiTheme="minorHAnsi" w:hAnsiTheme="minorHAnsi" w:cs="Arial"/>
          <w:b/>
          <w:sz w:val="22"/>
          <w:szCs w:val="22"/>
        </w:rPr>
        <w:t>Dispute</w:t>
      </w:r>
      <w:r w:rsidRPr="00F9423D">
        <w:rPr>
          <w:rFonts w:asciiTheme="minorHAnsi" w:hAnsiTheme="minorHAnsi" w:cs="Arial"/>
          <w:sz w:val="22"/>
          <w:szCs w:val="22"/>
        </w:rPr>
        <w:t xml:space="preserve"> – A transaction appearing on the monthly </w:t>
      </w:r>
      <w:r w:rsidR="0087410C">
        <w:rPr>
          <w:rFonts w:asciiTheme="minorHAnsi" w:hAnsiTheme="minorHAnsi" w:cs="Arial"/>
          <w:sz w:val="22"/>
          <w:szCs w:val="22"/>
        </w:rPr>
        <w:t>Cardholder</w:t>
      </w:r>
      <w:r w:rsidRPr="00F9423D">
        <w:rPr>
          <w:rFonts w:asciiTheme="minorHAnsi" w:hAnsiTheme="minorHAnsi" w:cs="Arial"/>
          <w:sz w:val="22"/>
          <w:szCs w:val="22"/>
        </w:rPr>
        <w:t xml:space="preserve"> statement which the </w:t>
      </w:r>
      <w:r w:rsidR="0087410C">
        <w:rPr>
          <w:rFonts w:asciiTheme="minorHAnsi" w:hAnsiTheme="minorHAnsi" w:cs="Arial"/>
          <w:sz w:val="22"/>
          <w:szCs w:val="22"/>
        </w:rPr>
        <w:t>Cardholder</w:t>
      </w:r>
      <w:r w:rsidRPr="00F9423D">
        <w:rPr>
          <w:rFonts w:asciiTheme="minorHAnsi" w:hAnsiTheme="minorHAnsi" w:cs="Arial"/>
          <w:sz w:val="22"/>
          <w:szCs w:val="22"/>
        </w:rPr>
        <w:t xml:space="preserve"> believes is invalid.</w:t>
      </w:r>
    </w:p>
    <w:p w:rsidR="006A46EF" w:rsidRPr="00F9423D" w:rsidRDefault="004F5E07" w:rsidP="00D466DB">
      <w:pPr>
        <w:spacing w:after="240"/>
        <w:rPr>
          <w:rFonts w:asciiTheme="minorHAnsi" w:hAnsiTheme="minorHAnsi" w:cs="Arial"/>
          <w:sz w:val="22"/>
          <w:szCs w:val="22"/>
        </w:rPr>
      </w:pPr>
      <w:r>
        <w:rPr>
          <w:rFonts w:asciiTheme="minorHAnsi" w:hAnsiTheme="minorHAnsi" w:cs="Arial"/>
          <w:b/>
          <w:sz w:val="22"/>
          <w:szCs w:val="22"/>
        </w:rPr>
        <w:t>US Bank</w:t>
      </w:r>
      <w:r w:rsidR="006A46EF" w:rsidRPr="00F9423D">
        <w:rPr>
          <w:rFonts w:asciiTheme="minorHAnsi" w:hAnsiTheme="minorHAnsi" w:cs="Arial"/>
          <w:sz w:val="22"/>
          <w:szCs w:val="22"/>
        </w:rPr>
        <w:t xml:space="preserve"> – Issuing banking institution of the individual </w:t>
      </w:r>
      <w:r w:rsidR="00E85144">
        <w:rPr>
          <w:rFonts w:asciiTheme="minorHAnsi" w:hAnsiTheme="minorHAnsi" w:cs="Arial"/>
          <w:sz w:val="22"/>
          <w:szCs w:val="22"/>
        </w:rPr>
        <w:t>Visa</w:t>
      </w:r>
      <w:r w:rsidR="006A46EF" w:rsidRPr="00F9423D">
        <w:rPr>
          <w:rFonts w:asciiTheme="minorHAnsi" w:hAnsiTheme="minorHAnsi" w:cs="Arial"/>
          <w:sz w:val="22"/>
          <w:szCs w:val="22"/>
        </w:rPr>
        <w:t xml:space="preserve"> credit cards.</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b/>
          <w:sz w:val="22"/>
          <w:szCs w:val="22"/>
        </w:rPr>
        <w:t>Merchant</w:t>
      </w:r>
      <w:r w:rsidRPr="00D43B95">
        <w:rPr>
          <w:rFonts w:asciiTheme="minorHAnsi" w:hAnsiTheme="minorHAnsi"/>
          <w:sz w:val="22"/>
          <w:szCs w:val="22"/>
        </w:rPr>
        <w:t xml:space="preserve"> –</w:t>
      </w:r>
      <w:r w:rsidRPr="00F9423D">
        <w:rPr>
          <w:rFonts w:asciiTheme="minorHAnsi" w:hAnsiTheme="minorHAnsi"/>
          <w:sz w:val="22"/>
          <w:szCs w:val="22"/>
        </w:rPr>
        <w:t xml:space="preserve"> Any business that accepts a </w:t>
      </w:r>
      <w:r w:rsidR="00E85144">
        <w:rPr>
          <w:rFonts w:asciiTheme="minorHAnsi" w:hAnsiTheme="minorHAnsi"/>
          <w:sz w:val="22"/>
          <w:szCs w:val="22"/>
        </w:rPr>
        <w:t>Visa</w:t>
      </w:r>
      <w:r w:rsidRPr="00F9423D">
        <w:rPr>
          <w:rFonts w:asciiTheme="minorHAnsi" w:hAnsiTheme="minorHAnsi"/>
          <w:sz w:val="22"/>
          <w:szCs w:val="22"/>
        </w:rPr>
        <w:t xml:space="preserve"> credit card.</w:t>
      </w:r>
    </w:p>
    <w:p w:rsidR="006A46EF" w:rsidRPr="00F9423D" w:rsidRDefault="006A46EF" w:rsidP="00D466DB">
      <w:pPr>
        <w:spacing w:after="240"/>
        <w:rPr>
          <w:rFonts w:asciiTheme="minorHAnsi" w:hAnsiTheme="minorHAnsi" w:cs="Arial"/>
          <w:color w:val="000000"/>
          <w:sz w:val="22"/>
          <w:szCs w:val="22"/>
        </w:rPr>
      </w:pPr>
      <w:r w:rsidRPr="0007637C">
        <w:rPr>
          <w:rFonts w:asciiTheme="minorHAnsi" w:hAnsiTheme="minorHAnsi" w:cs="Arial"/>
          <w:b/>
          <w:sz w:val="22"/>
          <w:szCs w:val="22"/>
        </w:rPr>
        <w:t>Merchant Category Codes</w:t>
      </w:r>
      <w:r w:rsidRPr="00F9423D">
        <w:rPr>
          <w:rFonts w:asciiTheme="minorHAnsi" w:hAnsiTheme="minorHAnsi" w:cs="Arial"/>
          <w:sz w:val="22"/>
          <w:szCs w:val="22"/>
        </w:rPr>
        <w:t xml:space="preserve"> (MCC) – These codes are groupings of the four-digit Standard Industry Code, which best describes the vendor’s type of business.  Transactions at vendors with certain (disallowed) </w:t>
      </w:r>
      <w:r w:rsidRPr="00F9423D">
        <w:rPr>
          <w:rFonts w:asciiTheme="minorHAnsi" w:hAnsiTheme="minorHAnsi" w:cs="Arial"/>
          <w:color w:val="000000"/>
          <w:sz w:val="22"/>
          <w:szCs w:val="22"/>
        </w:rPr>
        <w:t>MCC codes will cause the card to decline.</w:t>
      </w:r>
    </w:p>
    <w:p w:rsidR="006A46EF" w:rsidRPr="00F9423D" w:rsidRDefault="00C53319" w:rsidP="00D466DB">
      <w:pPr>
        <w:spacing w:after="240"/>
        <w:rPr>
          <w:rFonts w:asciiTheme="minorHAnsi" w:hAnsiTheme="minorHAnsi" w:cs="Arial"/>
          <w:color w:val="000000"/>
          <w:sz w:val="22"/>
          <w:szCs w:val="22"/>
        </w:rPr>
      </w:pPr>
      <w:r>
        <w:rPr>
          <w:rFonts w:asciiTheme="minorHAnsi" w:hAnsiTheme="minorHAnsi" w:cs="Arial"/>
          <w:b/>
          <w:color w:val="000000"/>
          <w:sz w:val="22"/>
          <w:szCs w:val="22"/>
        </w:rPr>
        <w:t>PCard</w:t>
      </w:r>
      <w:r w:rsidR="006A46EF" w:rsidRPr="0007637C">
        <w:rPr>
          <w:rFonts w:asciiTheme="minorHAnsi" w:hAnsiTheme="minorHAnsi" w:cs="Arial"/>
          <w:b/>
          <w:color w:val="000000"/>
          <w:sz w:val="22"/>
          <w:szCs w:val="22"/>
        </w:rPr>
        <w:t>/Procurement Card</w:t>
      </w:r>
      <w:r w:rsidR="006A46EF" w:rsidRPr="00F9423D">
        <w:rPr>
          <w:rFonts w:asciiTheme="minorHAnsi" w:hAnsiTheme="minorHAnsi" w:cs="Arial"/>
          <w:color w:val="000000"/>
          <w:sz w:val="22"/>
          <w:szCs w:val="22"/>
        </w:rPr>
        <w:t xml:space="preserve"> – </w:t>
      </w:r>
      <w:r w:rsidR="006A46EF">
        <w:rPr>
          <w:rFonts w:asciiTheme="minorHAnsi" w:hAnsiTheme="minorHAnsi" w:cs="Arial"/>
          <w:color w:val="000000"/>
          <w:sz w:val="22"/>
          <w:szCs w:val="22"/>
        </w:rPr>
        <w:t>Visa</w:t>
      </w:r>
      <w:r w:rsidR="006A46EF" w:rsidRPr="00F9423D">
        <w:rPr>
          <w:rFonts w:asciiTheme="minorHAnsi" w:hAnsiTheme="minorHAnsi" w:cs="Arial"/>
          <w:color w:val="000000"/>
          <w:sz w:val="22"/>
          <w:szCs w:val="22"/>
        </w:rPr>
        <w:t xml:space="preserve"> credit card issued to individual employees of the College.</w:t>
      </w:r>
    </w:p>
    <w:p w:rsidR="006A46EF" w:rsidRPr="00F9423D" w:rsidRDefault="00C53319" w:rsidP="00D466DB">
      <w:pPr>
        <w:spacing w:after="240"/>
        <w:rPr>
          <w:rFonts w:asciiTheme="minorHAnsi" w:hAnsiTheme="minorHAnsi" w:cs="Arial"/>
          <w:color w:val="000000"/>
          <w:sz w:val="22"/>
          <w:szCs w:val="22"/>
        </w:rPr>
      </w:pPr>
      <w:r>
        <w:rPr>
          <w:rFonts w:asciiTheme="minorHAnsi" w:hAnsiTheme="minorHAnsi" w:cs="Arial"/>
          <w:b/>
          <w:color w:val="000000"/>
          <w:sz w:val="22"/>
          <w:szCs w:val="22"/>
        </w:rPr>
        <w:t>PCard</w:t>
      </w:r>
      <w:r w:rsidR="006A46EF" w:rsidRPr="0007637C">
        <w:rPr>
          <w:rFonts w:asciiTheme="minorHAnsi" w:hAnsiTheme="minorHAnsi" w:cs="Arial"/>
          <w:b/>
          <w:color w:val="000000"/>
          <w:sz w:val="22"/>
          <w:szCs w:val="22"/>
        </w:rPr>
        <w:t xml:space="preserve"> Program Administrator</w:t>
      </w:r>
      <w:r w:rsidR="006A46EF" w:rsidRPr="00F9423D">
        <w:rPr>
          <w:rFonts w:asciiTheme="minorHAnsi" w:hAnsiTheme="minorHAnsi" w:cs="Arial"/>
          <w:color w:val="000000"/>
          <w:sz w:val="22"/>
          <w:szCs w:val="22"/>
        </w:rPr>
        <w:t xml:space="preserve"> – The College’s </w:t>
      </w:r>
      <w:r w:rsidR="00A86AFA">
        <w:rPr>
          <w:rFonts w:asciiTheme="minorHAnsi" w:hAnsiTheme="minorHAnsi" w:cs="Arial"/>
          <w:color w:val="000000"/>
          <w:sz w:val="22"/>
          <w:szCs w:val="22"/>
        </w:rPr>
        <w:t>Procurement Manager</w:t>
      </w:r>
      <w:r w:rsidR="006A46EF" w:rsidRPr="00F9423D">
        <w:rPr>
          <w:rFonts w:asciiTheme="minorHAnsi" w:hAnsiTheme="minorHAnsi" w:cs="Arial"/>
          <w:color w:val="000000"/>
          <w:sz w:val="22"/>
          <w:szCs w:val="22"/>
        </w:rPr>
        <w:t>.</w:t>
      </w:r>
      <w:r w:rsidR="00B96847">
        <w:rPr>
          <w:rFonts w:asciiTheme="minorHAnsi" w:hAnsiTheme="minorHAnsi" w:cs="Arial"/>
          <w:color w:val="000000"/>
          <w:sz w:val="22"/>
          <w:szCs w:val="22"/>
        </w:rPr>
        <w:t xml:space="preserve"> Person responsible for implementing policies and procedures.</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color w:val="000000"/>
          <w:sz w:val="22"/>
          <w:szCs w:val="22"/>
        </w:rPr>
        <w:t>Post Date</w:t>
      </w:r>
      <w:r w:rsidRPr="00F9423D">
        <w:rPr>
          <w:rFonts w:asciiTheme="minorHAnsi" w:hAnsiTheme="minorHAnsi" w:cs="Arial"/>
          <w:color w:val="000000"/>
          <w:sz w:val="22"/>
          <w:szCs w:val="22"/>
        </w:rPr>
        <w:t xml:space="preserve"> – The date a transaction is sent from </w:t>
      </w:r>
      <w:r>
        <w:rPr>
          <w:rFonts w:asciiTheme="minorHAnsi" w:hAnsiTheme="minorHAnsi" w:cs="Arial"/>
          <w:color w:val="000000"/>
          <w:sz w:val="22"/>
          <w:szCs w:val="22"/>
        </w:rPr>
        <w:t>Visa</w:t>
      </w:r>
      <w:r w:rsidRPr="00F9423D">
        <w:rPr>
          <w:rFonts w:asciiTheme="minorHAnsi" w:hAnsiTheme="minorHAnsi" w:cs="Arial"/>
          <w:color w:val="000000"/>
          <w:sz w:val="22"/>
          <w:szCs w:val="22"/>
        </w:rPr>
        <w:t xml:space="preserve"> to </w:t>
      </w:r>
      <w:r w:rsidR="004F5E07">
        <w:rPr>
          <w:rFonts w:asciiTheme="minorHAnsi" w:hAnsiTheme="minorHAnsi" w:cs="Arial"/>
          <w:color w:val="000000"/>
          <w:sz w:val="22"/>
          <w:szCs w:val="22"/>
        </w:rPr>
        <w:t>US Bank</w:t>
      </w:r>
      <w:r w:rsidRPr="00F9423D">
        <w:rPr>
          <w:rFonts w:asciiTheme="minorHAnsi" w:hAnsiTheme="minorHAnsi" w:cs="Arial"/>
          <w:color w:val="000000"/>
          <w:sz w:val="22"/>
          <w:szCs w:val="22"/>
        </w:rPr>
        <w:t>.  This occurs several days after the transaction date.</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Purchase</w:t>
      </w:r>
      <w:r w:rsidRPr="00F9423D">
        <w:rPr>
          <w:rFonts w:asciiTheme="minorHAnsi" w:hAnsiTheme="minorHAnsi" w:cs="Arial"/>
          <w:sz w:val="22"/>
          <w:szCs w:val="22"/>
        </w:rPr>
        <w:t xml:space="preserve"> – Allowable goods procured through the use of the </w:t>
      </w:r>
      <w:r w:rsidR="00C53319">
        <w:rPr>
          <w:rFonts w:asciiTheme="minorHAnsi" w:hAnsiTheme="minorHAnsi" w:cs="Arial"/>
          <w:sz w:val="22"/>
          <w:szCs w:val="22"/>
        </w:rPr>
        <w:t>PCard</w:t>
      </w:r>
      <w:r w:rsidRPr="00F9423D">
        <w:rPr>
          <w:rFonts w:asciiTheme="minorHAnsi" w:hAnsiTheme="minorHAnsi" w:cs="Arial"/>
          <w:sz w:val="22"/>
          <w:szCs w:val="22"/>
        </w:rPr>
        <w:t>.</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Reallocation</w:t>
      </w:r>
      <w:r w:rsidRPr="00F9423D">
        <w:rPr>
          <w:rFonts w:asciiTheme="minorHAnsi" w:hAnsiTheme="minorHAnsi" w:cs="Arial"/>
          <w:sz w:val="22"/>
          <w:szCs w:val="22"/>
        </w:rPr>
        <w:t xml:space="preserve"> – The process to move charges and/or credits to the proper Org and Account code.  You may only reallocate to those Orgs for which you have the signature authority or the written permission of the Responsible Person</w:t>
      </w:r>
      <w:r w:rsidR="00A86AFA">
        <w:rPr>
          <w:rFonts w:asciiTheme="minorHAnsi" w:hAnsiTheme="minorHAnsi" w:cs="Arial"/>
          <w:sz w:val="22"/>
          <w:szCs w:val="22"/>
        </w:rPr>
        <w:t>/Org Owner</w:t>
      </w:r>
      <w:r w:rsidRPr="00F9423D">
        <w:rPr>
          <w:rFonts w:asciiTheme="minorHAnsi" w:hAnsiTheme="minorHAnsi" w:cs="Arial"/>
          <w:sz w:val="22"/>
          <w:szCs w:val="22"/>
        </w:rPr>
        <w:t xml:space="preserve"> for the Org.</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lastRenderedPageBreak/>
        <w:t>Receipt</w:t>
      </w:r>
      <w:r w:rsidRPr="00F9423D">
        <w:rPr>
          <w:rFonts w:asciiTheme="minorHAnsi" w:hAnsiTheme="minorHAnsi" w:cs="Arial"/>
          <w:sz w:val="22"/>
          <w:szCs w:val="22"/>
        </w:rPr>
        <w:t xml:space="preserve"> – A document from the vendor, which details the items purchased, the date purchased, and the price.  Typically, this consists of a traditional credit card receipt with detailed store cash register receipt attached but may also include detailed packing slips and order forms for purchases such as publications, memberships, subscriptions, etc.  The per-item price must appear on the document, in whatever form it takes.</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 xml:space="preserve">Transaction </w:t>
      </w:r>
      <w:r w:rsidRPr="00F9423D">
        <w:rPr>
          <w:rFonts w:asciiTheme="minorHAnsi" w:hAnsiTheme="minorHAnsi" w:cs="Arial"/>
          <w:sz w:val="22"/>
          <w:szCs w:val="22"/>
        </w:rPr>
        <w:t xml:space="preserve">– A financial record sent to </w:t>
      </w:r>
      <w:r w:rsidR="004F5E07">
        <w:rPr>
          <w:rFonts w:asciiTheme="minorHAnsi" w:hAnsiTheme="minorHAnsi" w:cs="Arial"/>
          <w:sz w:val="22"/>
          <w:szCs w:val="22"/>
        </w:rPr>
        <w:t>US Bank</w:t>
      </w:r>
      <w:r w:rsidRPr="00F9423D">
        <w:rPr>
          <w:rFonts w:asciiTheme="minorHAnsi" w:hAnsiTheme="minorHAnsi" w:cs="Arial"/>
          <w:sz w:val="22"/>
          <w:szCs w:val="22"/>
        </w:rPr>
        <w:t xml:space="preserve"> resulting from the use of the </w:t>
      </w:r>
      <w:r w:rsidR="00C53319">
        <w:rPr>
          <w:rFonts w:asciiTheme="minorHAnsi" w:hAnsiTheme="minorHAnsi" w:cs="Arial"/>
          <w:sz w:val="22"/>
          <w:szCs w:val="22"/>
        </w:rPr>
        <w:t>PCard</w:t>
      </w:r>
      <w:r w:rsidRPr="00F9423D">
        <w:rPr>
          <w:rFonts w:asciiTheme="minorHAnsi" w:hAnsiTheme="minorHAnsi" w:cs="Arial"/>
          <w:sz w:val="22"/>
          <w:szCs w:val="22"/>
        </w:rPr>
        <w:t xml:space="preserve"> either for purchase or a return of goods.  The transaction is ultimately sent to the College’s Banner </w:t>
      </w:r>
      <w:r w:rsidR="00C53319">
        <w:rPr>
          <w:rFonts w:asciiTheme="minorHAnsi" w:hAnsiTheme="minorHAnsi" w:cs="Arial"/>
          <w:sz w:val="22"/>
          <w:szCs w:val="22"/>
        </w:rPr>
        <w:t>PCard</w:t>
      </w:r>
      <w:r w:rsidRPr="00F9423D">
        <w:rPr>
          <w:rFonts w:asciiTheme="minorHAnsi" w:hAnsiTheme="minorHAnsi" w:cs="Arial"/>
          <w:sz w:val="22"/>
          <w:szCs w:val="22"/>
        </w:rPr>
        <w:t xml:space="preserve"> System.</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Transaction Authorization/Decline</w:t>
      </w:r>
      <w:r w:rsidRPr="00F9423D">
        <w:rPr>
          <w:rFonts w:asciiTheme="minorHAnsi" w:hAnsiTheme="minorHAnsi" w:cs="Arial"/>
          <w:sz w:val="22"/>
          <w:szCs w:val="22"/>
        </w:rPr>
        <w:t xml:space="preserve"> – The authorization the merchant receives from </w:t>
      </w:r>
      <w:r w:rsidR="00662295">
        <w:rPr>
          <w:rFonts w:asciiTheme="minorHAnsi" w:hAnsiTheme="minorHAnsi" w:cs="Arial"/>
          <w:sz w:val="22"/>
          <w:szCs w:val="22"/>
        </w:rPr>
        <w:t>Visa</w:t>
      </w:r>
      <w:r w:rsidRPr="00F9423D">
        <w:rPr>
          <w:rFonts w:asciiTheme="minorHAnsi" w:hAnsiTheme="minorHAnsi" w:cs="Arial"/>
          <w:sz w:val="22"/>
          <w:szCs w:val="22"/>
        </w:rPr>
        <w:t xml:space="preserve"> to accept or decline the purchase.</w:t>
      </w:r>
    </w:p>
    <w:p w:rsidR="006A46EF" w:rsidRPr="00F9423D" w:rsidRDefault="006A46EF" w:rsidP="00D466DB">
      <w:pPr>
        <w:spacing w:after="240"/>
        <w:rPr>
          <w:rFonts w:asciiTheme="minorHAnsi" w:hAnsiTheme="minorHAnsi" w:cs="Arial"/>
          <w:sz w:val="22"/>
          <w:szCs w:val="22"/>
        </w:rPr>
      </w:pPr>
      <w:r w:rsidRPr="0007637C">
        <w:rPr>
          <w:rFonts w:asciiTheme="minorHAnsi" w:hAnsiTheme="minorHAnsi" w:cs="Arial"/>
          <w:b/>
          <w:sz w:val="22"/>
          <w:szCs w:val="22"/>
        </w:rPr>
        <w:t>Transaction Date</w:t>
      </w:r>
      <w:r w:rsidRPr="00F9423D">
        <w:rPr>
          <w:rFonts w:asciiTheme="minorHAnsi" w:hAnsiTheme="minorHAnsi" w:cs="Arial"/>
          <w:sz w:val="22"/>
          <w:szCs w:val="22"/>
        </w:rPr>
        <w:t xml:space="preserve"> – The date the transaction was made with the vendor.</w:t>
      </w:r>
    </w:p>
    <w:p w:rsidR="008E3B78" w:rsidRPr="00BF4500" w:rsidRDefault="006A46EF" w:rsidP="00BF4500">
      <w:pPr>
        <w:spacing w:after="240"/>
        <w:rPr>
          <w:rFonts w:asciiTheme="minorHAnsi" w:hAnsiTheme="minorHAnsi" w:cs="Arial"/>
          <w:sz w:val="22"/>
          <w:szCs w:val="22"/>
          <w:u w:val="single"/>
        </w:rPr>
        <w:sectPr w:rsidR="008E3B78" w:rsidRPr="00BF4500" w:rsidSect="0021255B">
          <w:footerReference w:type="default" r:id="rId21"/>
          <w:footerReference w:type="first" r:id="rId22"/>
          <w:pgSz w:w="12240" w:h="15840"/>
          <w:pgMar w:top="446" w:right="1800" w:bottom="720" w:left="1800" w:header="720" w:footer="288" w:gutter="0"/>
          <w:pgNumType w:start="1"/>
          <w:cols w:space="720"/>
          <w:titlePg/>
          <w:docGrid w:linePitch="272"/>
        </w:sectPr>
      </w:pPr>
      <w:r w:rsidRPr="0007637C">
        <w:rPr>
          <w:rFonts w:asciiTheme="minorHAnsi" w:hAnsiTheme="minorHAnsi" w:cs="Arial"/>
          <w:b/>
          <w:color w:val="000000"/>
          <w:sz w:val="22"/>
          <w:szCs w:val="22"/>
        </w:rPr>
        <w:t xml:space="preserve">Violation </w:t>
      </w:r>
      <w:r w:rsidRPr="0007637C">
        <w:rPr>
          <w:rFonts w:asciiTheme="minorHAnsi" w:hAnsiTheme="minorHAnsi" w:cs="Arial"/>
          <w:b/>
          <w:sz w:val="22"/>
          <w:szCs w:val="22"/>
        </w:rPr>
        <w:t>–</w:t>
      </w:r>
      <w:r w:rsidRPr="00F9423D">
        <w:rPr>
          <w:rFonts w:asciiTheme="minorHAnsi" w:hAnsiTheme="minorHAnsi" w:cs="Arial"/>
          <w:sz w:val="22"/>
          <w:szCs w:val="22"/>
        </w:rPr>
        <w:t xml:space="preserve"> Non-compliance with the terms of the </w:t>
      </w:r>
      <w:r w:rsidR="00C53319">
        <w:rPr>
          <w:rFonts w:asciiTheme="minorHAnsi" w:hAnsiTheme="minorHAnsi" w:cs="Arial"/>
          <w:sz w:val="22"/>
          <w:szCs w:val="22"/>
        </w:rPr>
        <w:t>PCard</w:t>
      </w:r>
      <w:r w:rsidRPr="00F9423D">
        <w:rPr>
          <w:rFonts w:asciiTheme="minorHAnsi" w:hAnsiTheme="minorHAnsi" w:cs="Arial"/>
          <w:sz w:val="22"/>
          <w:szCs w:val="22"/>
        </w:rPr>
        <w:t xml:space="preserve"> Program Handbook resulting in improper use of the </w:t>
      </w:r>
      <w:r w:rsidR="00C53319">
        <w:rPr>
          <w:rFonts w:asciiTheme="minorHAnsi" w:hAnsiTheme="minorHAnsi" w:cs="Arial"/>
          <w:sz w:val="22"/>
          <w:szCs w:val="22"/>
        </w:rPr>
        <w:t>PCard</w:t>
      </w:r>
      <w:r w:rsidRPr="00F9423D">
        <w:rPr>
          <w:rFonts w:asciiTheme="minorHAnsi" w:hAnsiTheme="minorHAnsi" w:cs="Arial"/>
          <w:sz w:val="22"/>
          <w:szCs w:val="22"/>
        </w:rPr>
        <w:t>.</w:t>
      </w:r>
    </w:p>
    <w:p w:rsidR="00B33DBA" w:rsidRDefault="00B33DBA" w:rsidP="00BF4500">
      <w:pPr>
        <w:pStyle w:val="Title"/>
        <w:rPr>
          <w:b/>
          <w:sz w:val="22"/>
          <w:szCs w:val="22"/>
        </w:rPr>
      </w:pPr>
    </w:p>
    <w:sectPr w:rsidR="00B33DBA" w:rsidSect="007248A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500" w:right="980" w:bottom="90" w:left="9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07" w:rsidRDefault="004F5E07">
      <w:r>
        <w:separator/>
      </w:r>
    </w:p>
  </w:endnote>
  <w:endnote w:type="continuationSeparator" w:id="0">
    <w:p w:rsidR="004F5E07" w:rsidRDefault="004F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Pr="006D3BCD" w:rsidRDefault="004F5E07" w:rsidP="000A532C">
    <w:pPr>
      <w:pStyle w:val="Footer"/>
      <w:tabs>
        <w:tab w:val="clear" w:pos="8640"/>
        <w:tab w:val="right" w:pos="9000"/>
      </w:tabs>
      <w:ind w:right="-360"/>
      <w:jc w:val="right"/>
      <w:rPr>
        <w:rFonts w:asciiTheme="minorHAnsi" w:hAnsiTheme="minorHAnsi"/>
        <w:sz w:val="18"/>
        <w:szCs w:val="18"/>
      </w:rPr>
    </w:pPr>
    <w:r w:rsidRPr="006D3BCD">
      <w:rPr>
        <w:rFonts w:asciiTheme="minorHAnsi" w:hAnsiTheme="minorHAnsi"/>
        <w:sz w:val="18"/>
        <w:szCs w:val="18"/>
      </w:rPr>
      <w:tab/>
    </w:r>
    <w:sdt>
      <w:sdtPr>
        <w:rPr>
          <w:rFonts w:asciiTheme="minorHAnsi" w:hAnsiTheme="minorHAnsi"/>
          <w:sz w:val="18"/>
          <w:szCs w:val="18"/>
        </w:rPr>
        <w:id w:val="2134897706"/>
        <w:docPartObj>
          <w:docPartGallery w:val="Page Numbers (Bottom of Page)"/>
          <w:docPartUnique/>
        </w:docPartObj>
      </w:sdtPr>
      <w:sdtEndPr>
        <w:rPr>
          <w:noProof/>
        </w:rPr>
      </w:sdtEndPr>
      <w:sdtContent>
        <w:r w:rsidRPr="006D3BCD">
          <w:rPr>
            <w:rFonts w:asciiTheme="minorHAnsi" w:hAnsiTheme="minorHAnsi"/>
            <w:sz w:val="18"/>
            <w:szCs w:val="18"/>
          </w:rPr>
          <w:t xml:space="preserve">Page | </w:t>
        </w:r>
        <w:r w:rsidRPr="006D3BCD">
          <w:rPr>
            <w:rFonts w:asciiTheme="minorHAnsi" w:hAnsiTheme="minorHAnsi"/>
            <w:sz w:val="18"/>
            <w:szCs w:val="18"/>
          </w:rPr>
          <w:fldChar w:fldCharType="begin"/>
        </w:r>
        <w:r w:rsidRPr="006D3BCD">
          <w:rPr>
            <w:rFonts w:asciiTheme="minorHAnsi" w:hAnsiTheme="minorHAnsi"/>
            <w:sz w:val="18"/>
            <w:szCs w:val="18"/>
          </w:rPr>
          <w:instrText xml:space="preserve"> PAGE   \* MERGEFORMAT </w:instrText>
        </w:r>
        <w:r w:rsidRPr="006D3BCD">
          <w:rPr>
            <w:rFonts w:asciiTheme="minorHAnsi" w:hAnsiTheme="minorHAnsi"/>
            <w:sz w:val="18"/>
            <w:szCs w:val="18"/>
          </w:rPr>
          <w:fldChar w:fldCharType="separate"/>
        </w:r>
        <w:r>
          <w:rPr>
            <w:rFonts w:asciiTheme="minorHAnsi" w:hAnsiTheme="minorHAnsi"/>
            <w:noProof/>
            <w:sz w:val="18"/>
            <w:szCs w:val="18"/>
          </w:rPr>
          <w:t>21</w:t>
        </w:r>
        <w:r w:rsidRPr="006D3BCD">
          <w:rPr>
            <w:rFonts w:asciiTheme="minorHAnsi" w:hAnsiTheme="minorHAnsi"/>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Pr="00DF1DE7" w:rsidRDefault="004F5E07" w:rsidP="000A532C">
    <w:pPr>
      <w:pStyle w:val="Footer"/>
      <w:tabs>
        <w:tab w:val="clear" w:pos="8640"/>
        <w:tab w:val="right" w:pos="9000"/>
      </w:tabs>
      <w:ind w:right="-360"/>
      <w:jc w:val="right"/>
      <w:rPr>
        <w:rFonts w:asciiTheme="minorHAnsi" w:hAnsiTheme="minorHAnsi"/>
        <w:sz w:val="18"/>
        <w:szCs w:val="18"/>
      </w:rPr>
    </w:pPr>
    <w:r>
      <w:rPr>
        <w:rFonts w:asciiTheme="minorHAnsi" w:hAnsiTheme="minorHAnsi"/>
        <w:sz w:val="18"/>
        <w:szCs w:val="18"/>
      </w:rPr>
      <w:tab/>
      <w:t>Current Version Rev. 08.2021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07" w:rsidRDefault="004F5E07">
      <w:r>
        <w:separator/>
      </w:r>
    </w:p>
  </w:footnote>
  <w:footnote w:type="continuationSeparator" w:id="0">
    <w:p w:rsidR="004F5E07" w:rsidRDefault="004F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E3F"/>
    <w:multiLevelType w:val="hybridMultilevel"/>
    <w:tmpl w:val="35F4300E"/>
    <w:lvl w:ilvl="0" w:tplc="079E8460">
      <w:start w:val="1"/>
      <w:numFmt w:val="bullet"/>
      <w:lvlText w:val="•"/>
      <w:lvlJc w:val="left"/>
      <w:pPr>
        <w:tabs>
          <w:tab w:val="num" w:pos="720"/>
        </w:tabs>
        <w:ind w:left="720" w:hanging="360"/>
      </w:pPr>
      <w:rPr>
        <w:rFonts w:ascii="Arial" w:hAnsi="Arial" w:hint="default"/>
      </w:rPr>
    </w:lvl>
    <w:lvl w:ilvl="1" w:tplc="C5060D60" w:tentative="1">
      <w:start w:val="1"/>
      <w:numFmt w:val="bullet"/>
      <w:lvlText w:val="•"/>
      <w:lvlJc w:val="left"/>
      <w:pPr>
        <w:tabs>
          <w:tab w:val="num" w:pos="1440"/>
        </w:tabs>
        <w:ind w:left="1440" w:hanging="360"/>
      </w:pPr>
      <w:rPr>
        <w:rFonts w:ascii="Arial" w:hAnsi="Arial" w:hint="default"/>
      </w:rPr>
    </w:lvl>
    <w:lvl w:ilvl="2" w:tplc="89784330" w:tentative="1">
      <w:start w:val="1"/>
      <w:numFmt w:val="bullet"/>
      <w:lvlText w:val="•"/>
      <w:lvlJc w:val="left"/>
      <w:pPr>
        <w:tabs>
          <w:tab w:val="num" w:pos="2160"/>
        </w:tabs>
        <w:ind w:left="2160" w:hanging="360"/>
      </w:pPr>
      <w:rPr>
        <w:rFonts w:ascii="Arial" w:hAnsi="Arial" w:hint="default"/>
      </w:rPr>
    </w:lvl>
    <w:lvl w:ilvl="3" w:tplc="F0324FB6">
      <w:start w:val="1"/>
      <w:numFmt w:val="bullet"/>
      <w:lvlText w:val="•"/>
      <w:lvlJc w:val="left"/>
      <w:pPr>
        <w:tabs>
          <w:tab w:val="num" w:pos="2880"/>
        </w:tabs>
        <w:ind w:left="2880" w:hanging="360"/>
      </w:pPr>
      <w:rPr>
        <w:rFonts w:ascii="Arial" w:hAnsi="Arial" w:hint="default"/>
      </w:rPr>
    </w:lvl>
    <w:lvl w:ilvl="4" w:tplc="7D6E7096" w:tentative="1">
      <w:start w:val="1"/>
      <w:numFmt w:val="bullet"/>
      <w:lvlText w:val="•"/>
      <w:lvlJc w:val="left"/>
      <w:pPr>
        <w:tabs>
          <w:tab w:val="num" w:pos="3600"/>
        </w:tabs>
        <w:ind w:left="3600" w:hanging="360"/>
      </w:pPr>
      <w:rPr>
        <w:rFonts w:ascii="Arial" w:hAnsi="Arial" w:hint="default"/>
      </w:rPr>
    </w:lvl>
    <w:lvl w:ilvl="5" w:tplc="9A1CCB4A" w:tentative="1">
      <w:start w:val="1"/>
      <w:numFmt w:val="bullet"/>
      <w:lvlText w:val="•"/>
      <w:lvlJc w:val="left"/>
      <w:pPr>
        <w:tabs>
          <w:tab w:val="num" w:pos="4320"/>
        </w:tabs>
        <w:ind w:left="4320" w:hanging="360"/>
      </w:pPr>
      <w:rPr>
        <w:rFonts w:ascii="Arial" w:hAnsi="Arial" w:hint="default"/>
      </w:rPr>
    </w:lvl>
    <w:lvl w:ilvl="6" w:tplc="5BFE9D76" w:tentative="1">
      <w:start w:val="1"/>
      <w:numFmt w:val="bullet"/>
      <w:lvlText w:val="•"/>
      <w:lvlJc w:val="left"/>
      <w:pPr>
        <w:tabs>
          <w:tab w:val="num" w:pos="5040"/>
        </w:tabs>
        <w:ind w:left="5040" w:hanging="360"/>
      </w:pPr>
      <w:rPr>
        <w:rFonts w:ascii="Arial" w:hAnsi="Arial" w:hint="default"/>
      </w:rPr>
    </w:lvl>
    <w:lvl w:ilvl="7" w:tplc="66A68564" w:tentative="1">
      <w:start w:val="1"/>
      <w:numFmt w:val="bullet"/>
      <w:lvlText w:val="•"/>
      <w:lvlJc w:val="left"/>
      <w:pPr>
        <w:tabs>
          <w:tab w:val="num" w:pos="5760"/>
        </w:tabs>
        <w:ind w:left="5760" w:hanging="360"/>
      </w:pPr>
      <w:rPr>
        <w:rFonts w:ascii="Arial" w:hAnsi="Arial" w:hint="default"/>
      </w:rPr>
    </w:lvl>
    <w:lvl w:ilvl="8" w:tplc="E1E4AC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D3B82"/>
    <w:multiLevelType w:val="hybridMultilevel"/>
    <w:tmpl w:val="0A106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4113"/>
    <w:multiLevelType w:val="hybridMultilevel"/>
    <w:tmpl w:val="4C3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D2CB4"/>
    <w:multiLevelType w:val="hybridMultilevel"/>
    <w:tmpl w:val="75F6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94938"/>
    <w:multiLevelType w:val="hybridMultilevel"/>
    <w:tmpl w:val="461E7396"/>
    <w:lvl w:ilvl="0" w:tplc="9FF8923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C50F59"/>
    <w:multiLevelType w:val="hybridMultilevel"/>
    <w:tmpl w:val="53EA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2DE"/>
    <w:multiLevelType w:val="hybridMultilevel"/>
    <w:tmpl w:val="B942C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54C"/>
    <w:multiLevelType w:val="hybridMultilevel"/>
    <w:tmpl w:val="7AC41F24"/>
    <w:lvl w:ilvl="0" w:tplc="3D4E455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628E"/>
    <w:multiLevelType w:val="hybridMultilevel"/>
    <w:tmpl w:val="71846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E766C"/>
    <w:multiLevelType w:val="hybridMultilevel"/>
    <w:tmpl w:val="F16A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C2A9E"/>
    <w:multiLevelType w:val="hybridMultilevel"/>
    <w:tmpl w:val="E4A4F3AE"/>
    <w:lvl w:ilvl="0" w:tplc="379830DC">
      <w:start w:val="1"/>
      <w:numFmt w:val="decimal"/>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1" w15:restartNumberingAfterBreak="0">
    <w:nsid w:val="18D26F88"/>
    <w:multiLevelType w:val="hybridMultilevel"/>
    <w:tmpl w:val="B628C740"/>
    <w:lvl w:ilvl="0" w:tplc="A0F45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AA1452"/>
    <w:multiLevelType w:val="hybridMultilevel"/>
    <w:tmpl w:val="AA3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82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61D51"/>
    <w:multiLevelType w:val="hybridMultilevel"/>
    <w:tmpl w:val="D9B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552CC"/>
    <w:multiLevelType w:val="hybridMultilevel"/>
    <w:tmpl w:val="2CF4F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B64B5"/>
    <w:multiLevelType w:val="hybridMultilevel"/>
    <w:tmpl w:val="8B5E2C62"/>
    <w:lvl w:ilvl="0" w:tplc="F84C15CE">
      <w:start w:val="1"/>
      <w:numFmt w:val="bullet"/>
      <w:lvlText w:val=""/>
      <w:lvlJc w:val="left"/>
      <w:pPr>
        <w:tabs>
          <w:tab w:val="num" w:pos="720"/>
        </w:tabs>
        <w:ind w:left="720" w:hanging="360"/>
      </w:pPr>
      <w:rPr>
        <w:rFonts w:ascii="Wingdings 3" w:hAnsi="Wingdings 3" w:hint="default"/>
      </w:rPr>
    </w:lvl>
    <w:lvl w:ilvl="1" w:tplc="FB9086F0" w:tentative="1">
      <w:start w:val="1"/>
      <w:numFmt w:val="bullet"/>
      <w:lvlText w:val=""/>
      <w:lvlJc w:val="left"/>
      <w:pPr>
        <w:tabs>
          <w:tab w:val="num" w:pos="1440"/>
        </w:tabs>
        <w:ind w:left="1440" w:hanging="360"/>
      </w:pPr>
      <w:rPr>
        <w:rFonts w:ascii="Wingdings 3" w:hAnsi="Wingdings 3" w:hint="default"/>
      </w:rPr>
    </w:lvl>
    <w:lvl w:ilvl="2" w:tplc="305CA2D6" w:tentative="1">
      <w:start w:val="1"/>
      <w:numFmt w:val="bullet"/>
      <w:lvlText w:val=""/>
      <w:lvlJc w:val="left"/>
      <w:pPr>
        <w:tabs>
          <w:tab w:val="num" w:pos="2160"/>
        </w:tabs>
        <w:ind w:left="2160" w:hanging="360"/>
      </w:pPr>
      <w:rPr>
        <w:rFonts w:ascii="Wingdings 3" w:hAnsi="Wingdings 3" w:hint="default"/>
      </w:rPr>
    </w:lvl>
    <w:lvl w:ilvl="3" w:tplc="9C3E5E46" w:tentative="1">
      <w:start w:val="1"/>
      <w:numFmt w:val="bullet"/>
      <w:lvlText w:val=""/>
      <w:lvlJc w:val="left"/>
      <w:pPr>
        <w:tabs>
          <w:tab w:val="num" w:pos="2880"/>
        </w:tabs>
        <w:ind w:left="2880" w:hanging="360"/>
      </w:pPr>
      <w:rPr>
        <w:rFonts w:ascii="Wingdings 3" w:hAnsi="Wingdings 3" w:hint="default"/>
      </w:rPr>
    </w:lvl>
    <w:lvl w:ilvl="4" w:tplc="05D2BC16" w:tentative="1">
      <w:start w:val="1"/>
      <w:numFmt w:val="bullet"/>
      <w:lvlText w:val=""/>
      <w:lvlJc w:val="left"/>
      <w:pPr>
        <w:tabs>
          <w:tab w:val="num" w:pos="3600"/>
        </w:tabs>
        <w:ind w:left="3600" w:hanging="360"/>
      </w:pPr>
      <w:rPr>
        <w:rFonts w:ascii="Wingdings 3" w:hAnsi="Wingdings 3" w:hint="default"/>
      </w:rPr>
    </w:lvl>
    <w:lvl w:ilvl="5" w:tplc="474CC4E2" w:tentative="1">
      <w:start w:val="1"/>
      <w:numFmt w:val="bullet"/>
      <w:lvlText w:val=""/>
      <w:lvlJc w:val="left"/>
      <w:pPr>
        <w:tabs>
          <w:tab w:val="num" w:pos="4320"/>
        </w:tabs>
        <w:ind w:left="4320" w:hanging="360"/>
      </w:pPr>
      <w:rPr>
        <w:rFonts w:ascii="Wingdings 3" w:hAnsi="Wingdings 3" w:hint="default"/>
      </w:rPr>
    </w:lvl>
    <w:lvl w:ilvl="6" w:tplc="A418D936" w:tentative="1">
      <w:start w:val="1"/>
      <w:numFmt w:val="bullet"/>
      <w:lvlText w:val=""/>
      <w:lvlJc w:val="left"/>
      <w:pPr>
        <w:tabs>
          <w:tab w:val="num" w:pos="5040"/>
        </w:tabs>
        <w:ind w:left="5040" w:hanging="360"/>
      </w:pPr>
      <w:rPr>
        <w:rFonts w:ascii="Wingdings 3" w:hAnsi="Wingdings 3" w:hint="default"/>
      </w:rPr>
    </w:lvl>
    <w:lvl w:ilvl="7" w:tplc="8F787F7A" w:tentative="1">
      <w:start w:val="1"/>
      <w:numFmt w:val="bullet"/>
      <w:lvlText w:val=""/>
      <w:lvlJc w:val="left"/>
      <w:pPr>
        <w:tabs>
          <w:tab w:val="num" w:pos="5760"/>
        </w:tabs>
        <w:ind w:left="5760" w:hanging="360"/>
      </w:pPr>
      <w:rPr>
        <w:rFonts w:ascii="Wingdings 3" w:hAnsi="Wingdings 3" w:hint="default"/>
      </w:rPr>
    </w:lvl>
    <w:lvl w:ilvl="8" w:tplc="F51A75E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3226341"/>
    <w:multiLevelType w:val="hybridMultilevel"/>
    <w:tmpl w:val="2018B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B70C2"/>
    <w:multiLevelType w:val="hybridMultilevel"/>
    <w:tmpl w:val="BC5A7D3A"/>
    <w:lvl w:ilvl="0" w:tplc="534E4C80">
      <w:start w:val="1"/>
      <w:numFmt w:val="bullet"/>
      <w:lvlText w:val=""/>
      <w:lvlJc w:val="left"/>
      <w:pPr>
        <w:tabs>
          <w:tab w:val="num" w:pos="720"/>
        </w:tabs>
        <w:ind w:left="720" w:hanging="360"/>
      </w:pPr>
      <w:rPr>
        <w:rFonts w:ascii="Symbol" w:hAnsi="Symbol" w:hint="default"/>
      </w:rPr>
    </w:lvl>
    <w:lvl w:ilvl="1" w:tplc="46EC488C" w:tentative="1">
      <w:start w:val="1"/>
      <w:numFmt w:val="bullet"/>
      <w:lvlText w:val="o"/>
      <w:lvlJc w:val="left"/>
      <w:pPr>
        <w:tabs>
          <w:tab w:val="num" w:pos="1440"/>
        </w:tabs>
        <w:ind w:left="1440" w:hanging="360"/>
      </w:pPr>
      <w:rPr>
        <w:rFonts w:ascii="Courier New" w:hAnsi="Courier New" w:cs="Courier New" w:hint="default"/>
      </w:rPr>
    </w:lvl>
    <w:lvl w:ilvl="2" w:tplc="8616A254" w:tentative="1">
      <w:start w:val="1"/>
      <w:numFmt w:val="bullet"/>
      <w:lvlText w:val=""/>
      <w:lvlJc w:val="left"/>
      <w:pPr>
        <w:tabs>
          <w:tab w:val="num" w:pos="2160"/>
        </w:tabs>
        <w:ind w:left="2160" w:hanging="360"/>
      </w:pPr>
      <w:rPr>
        <w:rFonts w:ascii="Wingdings" w:hAnsi="Wingdings" w:hint="default"/>
      </w:rPr>
    </w:lvl>
    <w:lvl w:ilvl="3" w:tplc="DBDC32E6" w:tentative="1">
      <w:start w:val="1"/>
      <w:numFmt w:val="bullet"/>
      <w:lvlText w:val=""/>
      <w:lvlJc w:val="left"/>
      <w:pPr>
        <w:tabs>
          <w:tab w:val="num" w:pos="2880"/>
        </w:tabs>
        <w:ind w:left="2880" w:hanging="360"/>
      </w:pPr>
      <w:rPr>
        <w:rFonts w:ascii="Symbol" w:hAnsi="Symbol" w:hint="default"/>
      </w:rPr>
    </w:lvl>
    <w:lvl w:ilvl="4" w:tplc="2872EE9A" w:tentative="1">
      <w:start w:val="1"/>
      <w:numFmt w:val="bullet"/>
      <w:lvlText w:val="o"/>
      <w:lvlJc w:val="left"/>
      <w:pPr>
        <w:tabs>
          <w:tab w:val="num" w:pos="3600"/>
        </w:tabs>
        <w:ind w:left="3600" w:hanging="360"/>
      </w:pPr>
      <w:rPr>
        <w:rFonts w:ascii="Courier New" w:hAnsi="Courier New" w:cs="Courier New" w:hint="default"/>
      </w:rPr>
    </w:lvl>
    <w:lvl w:ilvl="5" w:tplc="0BAE95D8" w:tentative="1">
      <w:start w:val="1"/>
      <w:numFmt w:val="bullet"/>
      <w:lvlText w:val=""/>
      <w:lvlJc w:val="left"/>
      <w:pPr>
        <w:tabs>
          <w:tab w:val="num" w:pos="4320"/>
        </w:tabs>
        <w:ind w:left="4320" w:hanging="360"/>
      </w:pPr>
      <w:rPr>
        <w:rFonts w:ascii="Wingdings" w:hAnsi="Wingdings" w:hint="default"/>
      </w:rPr>
    </w:lvl>
    <w:lvl w:ilvl="6" w:tplc="EFBEE410" w:tentative="1">
      <w:start w:val="1"/>
      <w:numFmt w:val="bullet"/>
      <w:lvlText w:val=""/>
      <w:lvlJc w:val="left"/>
      <w:pPr>
        <w:tabs>
          <w:tab w:val="num" w:pos="5040"/>
        </w:tabs>
        <w:ind w:left="5040" w:hanging="360"/>
      </w:pPr>
      <w:rPr>
        <w:rFonts w:ascii="Symbol" w:hAnsi="Symbol" w:hint="default"/>
      </w:rPr>
    </w:lvl>
    <w:lvl w:ilvl="7" w:tplc="BE6E1976" w:tentative="1">
      <w:start w:val="1"/>
      <w:numFmt w:val="bullet"/>
      <w:lvlText w:val="o"/>
      <w:lvlJc w:val="left"/>
      <w:pPr>
        <w:tabs>
          <w:tab w:val="num" w:pos="5760"/>
        </w:tabs>
        <w:ind w:left="5760" w:hanging="360"/>
      </w:pPr>
      <w:rPr>
        <w:rFonts w:ascii="Courier New" w:hAnsi="Courier New" w:cs="Courier New" w:hint="default"/>
      </w:rPr>
    </w:lvl>
    <w:lvl w:ilvl="8" w:tplc="06F2E8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E7EAB"/>
    <w:multiLevelType w:val="hybridMultilevel"/>
    <w:tmpl w:val="817C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13244"/>
    <w:multiLevelType w:val="hybridMultilevel"/>
    <w:tmpl w:val="F2B8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72F7D"/>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0524724"/>
    <w:multiLevelType w:val="hybridMultilevel"/>
    <w:tmpl w:val="D5941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B0D52"/>
    <w:multiLevelType w:val="hybridMultilevel"/>
    <w:tmpl w:val="66E0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B6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AB4910"/>
    <w:multiLevelType w:val="hybridMultilevel"/>
    <w:tmpl w:val="38FA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C5A38"/>
    <w:multiLevelType w:val="hybridMultilevel"/>
    <w:tmpl w:val="B826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B1CEB"/>
    <w:multiLevelType w:val="hybridMultilevel"/>
    <w:tmpl w:val="0058A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90B77"/>
    <w:multiLevelType w:val="hybridMultilevel"/>
    <w:tmpl w:val="94947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32ED9"/>
    <w:multiLevelType w:val="hybridMultilevel"/>
    <w:tmpl w:val="F634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13744"/>
    <w:multiLevelType w:val="hybridMultilevel"/>
    <w:tmpl w:val="B9325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84C36"/>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B883B8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5C697B16"/>
    <w:multiLevelType w:val="hybridMultilevel"/>
    <w:tmpl w:val="8D34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77CAB"/>
    <w:multiLevelType w:val="hybridMultilevel"/>
    <w:tmpl w:val="9E30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52BDB"/>
    <w:multiLevelType w:val="hybridMultilevel"/>
    <w:tmpl w:val="79D45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E7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5D4A15"/>
    <w:multiLevelType w:val="hybridMultilevel"/>
    <w:tmpl w:val="B838E07A"/>
    <w:lvl w:ilvl="0" w:tplc="9FF8923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D744890"/>
    <w:multiLevelType w:val="hybridMultilevel"/>
    <w:tmpl w:val="032A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76547"/>
    <w:multiLevelType w:val="hybridMultilevel"/>
    <w:tmpl w:val="A030EC42"/>
    <w:lvl w:ilvl="0" w:tplc="9FF8923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D22E0"/>
    <w:multiLevelType w:val="hybridMultilevel"/>
    <w:tmpl w:val="E22E9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06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0C6600"/>
    <w:multiLevelType w:val="hybridMultilevel"/>
    <w:tmpl w:val="A49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96F49"/>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7F037C0E"/>
    <w:multiLevelType w:val="hybridMultilevel"/>
    <w:tmpl w:val="069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2730A"/>
    <w:multiLevelType w:val="hybridMultilevel"/>
    <w:tmpl w:val="B6962BB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C2FE9"/>
    <w:multiLevelType w:val="hybridMultilevel"/>
    <w:tmpl w:val="4F8A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43"/>
  </w:num>
  <w:num w:numId="4">
    <w:abstractNumId w:val="31"/>
  </w:num>
  <w:num w:numId="5">
    <w:abstractNumId w:val="32"/>
  </w:num>
  <w:num w:numId="6">
    <w:abstractNumId w:val="13"/>
  </w:num>
  <w:num w:numId="7">
    <w:abstractNumId w:val="41"/>
  </w:num>
  <w:num w:numId="8">
    <w:abstractNumId w:val="36"/>
  </w:num>
  <w:num w:numId="9">
    <w:abstractNumId w:val="3"/>
  </w:num>
  <w:num w:numId="10">
    <w:abstractNumId w:val="17"/>
  </w:num>
  <w:num w:numId="11">
    <w:abstractNumId w:val="1"/>
  </w:num>
  <w:num w:numId="12">
    <w:abstractNumId w:val="40"/>
  </w:num>
  <w:num w:numId="13">
    <w:abstractNumId w:val="9"/>
  </w:num>
  <w:num w:numId="14">
    <w:abstractNumId w:val="27"/>
  </w:num>
  <w:num w:numId="15">
    <w:abstractNumId w:val="28"/>
  </w:num>
  <w:num w:numId="16">
    <w:abstractNumId w:val="30"/>
  </w:num>
  <w:num w:numId="17">
    <w:abstractNumId w:val="33"/>
  </w:num>
  <w:num w:numId="18">
    <w:abstractNumId w:val="25"/>
  </w:num>
  <w:num w:numId="19">
    <w:abstractNumId w:val="1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5"/>
  </w:num>
  <w:num w:numId="24">
    <w:abstractNumId w:val="26"/>
  </w:num>
  <w:num w:numId="25">
    <w:abstractNumId w:val="35"/>
  </w:num>
  <w:num w:numId="26">
    <w:abstractNumId w:val="19"/>
  </w:num>
  <w:num w:numId="27">
    <w:abstractNumId w:val="6"/>
  </w:num>
  <w:num w:numId="28">
    <w:abstractNumId w:val="20"/>
  </w:num>
  <w:num w:numId="29">
    <w:abstractNumId w:val="34"/>
  </w:num>
  <w:num w:numId="30">
    <w:abstractNumId w:val="29"/>
  </w:num>
  <w:num w:numId="31">
    <w:abstractNumId w:val="46"/>
  </w:num>
  <w:num w:numId="32">
    <w:abstractNumId w:val="44"/>
  </w:num>
  <w:num w:numId="33">
    <w:abstractNumId w:val="10"/>
  </w:num>
  <w:num w:numId="34">
    <w:abstractNumId w:val="4"/>
  </w:num>
  <w:num w:numId="35">
    <w:abstractNumId w:val="37"/>
  </w:num>
  <w:num w:numId="36">
    <w:abstractNumId w:val="39"/>
  </w:num>
  <w:num w:numId="37">
    <w:abstractNumId w:val="18"/>
  </w:num>
  <w:num w:numId="38">
    <w:abstractNumId w:val="7"/>
  </w:num>
  <w:num w:numId="39">
    <w:abstractNumId w:val="45"/>
  </w:num>
  <w:num w:numId="40">
    <w:abstractNumId w:val="12"/>
  </w:num>
  <w:num w:numId="41">
    <w:abstractNumId w:val="8"/>
  </w:num>
  <w:num w:numId="42">
    <w:abstractNumId w:val="11"/>
  </w:num>
  <w:num w:numId="43">
    <w:abstractNumId w:val="22"/>
  </w:num>
  <w:num w:numId="44">
    <w:abstractNumId w:val="16"/>
  </w:num>
  <w:num w:numId="45">
    <w:abstractNumId w:val="0"/>
  </w:num>
  <w:num w:numId="46">
    <w:abstractNumId w:val="15"/>
  </w:num>
  <w:num w:numId="47">
    <w:abstractNumId w:val="38"/>
  </w:num>
  <w:num w:numId="48">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49"/>
    <w:rsid w:val="000106A1"/>
    <w:rsid w:val="00010CC0"/>
    <w:rsid w:val="00014EF3"/>
    <w:rsid w:val="00016BE0"/>
    <w:rsid w:val="00032349"/>
    <w:rsid w:val="000338CE"/>
    <w:rsid w:val="00037444"/>
    <w:rsid w:val="00037DC6"/>
    <w:rsid w:val="00040F6E"/>
    <w:rsid w:val="00052997"/>
    <w:rsid w:val="0006116E"/>
    <w:rsid w:val="00061697"/>
    <w:rsid w:val="00071904"/>
    <w:rsid w:val="000733C9"/>
    <w:rsid w:val="00074F7A"/>
    <w:rsid w:val="0007637C"/>
    <w:rsid w:val="00082363"/>
    <w:rsid w:val="00083E65"/>
    <w:rsid w:val="00085347"/>
    <w:rsid w:val="000949AD"/>
    <w:rsid w:val="00097ED7"/>
    <w:rsid w:val="000A11A5"/>
    <w:rsid w:val="000A4AEC"/>
    <w:rsid w:val="000A532C"/>
    <w:rsid w:val="000A6ACB"/>
    <w:rsid w:val="000A737A"/>
    <w:rsid w:val="000B0F11"/>
    <w:rsid w:val="000B15C0"/>
    <w:rsid w:val="000B28D9"/>
    <w:rsid w:val="000B6932"/>
    <w:rsid w:val="000C40E9"/>
    <w:rsid w:val="000C5187"/>
    <w:rsid w:val="000D0587"/>
    <w:rsid w:val="000D063D"/>
    <w:rsid w:val="000D5CF1"/>
    <w:rsid w:val="000E088E"/>
    <w:rsid w:val="000E33DA"/>
    <w:rsid w:val="000E45EF"/>
    <w:rsid w:val="000E5CB4"/>
    <w:rsid w:val="000E6E1F"/>
    <w:rsid w:val="000F251C"/>
    <w:rsid w:val="001009C2"/>
    <w:rsid w:val="00103533"/>
    <w:rsid w:val="001038A1"/>
    <w:rsid w:val="001041CA"/>
    <w:rsid w:val="0010687C"/>
    <w:rsid w:val="00121CD8"/>
    <w:rsid w:val="001240D6"/>
    <w:rsid w:val="001354C2"/>
    <w:rsid w:val="00135E99"/>
    <w:rsid w:val="0014029D"/>
    <w:rsid w:val="0014177E"/>
    <w:rsid w:val="001437A5"/>
    <w:rsid w:val="00143843"/>
    <w:rsid w:val="00146E1F"/>
    <w:rsid w:val="001544DF"/>
    <w:rsid w:val="001558DA"/>
    <w:rsid w:val="00157911"/>
    <w:rsid w:val="0016189C"/>
    <w:rsid w:val="00161B2D"/>
    <w:rsid w:val="00163A7A"/>
    <w:rsid w:val="001707B9"/>
    <w:rsid w:val="00171532"/>
    <w:rsid w:val="00171BD1"/>
    <w:rsid w:val="00172178"/>
    <w:rsid w:val="00175DC9"/>
    <w:rsid w:val="001778D3"/>
    <w:rsid w:val="00183FE7"/>
    <w:rsid w:val="001847F1"/>
    <w:rsid w:val="0019045E"/>
    <w:rsid w:val="001951DE"/>
    <w:rsid w:val="00195718"/>
    <w:rsid w:val="00195BE0"/>
    <w:rsid w:val="001A3971"/>
    <w:rsid w:val="001A42F3"/>
    <w:rsid w:val="001A5BE3"/>
    <w:rsid w:val="001A615B"/>
    <w:rsid w:val="001A6CE4"/>
    <w:rsid w:val="001B07ED"/>
    <w:rsid w:val="001B1132"/>
    <w:rsid w:val="001B1223"/>
    <w:rsid w:val="001B4589"/>
    <w:rsid w:val="001B564E"/>
    <w:rsid w:val="001B5B92"/>
    <w:rsid w:val="001B62E4"/>
    <w:rsid w:val="001C4CC1"/>
    <w:rsid w:val="001D1BED"/>
    <w:rsid w:val="001D1F3B"/>
    <w:rsid w:val="001D256D"/>
    <w:rsid w:val="001D41CF"/>
    <w:rsid w:val="001D5236"/>
    <w:rsid w:val="001D6691"/>
    <w:rsid w:val="001D7FA8"/>
    <w:rsid w:val="001E20B0"/>
    <w:rsid w:val="001F1D90"/>
    <w:rsid w:val="001F6B98"/>
    <w:rsid w:val="001F7753"/>
    <w:rsid w:val="002035D2"/>
    <w:rsid w:val="00204F20"/>
    <w:rsid w:val="00207AD3"/>
    <w:rsid w:val="002113EF"/>
    <w:rsid w:val="0021255B"/>
    <w:rsid w:val="002217AA"/>
    <w:rsid w:val="00223D8B"/>
    <w:rsid w:val="0022760D"/>
    <w:rsid w:val="002317B6"/>
    <w:rsid w:val="00236350"/>
    <w:rsid w:val="002403A6"/>
    <w:rsid w:val="00240457"/>
    <w:rsid w:val="00243737"/>
    <w:rsid w:val="00243DDF"/>
    <w:rsid w:val="0024437E"/>
    <w:rsid w:val="00247B26"/>
    <w:rsid w:val="00253A7E"/>
    <w:rsid w:val="00263F49"/>
    <w:rsid w:val="00265DB3"/>
    <w:rsid w:val="00266D83"/>
    <w:rsid w:val="00273F39"/>
    <w:rsid w:val="00275054"/>
    <w:rsid w:val="00277BE9"/>
    <w:rsid w:val="0028330E"/>
    <w:rsid w:val="00284635"/>
    <w:rsid w:val="002851A1"/>
    <w:rsid w:val="002906E9"/>
    <w:rsid w:val="00291348"/>
    <w:rsid w:val="00296FA7"/>
    <w:rsid w:val="002A02E5"/>
    <w:rsid w:val="002A495A"/>
    <w:rsid w:val="002B0D4E"/>
    <w:rsid w:val="002B230F"/>
    <w:rsid w:val="002B4895"/>
    <w:rsid w:val="002B55E7"/>
    <w:rsid w:val="002B5C19"/>
    <w:rsid w:val="002B5DDB"/>
    <w:rsid w:val="002B648F"/>
    <w:rsid w:val="002C08FB"/>
    <w:rsid w:val="002C0A1D"/>
    <w:rsid w:val="002C2FD4"/>
    <w:rsid w:val="002C69EF"/>
    <w:rsid w:val="002D1BD0"/>
    <w:rsid w:val="002D3FFD"/>
    <w:rsid w:val="002D4345"/>
    <w:rsid w:val="002D4722"/>
    <w:rsid w:val="002D6502"/>
    <w:rsid w:val="002D798B"/>
    <w:rsid w:val="002E2DA8"/>
    <w:rsid w:val="002E3F27"/>
    <w:rsid w:val="002E7FD1"/>
    <w:rsid w:val="002F0D66"/>
    <w:rsid w:val="002F1FFB"/>
    <w:rsid w:val="002F64C7"/>
    <w:rsid w:val="002F76F7"/>
    <w:rsid w:val="003036C0"/>
    <w:rsid w:val="0030632E"/>
    <w:rsid w:val="00306641"/>
    <w:rsid w:val="00311985"/>
    <w:rsid w:val="00314810"/>
    <w:rsid w:val="003164AC"/>
    <w:rsid w:val="00317D41"/>
    <w:rsid w:val="00320F97"/>
    <w:rsid w:val="003222B3"/>
    <w:rsid w:val="00324DA2"/>
    <w:rsid w:val="003265A3"/>
    <w:rsid w:val="00330733"/>
    <w:rsid w:val="0033077A"/>
    <w:rsid w:val="00330AB1"/>
    <w:rsid w:val="00341A30"/>
    <w:rsid w:val="0034240C"/>
    <w:rsid w:val="003427DB"/>
    <w:rsid w:val="00354BC4"/>
    <w:rsid w:val="00360FAD"/>
    <w:rsid w:val="00361F95"/>
    <w:rsid w:val="0036517B"/>
    <w:rsid w:val="00366A2B"/>
    <w:rsid w:val="00377C2F"/>
    <w:rsid w:val="00383E52"/>
    <w:rsid w:val="00386206"/>
    <w:rsid w:val="00392753"/>
    <w:rsid w:val="00392D07"/>
    <w:rsid w:val="00393C43"/>
    <w:rsid w:val="00393F7B"/>
    <w:rsid w:val="003970D6"/>
    <w:rsid w:val="0039775F"/>
    <w:rsid w:val="003A32FD"/>
    <w:rsid w:val="003A43D9"/>
    <w:rsid w:val="003A5C8E"/>
    <w:rsid w:val="003A5CBA"/>
    <w:rsid w:val="003A75BC"/>
    <w:rsid w:val="003B098D"/>
    <w:rsid w:val="003B3E73"/>
    <w:rsid w:val="003B6967"/>
    <w:rsid w:val="003B730C"/>
    <w:rsid w:val="003B77D5"/>
    <w:rsid w:val="003C74BF"/>
    <w:rsid w:val="003D0D5B"/>
    <w:rsid w:val="003E5C29"/>
    <w:rsid w:val="003E6574"/>
    <w:rsid w:val="003F10AB"/>
    <w:rsid w:val="003F119F"/>
    <w:rsid w:val="003F1619"/>
    <w:rsid w:val="003F28B4"/>
    <w:rsid w:val="0040004C"/>
    <w:rsid w:val="00400C97"/>
    <w:rsid w:val="0040220A"/>
    <w:rsid w:val="00406A53"/>
    <w:rsid w:val="00410A98"/>
    <w:rsid w:val="00410F48"/>
    <w:rsid w:val="00415804"/>
    <w:rsid w:val="00416121"/>
    <w:rsid w:val="0042022C"/>
    <w:rsid w:val="0042089B"/>
    <w:rsid w:val="00422B9E"/>
    <w:rsid w:val="00423B36"/>
    <w:rsid w:val="00432079"/>
    <w:rsid w:val="00434B35"/>
    <w:rsid w:val="00434D04"/>
    <w:rsid w:val="00443BF7"/>
    <w:rsid w:val="00450466"/>
    <w:rsid w:val="004533E2"/>
    <w:rsid w:val="00453FE0"/>
    <w:rsid w:val="00462523"/>
    <w:rsid w:val="004638DF"/>
    <w:rsid w:val="00474DE3"/>
    <w:rsid w:val="00484023"/>
    <w:rsid w:val="00484D22"/>
    <w:rsid w:val="00487492"/>
    <w:rsid w:val="004977AD"/>
    <w:rsid w:val="00497F64"/>
    <w:rsid w:val="004A50CE"/>
    <w:rsid w:val="004A6471"/>
    <w:rsid w:val="004B1112"/>
    <w:rsid w:val="004B1F30"/>
    <w:rsid w:val="004B3486"/>
    <w:rsid w:val="004B34BE"/>
    <w:rsid w:val="004B6A17"/>
    <w:rsid w:val="004B6DF5"/>
    <w:rsid w:val="004C0A9B"/>
    <w:rsid w:val="004C0DFD"/>
    <w:rsid w:val="004C148E"/>
    <w:rsid w:val="004C4E5E"/>
    <w:rsid w:val="004C5D49"/>
    <w:rsid w:val="004C7791"/>
    <w:rsid w:val="004D2DD1"/>
    <w:rsid w:val="004D77D2"/>
    <w:rsid w:val="004E59B1"/>
    <w:rsid w:val="004F0A2E"/>
    <w:rsid w:val="004F1C30"/>
    <w:rsid w:val="004F3918"/>
    <w:rsid w:val="004F4A1D"/>
    <w:rsid w:val="004F5E07"/>
    <w:rsid w:val="004F650D"/>
    <w:rsid w:val="005100CA"/>
    <w:rsid w:val="005120BE"/>
    <w:rsid w:val="005166BF"/>
    <w:rsid w:val="00520BA9"/>
    <w:rsid w:val="00521E5B"/>
    <w:rsid w:val="005268CF"/>
    <w:rsid w:val="00526D03"/>
    <w:rsid w:val="00526E65"/>
    <w:rsid w:val="0053262C"/>
    <w:rsid w:val="00532946"/>
    <w:rsid w:val="005362DF"/>
    <w:rsid w:val="00540F25"/>
    <w:rsid w:val="00543A21"/>
    <w:rsid w:val="00547C01"/>
    <w:rsid w:val="005531E5"/>
    <w:rsid w:val="005542B3"/>
    <w:rsid w:val="00556EAE"/>
    <w:rsid w:val="00564F25"/>
    <w:rsid w:val="00566607"/>
    <w:rsid w:val="00566821"/>
    <w:rsid w:val="00575D96"/>
    <w:rsid w:val="0057676B"/>
    <w:rsid w:val="005771BE"/>
    <w:rsid w:val="00577997"/>
    <w:rsid w:val="00582EC8"/>
    <w:rsid w:val="0058633A"/>
    <w:rsid w:val="00596D48"/>
    <w:rsid w:val="00596E4F"/>
    <w:rsid w:val="005A2F9B"/>
    <w:rsid w:val="005A4BA6"/>
    <w:rsid w:val="005A4C55"/>
    <w:rsid w:val="005A6482"/>
    <w:rsid w:val="005A71F0"/>
    <w:rsid w:val="005B116B"/>
    <w:rsid w:val="005B3552"/>
    <w:rsid w:val="005C1F97"/>
    <w:rsid w:val="005C2BBD"/>
    <w:rsid w:val="005C4A83"/>
    <w:rsid w:val="005C6F04"/>
    <w:rsid w:val="005D52D6"/>
    <w:rsid w:val="005D57DF"/>
    <w:rsid w:val="005D5C9A"/>
    <w:rsid w:val="005D68EC"/>
    <w:rsid w:val="005D7342"/>
    <w:rsid w:val="005D7A9E"/>
    <w:rsid w:val="005E425B"/>
    <w:rsid w:val="005E563A"/>
    <w:rsid w:val="005E657B"/>
    <w:rsid w:val="005F22F4"/>
    <w:rsid w:val="005F383D"/>
    <w:rsid w:val="005F4C56"/>
    <w:rsid w:val="005F72CC"/>
    <w:rsid w:val="00601446"/>
    <w:rsid w:val="00601A6D"/>
    <w:rsid w:val="006040A0"/>
    <w:rsid w:val="006048DC"/>
    <w:rsid w:val="00604D4D"/>
    <w:rsid w:val="00605E3C"/>
    <w:rsid w:val="00607908"/>
    <w:rsid w:val="00612493"/>
    <w:rsid w:val="00612968"/>
    <w:rsid w:val="00615EB7"/>
    <w:rsid w:val="00616A5F"/>
    <w:rsid w:val="00626DCE"/>
    <w:rsid w:val="006275A3"/>
    <w:rsid w:val="00627627"/>
    <w:rsid w:val="00627E9F"/>
    <w:rsid w:val="00636126"/>
    <w:rsid w:val="00650A69"/>
    <w:rsid w:val="00650F99"/>
    <w:rsid w:val="006522BC"/>
    <w:rsid w:val="00652E49"/>
    <w:rsid w:val="00654D70"/>
    <w:rsid w:val="00657A04"/>
    <w:rsid w:val="00662295"/>
    <w:rsid w:val="0067413D"/>
    <w:rsid w:val="006752ED"/>
    <w:rsid w:val="00676E85"/>
    <w:rsid w:val="00677E9B"/>
    <w:rsid w:val="00681DA4"/>
    <w:rsid w:val="00686A20"/>
    <w:rsid w:val="00687502"/>
    <w:rsid w:val="00691F2A"/>
    <w:rsid w:val="00693527"/>
    <w:rsid w:val="006940A6"/>
    <w:rsid w:val="006943DC"/>
    <w:rsid w:val="00695D6C"/>
    <w:rsid w:val="00695E15"/>
    <w:rsid w:val="00697262"/>
    <w:rsid w:val="006A0E69"/>
    <w:rsid w:val="006A46EF"/>
    <w:rsid w:val="006A78DA"/>
    <w:rsid w:val="006B2B56"/>
    <w:rsid w:val="006B3CC9"/>
    <w:rsid w:val="006B538B"/>
    <w:rsid w:val="006B5AE6"/>
    <w:rsid w:val="006B6F44"/>
    <w:rsid w:val="006C0A13"/>
    <w:rsid w:val="006C64C6"/>
    <w:rsid w:val="006C6A60"/>
    <w:rsid w:val="006D3BCD"/>
    <w:rsid w:val="006E0AA3"/>
    <w:rsid w:val="006E2895"/>
    <w:rsid w:val="0070235B"/>
    <w:rsid w:val="007057C4"/>
    <w:rsid w:val="00705CA9"/>
    <w:rsid w:val="00710B72"/>
    <w:rsid w:val="00711004"/>
    <w:rsid w:val="007117B0"/>
    <w:rsid w:val="007144F6"/>
    <w:rsid w:val="007155D1"/>
    <w:rsid w:val="0071728B"/>
    <w:rsid w:val="0072174C"/>
    <w:rsid w:val="007219DD"/>
    <w:rsid w:val="00722381"/>
    <w:rsid w:val="00724522"/>
    <w:rsid w:val="007248A1"/>
    <w:rsid w:val="00725241"/>
    <w:rsid w:val="00727131"/>
    <w:rsid w:val="007321CE"/>
    <w:rsid w:val="0073295E"/>
    <w:rsid w:val="00734E24"/>
    <w:rsid w:val="00735DBE"/>
    <w:rsid w:val="00737D5B"/>
    <w:rsid w:val="00740CC7"/>
    <w:rsid w:val="00743C0A"/>
    <w:rsid w:val="00745A76"/>
    <w:rsid w:val="00745F18"/>
    <w:rsid w:val="0075171F"/>
    <w:rsid w:val="00753B14"/>
    <w:rsid w:val="007556FF"/>
    <w:rsid w:val="00756AA3"/>
    <w:rsid w:val="00757A98"/>
    <w:rsid w:val="00765132"/>
    <w:rsid w:val="00765169"/>
    <w:rsid w:val="007657EB"/>
    <w:rsid w:val="00771EFE"/>
    <w:rsid w:val="00773D60"/>
    <w:rsid w:val="00775751"/>
    <w:rsid w:val="0077616B"/>
    <w:rsid w:val="00782384"/>
    <w:rsid w:val="00783421"/>
    <w:rsid w:val="0079440E"/>
    <w:rsid w:val="00797D98"/>
    <w:rsid w:val="007A1573"/>
    <w:rsid w:val="007A6737"/>
    <w:rsid w:val="007A7D27"/>
    <w:rsid w:val="007B5835"/>
    <w:rsid w:val="007B73D2"/>
    <w:rsid w:val="007C1912"/>
    <w:rsid w:val="007C1FE1"/>
    <w:rsid w:val="007C23ED"/>
    <w:rsid w:val="007C3D26"/>
    <w:rsid w:val="007C7174"/>
    <w:rsid w:val="007C7D52"/>
    <w:rsid w:val="007D06EC"/>
    <w:rsid w:val="007D0A1C"/>
    <w:rsid w:val="007D7C5D"/>
    <w:rsid w:val="007E4F90"/>
    <w:rsid w:val="007E569E"/>
    <w:rsid w:val="007F0DB9"/>
    <w:rsid w:val="007F22E9"/>
    <w:rsid w:val="007F3184"/>
    <w:rsid w:val="00800EDF"/>
    <w:rsid w:val="00801308"/>
    <w:rsid w:val="008049B8"/>
    <w:rsid w:val="00805815"/>
    <w:rsid w:val="00807459"/>
    <w:rsid w:val="00807AFA"/>
    <w:rsid w:val="0081132E"/>
    <w:rsid w:val="00812F5C"/>
    <w:rsid w:val="0081411E"/>
    <w:rsid w:val="00821354"/>
    <w:rsid w:val="008228B8"/>
    <w:rsid w:val="008249A9"/>
    <w:rsid w:val="00825FA7"/>
    <w:rsid w:val="008278B6"/>
    <w:rsid w:val="00832BCE"/>
    <w:rsid w:val="00832F4B"/>
    <w:rsid w:val="00845152"/>
    <w:rsid w:val="00851306"/>
    <w:rsid w:val="00853E8D"/>
    <w:rsid w:val="00854B61"/>
    <w:rsid w:val="00861D06"/>
    <w:rsid w:val="0086459F"/>
    <w:rsid w:val="0087184F"/>
    <w:rsid w:val="0087410C"/>
    <w:rsid w:val="00876F3B"/>
    <w:rsid w:val="008801FC"/>
    <w:rsid w:val="00884D11"/>
    <w:rsid w:val="008855D9"/>
    <w:rsid w:val="00886491"/>
    <w:rsid w:val="00886D43"/>
    <w:rsid w:val="00886FA0"/>
    <w:rsid w:val="00890E20"/>
    <w:rsid w:val="00891473"/>
    <w:rsid w:val="008918D7"/>
    <w:rsid w:val="00892F05"/>
    <w:rsid w:val="00894368"/>
    <w:rsid w:val="008967A6"/>
    <w:rsid w:val="008969D6"/>
    <w:rsid w:val="008A769C"/>
    <w:rsid w:val="008B2AAD"/>
    <w:rsid w:val="008B2B27"/>
    <w:rsid w:val="008B32F7"/>
    <w:rsid w:val="008B3828"/>
    <w:rsid w:val="008B78A0"/>
    <w:rsid w:val="008C1279"/>
    <w:rsid w:val="008C1762"/>
    <w:rsid w:val="008C4DC6"/>
    <w:rsid w:val="008C72B8"/>
    <w:rsid w:val="008D3085"/>
    <w:rsid w:val="008D4994"/>
    <w:rsid w:val="008D5376"/>
    <w:rsid w:val="008E3B78"/>
    <w:rsid w:val="008F09E7"/>
    <w:rsid w:val="008F3AC3"/>
    <w:rsid w:val="008F3D31"/>
    <w:rsid w:val="00900039"/>
    <w:rsid w:val="00900FF8"/>
    <w:rsid w:val="00901E8D"/>
    <w:rsid w:val="009037B6"/>
    <w:rsid w:val="009114A9"/>
    <w:rsid w:val="009170F7"/>
    <w:rsid w:val="00931CA9"/>
    <w:rsid w:val="0094301B"/>
    <w:rsid w:val="00943621"/>
    <w:rsid w:val="00943DE4"/>
    <w:rsid w:val="009451EA"/>
    <w:rsid w:val="009515FB"/>
    <w:rsid w:val="0095202C"/>
    <w:rsid w:val="00952D5D"/>
    <w:rsid w:val="0096177B"/>
    <w:rsid w:val="00961EBE"/>
    <w:rsid w:val="009663C7"/>
    <w:rsid w:val="00975BC5"/>
    <w:rsid w:val="009762CE"/>
    <w:rsid w:val="00976BB2"/>
    <w:rsid w:val="00977DD5"/>
    <w:rsid w:val="009864E5"/>
    <w:rsid w:val="0098730D"/>
    <w:rsid w:val="00992ABE"/>
    <w:rsid w:val="009964DB"/>
    <w:rsid w:val="00997A79"/>
    <w:rsid w:val="009A495A"/>
    <w:rsid w:val="009A56D7"/>
    <w:rsid w:val="009A6A07"/>
    <w:rsid w:val="009B3BF9"/>
    <w:rsid w:val="009B58C9"/>
    <w:rsid w:val="009C0410"/>
    <w:rsid w:val="009C16B8"/>
    <w:rsid w:val="009C2809"/>
    <w:rsid w:val="009C5D68"/>
    <w:rsid w:val="009D00A3"/>
    <w:rsid w:val="009D6E4F"/>
    <w:rsid w:val="009E06F1"/>
    <w:rsid w:val="009E2C49"/>
    <w:rsid w:val="009E3AEF"/>
    <w:rsid w:val="009E3B22"/>
    <w:rsid w:val="009E4098"/>
    <w:rsid w:val="009E4583"/>
    <w:rsid w:val="009E4DA0"/>
    <w:rsid w:val="009E7992"/>
    <w:rsid w:val="009F3C7D"/>
    <w:rsid w:val="009F42FC"/>
    <w:rsid w:val="009F568B"/>
    <w:rsid w:val="009F6CC7"/>
    <w:rsid w:val="009F780B"/>
    <w:rsid w:val="00A00473"/>
    <w:rsid w:val="00A006D0"/>
    <w:rsid w:val="00A00CCE"/>
    <w:rsid w:val="00A013E2"/>
    <w:rsid w:val="00A05E9C"/>
    <w:rsid w:val="00A1015E"/>
    <w:rsid w:val="00A11963"/>
    <w:rsid w:val="00A142DF"/>
    <w:rsid w:val="00A22903"/>
    <w:rsid w:val="00A26DC2"/>
    <w:rsid w:val="00A2714C"/>
    <w:rsid w:val="00A2740F"/>
    <w:rsid w:val="00A27A9C"/>
    <w:rsid w:val="00A3012E"/>
    <w:rsid w:val="00A32F75"/>
    <w:rsid w:val="00A37127"/>
    <w:rsid w:val="00A40DCE"/>
    <w:rsid w:val="00A46809"/>
    <w:rsid w:val="00A47E14"/>
    <w:rsid w:val="00A5081B"/>
    <w:rsid w:val="00A527A3"/>
    <w:rsid w:val="00A53865"/>
    <w:rsid w:val="00A53984"/>
    <w:rsid w:val="00A5411C"/>
    <w:rsid w:val="00A54CF8"/>
    <w:rsid w:val="00A61861"/>
    <w:rsid w:val="00A62360"/>
    <w:rsid w:val="00A63104"/>
    <w:rsid w:val="00A63196"/>
    <w:rsid w:val="00A63E7E"/>
    <w:rsid w:val="00A65DC1"/>
    <w:rsid w:val="00A71569"/>
    <w:rsid w:val="00A71F99"/>
    <w:rsid w:val="00A734F2"/>
    <w:rsid w:val="00A754FE"/>
    <w:rsid w:val="00A76D4E"/>
    <w:rsid w:val="00A7784E"/>
    <w:rsid w:val="00A80993"/>
    <w:rsid w:val="00A828E9"/>
    <w:rsid w:val="00A85614"/>
    <w:rsid w:val="00A8624C"/>
    <w:rsid w:val="00A862A0"/>
    <w:rsid w:val="00A86AEB"/>
    <w:rsid w:val="00A86AFA"/>
    <w:rsid w:val="00A912BF"/>
    <w:rsid w:val="00A93210"/>
    <w:rsid w:val="00AB01C4"/>
    <w:rsid w:val="00AB0F3E"/>
    <w:rsid w:val="00AB6627"/>
    <w:rsid w:val="00AB7C1B"/>
    <w:rsid w:val="00AC26AE"/>
    <w:rsid w:val="00AC2913"/>
    <w:rsid w:val="00AC4551"/>
    <w:rsid w:val="00AE339E"/>
    <w:rsid w:val="00AE5A4C"/>
    <w:rsid w:val="00AF326B"/>
    <w:rsid w:val="00AF469F"/>
    <w:rsid w:val="00AF4773"/>
    <w:rsid w:val="00AF4EC2"/>
    <w:rsid w:val="00AF605A"/>
    <w:rsid w:val="00B04D9C"/>
    <w:rsid w:val="00B0561E"/>
    <w:rsid w:val="00B06787"/>
    <w:rsid w:val="00B15EF7"/>
    <w:rsid w:val="00B175EF"/>
    <w:rsid w:val="00B22BA6"/>
    <w:rsid w:val="00B23D00"/>
    <w:rsid w:val="00B25056"/>
    <w:rsid w:val="00B2604B"/>
    <w:rsid w:val="00B30036"/>
    <w:rsid w:val="00B32D62"/>
    <w:rsid w:val="00B33DBA"/>
    <w:rsid w:val="00B35ADA"/>
    <w:rsid w:val="00B36302"/>
    <w:rsid w:val="00B4046C"/>
    <w:rsid w:val="00B40E12"/>
    <w:rsid w:val="00B43943"/>
    <w:rsid w:val="00B46065"/>
    <w:rsid w:val="00B4688F"/>
    <w:rsid w:val="00B62072"/>
    <w:rsid w:val="00B620E4"/>
    <w:rsid w:val="00B64374"/>
    <w:rsid w:val="00B6709A"/>
    <w:rsid w:val="00B6788A"/>
    <w:rsid w:val="00B700F9"/>
    <w:rsid w:val="00B75091"/>
    <w:rsid w:val="00B7641B"/>
    <w:rsid w:val="00B778DC"/>
    <w:rsid w:val="00B80CC8"/>
    <w:rsid w:val="00B80F88"/>
    <w:rsid w:val="00B82A0D"/>
    <w:rsid w:val="00B831F0"/>
    <w:rsid w:val="00B96847"/>
    <w:rsid w:val="00BA0761"/>
    <w:rsid w:val="00BA0F68"/>
    <w:rsid w:val="00BA2C52"/>
    <w:rsid w:val="00BA3EEB"/>
    <w:rsid w:val="00BA42DB"/>
    <w:rsid w:val="00BA7BAC"/>
    <w:rsid w:val="00BB0A11"/>
    <w:rsid w:val="00BC12A2"/>
    <w:rsid w:val="00BC16D0"/>
    <w:rsid w:val="00BC6010"/>
    <w:rsid w:val="00BC61AA"/>
    <w:rsid w:val="00BD03DC"/>
    <w:rsid w:val="00BD711F"/>
    <w:rsid w:val="00BD753C"/>
    <w:rsid w:val="00BE09F4"/>
    <w:rsid w:val="00BE0F27"/>
    <w:rsid w:val="00BE127E"/>
    <w:rsid w:val="00BE2CD7"/>
    <w:rsid w:val="00BF1D7A"/>
    <w:rsid w:val="00BF3BC1"/>
    <w:rsid w:val="00BF4500"/>
    <w:rsid w:val="00BF555C"/>
    <w:rsid w:val="00C0072C"/>
    <w:rsid w:val="00C01950"/>
    <w:rsid w:val="00C02D8E"/>
    <w:rsid w:val="00C03046"/>
    <w:rsid w:val="00C0529D"/>
    <w:rsid w:val="00C05529"/>
    <w:rsid w:val="00C0607A"/>
    <w:rsid w:val="00C06C1A"/>
    <w:rsid w:val="00C10150"/>
    <w:rsid w:val="00C10F7F"/>
    <w:rsid w:val="00C111A0"/>
    <w:rsid w:val="00C11732"/>
    <w:rsid w:val="00C156C3"/>
    <w:rsid w:val="00C17DE6"/>
    <w:rsid w:val="00C21C62"/>
    <w:rsid w:val="00C2278D"/>
    <w:rsid w:val="00C36153"/>
    <w:rsid w:val="00C37367"/>
    <w:rsid w:val="00C4059B"/>
    <w:rsid w:val="00C42683"/>
    <w:rsid w:val="00C47050"/>
    <w:rsid w:val="00C53319"/>
    <w:rsid w:val="00C5791B"/>
    <w:rsid w:val="00C612E7"/>
    <w:rsid w:val="00C6612B"/>
    <w:rsid w:val="00C718E6"/>
    <w:rsid w:val="00C74486"/>
    <w:rsid w:val="00C74C7A"/>
    <w:rsid w:val="00C833E2"/>
    <w:rsid w:val="00C8460C"/>
    <w:rsid w:val="00C906DE"/>
    <w:rsid w:val="00C93C45"/>
    <w:rsid w:val="00C94B17"/>
    <w:rsid w:val="00C96D52"/>
    <w:rsid w:val="00CA0500"/>
    <w:rsid w:val="00CA30A3"/>
    <w:rsid w:val="00CA6E07"/>
    <w:rsid w:val="00CB1276"/>
    <w:rsid w:val="00CB222F"/>
    <w:rsid w:val="00CB5FB8"/>
    <w:rsid w:val="00CB7185"/>
    <w:rsid w:val="00CB7C1D"/>
    <w:rsid w:val="00CC0A07"/>
    <w:rsid w:val="00CC5D50"/>
    <w:rsid w:val="00CC61FA"/>
    <w:rsid w:val="00CC7395"/>
    <w:rsid w:val="00CC76CC"/>
    <w:rsid w:val="00CD1FC1"/>
    <w:rsid w:val="00CD222F"/>
    <w:rsid w:val="00CD346B"/>
    <w:rsid w:val="00CD6D14"/>
    <w:rsid w:val="00CE1AA2"/>
    <w:rsid w:val="00CE31CC"/>
    <w:rsid w:val="00CE5BD2"/>
    <w:rsid w:val="00CF102A"/>
    <w:rsid w:val="00CF3523"/>
    <w:rsid w:val="00CF7DA2"/>
    <w:rsid w:val="00D02C4A"/>
    <w:rsid w:val="00D07364"/>
    <w:rsid w:val="00D10798"/>
    <w:rsid w:val="00D113F4"/>
    <w:rsid w:val="00D13EE7"/>
    <w:rsid w:val="00D13F0B"/>
    <w:rsid w:val="00D13F25"/>
    <w:rsid w:val="00D14916"/>
    <w:rsid w:val="00D2119F"/>
    <w:rsid w:val="00D233E3"/>
    <w:rsid w:val="00D27CCA"/>
    <w:rsid w:val="00D33762"/>
    <w:rsid w:val="00D340F7"/>
    <w:rsid w:val="00D369AA"/>
    <w:rsid w:val="00D3715D"/>
    <w:rsid w:val="00D371FA"/>
    <w:rsid w:val="00D3799E"/>
    <w:rsid w:val="00D43B95"/>
    <w:rsid w:val="00D458E7"/>
    <w:rsid w:val="00D466DB"/>
    <w:rsid w:val="00D50B66"/>
    <w:rsid w:val="00D52DA8"/>
    <w:rsid w:val="00D52FE4"/>
    <w:rsid w:val="00D54EA3"/>
    <w:rsid w:val="00D57A0D"/>
    <w:rsid w:val="00D615FC"/>
    <w:rsid w:val="00D62E6F"/>
    <w:rsid w:val="00D657A6"/>
    <w:rsid w:val="00D66567"/>
    <w:rsid w:val="00D66B65"/>
    <w:rsid w:val="00D718AD"/>
    <w:rsid w:val="00D73AC6"/>
    <w:rsid w:val="00D73E87"/>
    <w:rsid w:val="00D7446A"/>
    <w:rsid w:val="00D76855"/>
    <w:rsid w:val="00D77544"/>
    <w:rsid w:val="00D77C31"/>
    <w:rsid w:val="00D83161"/>
    <w:rsid w:val="00D8351C"/>
    <w:rsid w:val="00D931BB"/>
    <w:rsid w:val="00D93E29"/>
    <w:rsid w:val="00D94427"/>
    <w:rsid w:val="00DA241E"/>
    <w:rsid w:val="00DA39C9"/>
    <w:rsid w:val="00DB154F"/>
    <w:rsid w:val="00DB4AFA"/>
    <w:rsid w:val="00DB77CA"/>
    <w:rsid w:val="00DC0D20"/>
    <w:rsid w:val="00DD2B35"/>
    <w:rsid w:val="00DD5553"/>
    <w:rsid w:val="00DD7849"/>
    <w:rsid w:val="00DE18FF"/>
    <w:rsid w:val="00DF022F"/>
    <w:rsid w:val="00DF1DE7"/>
    <w:rsid w:val="00DF6628"/>
    <w:rsid w:val="00DF6928"/>
    <w:rsid w:val="00DF6A4C"/>
    <w:rsid w:val="00DF76EA"/>
    <w:rsid w:val="00E005E0"/>
    <w:rsid w:val="00E00EDE"/>
    <w:rsid w:val="00E00F19"/>
    <w:rsid w:val="00E026BA"/>
    <w:rsid w:val="00E044F5"/>
    <w:rsid w:val="00E05543"/>
    <w:rsid w:val="00E05689"/>
    <w:rsid w:val="00E063ED"/>
    <w:rsid w:val="00E10EBB"/>
    <w:rsid w:val="00E24089"/>
    <w:rsid w:val="00E250BF"/>
    <w:rsid w:val="00E25A27"/>
    <w:rsid w:val="00E311A7"/>
    <w:rsid w:val="00E3223C"/>
    <w:rsid w:val="00E37143"/>
    <w:rsid w:val="00E440B1"/>
    <w:rsid w:val="00E505CD"/>
    <w:rsid w:val="00E5675E"/>
    <w:rsid w:val="00E572FA"/>
    <w:rsid w:val="00E65E3B"/>
    <w:rsid w:val="00E67AF8"/>
    <w:rsid w:val="00E714DE"/>
    <w:rsid w:val="00E72896"/>
    <w:rsid w:val="00E729DA"/>
    <w:rsid w:val="00E744DA"/>
    <w:rsid w:val="00E759C3"/>
    <w:rsid w:val="00E82668"/>
    <w:rsid w:val="00E8328A"/>
    <w:rsid w:val="00E84D96"/>
    <w:rsid w:val="00E85144"/>
    <w:rsid w:val="00E8711D"/>
    <w:rsid w:val="00E87361"/>
    <w:rsid w:val="00E877B5"/>
    <w:rsid w:val="00E878B7"/>
    <w:rsid w:val="00EA44A8"/>
    <w:rsid w:val="00EA5391"/>
    <w:rsid w:val="00EB0DE7"/>
    <w:rsid w:val="00EB169B"/>
    <w:rsid w:val="00EB223C"/>
    <w:rsid w:val="00EB306E"/>
    <w:rsid w:val="00EB7AE1"/>
    <w:rsid w:val="00EC0DC2"/>
    <w:rsid w:val="00EC1604"/>
    <w:rsid w:val="00EC2EC7"/>
    <w:rsid w:val="00EC49F0"/>
    <w:rsid w:val="00EC5850"/>
    <w:rsid w:val="00EC6E32"/>
    <w:rsid w:val="00ED0113"/>
    <w:rsid w:val="00ED3AA1"/>
    <w:rsid w:val="00ED3D18"/>
    <w:rsid w:val="00ED4FBB"/>
    <w:rsid w:val="00EE2C71"/>
    <w:rsid w:val="00EE39B0"/>
    <w:rsid w:val="00EE3B9F"/>
    <w:rsid w:val="00EE590F"/>
    <w:rsid w:val="00EF6932"/>
    <w:rsid w:val="00EF745C"/>
    <w:rsid w:val="00F02BC2"/>
    <w:rsid w:val="00F07A63"/>
    <w:rsid w:val="00F11908"/>
    <w:rsid w:val="00F15BDC"/>
    <w:rsid w:val="00F1670A"/>
    <w:rsid w:val="00F17042"/>
    <w:rsid w:val="00F25107"/>
    <w:rsid w:val="00F30D6F"/>
    <w:rsid w:val="00F315FA"/>
    <w:rsid w:val="00F33F97"/>
    <w:rsid w:val="00F36879"/>
    <w:rsid w:val="00F44DC4"/>
    <w:rsid w:val="00F44E0D"/>
    <w:rsid w:val="00F51CC0"/>
    <w:rsid w:val="00F56372"/>
    <w:rsid w:val="00F56D51"/>
    <w:rsid w:val="00F62292"/>
    <w:rsid w:val="00F72537"/>
    <w:rsid w:val="00F849C5"/>
    <w:rsid w:val="00F85760"/>
    <w:rsid w:val="00F9423D"/>
    <w:rsid w:val="00F97870"/>
    <w:rsid w:val="00FB144C"/>
    <w:rsid w:val="00FB5611"/>
    <w:rsid w:val="00FC0301"/>
    <w:rsid w:val="00FC54B0"/>
    <w:rsid w:val="00FC570B"/>
    <w:rsid w:val="00FC622B"/>
    <w:rsid w:val="00FD200C"/>
    <w:rsid w:val="00FD2F41"/>
    <w:rsid w:val="00FD6E93"/>
    <w:rsid w:val="00FE0447"/>
    <w:rsid w:val="00FE0D38"/>
    <w:rsid w:val="00FE21DE"/>
    <w:rsid w:val="00FF4364"/>
    <w:rsid w:val="00FF4589"/>
    <w:rsid w:val="00FF525D"/>
    <w:rsid w:val="00FF71FE"/>
    <w:rsid w:val="00FF7758"/>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A17219"/>
  <w15:docId w15:val="{45469BC5-D0EE-4024-A3B3-AD8F8EF4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7627"/>
  </w:style>
  <w:style w:type="paragraph" w:styleId="Heading1">
    <w:name w:val="heading 1"/>
    <w:basedOn w:val="Normal"/>
    <w:next w:val="Normal"/>
    <w:qFormat/>
    <w:rsid w:val="00BA2C52"/>
    <w:pPr>
      <w:keepNext/>
      <w:jc w:val="center"/>
      <w:outlineLvl w:val="0"/>
    </w:pPr>
    <w:rPr>
      <w:sz w:val="24"/>
    </w:rPr>
  </w:style>
  <w:style w:type="paragraph" w:styleId="Heading2">
    <w:name w:val="heading 2"/>
    <w:basedOn w:val="Normal"/>
    <w:next w:val="Normal"/>
    <w:qFormat/>
    <w:rsid w:val="00BA2C52"/>
    <w:pPr>
      <w:keepNext/>
      <w:jc w:val="center"/>
      <w:outlineLvl w:val="1"/>
    </w:pPr>
    <w:rPr>
      <w:b/>
      <w:sz w:val="32"/>
    </w:rPr>
  </w:style>
  <w:style w:type="paragraph" w:styleId="Heading3">
    <w:name w:val="heading 3"/>
    <w:basedOn w:val="Normal"/>
    <w:next w:val="Normal"/>
    <w:qFormat/>
    <w:rsid w:val="00BA2C52"/>
    <w:pPr>
      <w:keepNext/>
      <w:jc w:val="center"/>
      <w:outlineLvl w:val="2"/>
    </w:pPr>
    <w:rPr>
      <w:b/>
      <w:sz w:val="28"/>
    </w:rPr>
  </w:style>
  <w:style w:type="paragraph" w:styleId="Heading4">
    <w:name w:val="heading 4"/>
    <w:basedOn w:val="Normal"/>
    <w:next w:val="Normal"/>
    <w:qFormat/>
    <w:rsid w:val="00BA2C52"/>
    <w:pPr>
      <w:keepNext/>
      <w:jc w:val="center"/>
      <w:outlineLvl w:val="3"/>
    </w:pPr>
    <w:rPr>
      <w:b/>
      <w:sz w:val="22"/>
    </w:rPr>
  </w:style>
  <w:style w:type="paragraph" w:styleId="Heading5">
    <w:name w:val="heading 5"/>
    <w:basedOn w:val="Normal"/>
    <w:next w:val="Normal"/>
    <w:qFormat/>
    <w:rsid w:val="00BA2C52"/>
    <w:pPr>
      <w:keepNext/>
      <w:jc w:val="center"/>
      <w:outlineLvl w:val="4"/>
    </w:pPr>
    <w:rPr>
      <w:b/>
      <w:sz w:val="36"/>
      <w:u w:val="single"/>
    </w:rPr>
  </w:style>
  <w:style w:type="paragraph" w:styleId="Heading6">
    <w:name w:val="heading 6"/>
    <w:basedOn w:val="Normal"/>
    <w:next w:val="Normal"/>
    <w:qFormat/>
    <w:rsid w:val="00BA2C52"/>
    <w:pPr>
      <w:keepNext/>
      <w:jc w:val="center"/>
      <w:outlineLvl w:val="5"/>
    </w:pPr>
    <w:rPr>
      <w:b/>
      <w:sz w:val="36"/>
    </w:rPr>
  </w:style>
  <w:style w:type="paragraph" w:styleId="Heading7">
    <w:name w:val="heading 7"/>
    <w:basedOn w:val="Normal"/>
    <w:next w:val="Normal"/>
    <w:qFormat/>
    <w:rsid w:val="00BA2C52"/>
    <w:pPr>
      <w:keepNext/>
      <w:jc w:val="center"/>
      <w:outlineLvl w:val="6"/>
    </w:pPr>
    <w:rPr>
      <w:sz w:val="28"/>
    </w:rPr>
  </w:style>
  <w:style w:type="paragraph" w:styleId="Heading8">
    <w:name w:val="heading 8"/>
    <w:basedOn w:val="Normal"/>
    <w:next w:val="Normal"/>
    <w:qFormat/>
    <w:rsid w:val="00BA2C52"/>
    <w:pPr>
      <w:keepNext/>
      <w:outlineLvl w:val="7"/>
    </w:pPr>
    <w:rPr>
      <w:sz w:val="24"/>
    </w:rPr>
  </w:style>
  <w:style w:type="paragraph" w:styleId="Heading9">
    <w:name w:val="heading 9"/>
    <w:basedOn w:val="Normal"/>
    <w:next w:val="Normal"/>
    <w:qFormat/>
    <w:rsid w:val="00BA2C52"/>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2C52"/>
    <w:rPr>
      <w:sz w:val="22"/>
    </w:rPr>
  </w:style>
  <w:style w:type="character" w:styleId="Hyperlink">
    <w:name w:val="Hyperlink"/>
    <w:basedOn w:val="DefaultParagraphFont"/>
    <w:uiPriority w:val="99"/>
    <w:rsid w:val="00BA2C52"/>
    <w:rPr>
      <w:color w:val="0000FF"/>
      <w:u w:val="single"/>
    </w:rPr>
  </w:style>
  <w:style w:type="paragraph" w:styleId="BodyText2">
    <w:name w:val="Body Text 2"/>
    <w:basedOn w:val="Normal"/>
    <w:rsid w:val="00BA2C52"/>
    <w:pPr>
      <w:jc w:val="both"/>
    </w:pPr>
    <w:rPr>
      <w:sz w:val="22"/>
    </w:rPr>
  </w:style>
  <w:style w:type="paragraph" w:styleId="BodyText3">
    <w:name w:val="Body Text 3"/>
    <w:basedOn w:val="Normal"/>
    <w:rsid w:val="00BA2C52"/>
    <w:pPr>
      <w:jc w:val="both"/>
    </w:pPr>
    <w:rPr>
      <w:sz w:val="24"/>
    </w:rPr>
  </w:style>
  <w:style w:type="paragraph" w:styleId="Footer">
    <w:name w:val="footer"/>
    <w:basedOn w:val="Normal"/>
    <w:link w:val="FooterChar"/>
    <w:uiPriority w:val="99"/>
    <w:rsid w:val="00BA2C52"/>
    <w:pPr>
      <w:tabs>
        <w:tab w:val="center" w:pos="4320"/>
        <w:tab w:val="right" w:pos="8640"/>
      </w:tabs>
    </w:pPr>
  </w:style>
  <w:style w:type="character" w:styleId="PageNumber">
    <w:name w:val="page number"/>
    <w:basedOn w:val="DefaultParagraphFont"/>
    <w:rsid w:val="00BA2C52"/>
  </w:style>
  <w:style w:type="paragraph" w:styleId="Header">
    <w:name w:val="header"/>
    <w:basedOn w:val="Normal"/>
    <w:link w:val="HeaderChar"/>
    <w:uiPriority w:val="99"/>
    <w:rsid w:val="00BA2C52"/>
    <w:pPr>
      <w:tabs>
        <w:tab w:val="center" w:pos="4320"/>
        <w:tab w:val="right" w:pos="8640"/>
      </w:tabs>
    </w:pPr>
  </w:style>
  <w:style w:type="character" w:styleId="Strong">
    <w:name w:val="Strong"/>
    <w:basedOn w:val="DefaultParagraphFont"/>
    <w:qFormat/>
    <w:rsid w:val="00BA2C52"/>
    <w:rPr>
      <w:b/>
    </w:rPr>
  </w:style>
  <w:style w:type="character" w:styleId="FollowedHyperlink">
    <w:name w:val="FollowedHyperlink"/>
    <w:basedOn w:val="DefaultParagraphFont"/>
    <w:rsid w:val="00BA2C52"/>
    <w:rPr>
      <w:color w:val="800080"/>
      <w:u w:val="single"/>
    </w:rPr>
  </w:style>
  <w:style w:type="table" w:styleId="TableGrid">
    <w:name w:val="Table Grid"/>
    <w:basedOn w:val="TableNormal"/>
    <w:uiPriority w:val="59"/>
    <w:rsid w:val="00EE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44DA"/>
    <w:rPr>
      <w:rFonts w:ascii="Tahoma" w:hAnsi="Tahoma" w:cs="Tahoma"/>
      <w:sz w:val="16"/>
      <w:szCs w:val="16"/>
    </w:rPr>
  </w:style>
  <w:style w:type="paragraph" w:styleId="ListParagraph">
    <w:name w:val="List Paragraph"/>
    <w:basedOn w:val="Normal"/>
    <w:uiPriority w:val="34"/>
    <w:qFormat/>
    <w:rsid w:val="002B5C19"/>
    <w:pPr>
      <w:ind w:left="720"/>
    </w:pPr>
  </w:style>
  <w:style w:type="character" w:customStyle="1" w:styleId="FooterChar">
    <w:name w:val="Footer Char"/>
    <w:basedOn w:val="DefaultParagraphFont"/>
    <w:link w:val="Footer"/>
    <w:uiPriority w:val="99"/>
    <w:rsid w:val="0075171F"/>
  </w:style>
  <w:style w:type="paragraph" w:customStyle="1" w:styleId="A0E349F008B644AAB6A282E0D042D17E">
    <w:name w:val="A0E349F008B644AAB6A282E0D042D17E"/>
    <w:rsid w:val="0075171F"/>
    <w:pPr>
      <w:spacing w:after="200" w:line="276" w:lineRule="auto"/>
    </w:pPr>
    <w:rPr>
      <w:rFonts w:asciiTheme="minorHAnsi" w:eastAsiaTheme="minorEastAsia" w:hAnsiTheme="minorHAnsi" w:cstheme="minorBidi"/>
      <w:sz w:val="22"/>
      <w:szCs w:val="22"/>
      <w:lang w:eastAsia="ja-JP"/>
    </w:rPr>
  </w:style>
  <w:style w:type="character" w:styleId="Emphasis">
    <w:name w:val="Emphasis"/>
    <w:basedOn w:val="DefaultParagraphFont"/>
    <w:qFormat/>
    <w:rsid w:val="00526D03"/>
    <w:rPr>
      <w:i/>
      <w:iCs/>
    </w:rPr>
  </w:style>
  <w:style w:type="paragraph" w:customStyle="1" w:styleId="CalibriFont">
    <w:name w:val="Calibri Font"/>
    <w:basedOn w:val="Heading2"/>
    <w:link w:val="CalibriFontChar"/>
    <w:qFormat/>
    <w:rsid w:val="009C16B8"/>
    <w:rPr>
      <w:rFonts w:asciiTheme="minorHAnsi" w:hAnsiTheme="minorHAnsi"/>
      <w:sz w:val="24"/>
      <w:szCs w:val="22"/>
    </w:rPr>
  </w:style>
  <w:style w:type="character" w:customStyle="1" w:styleId="CalibriFontChar">
    <w:name w:val="Calibri Font Char"/>
    <w:basedOn w:val="DefaultParagraphFont"/>
    <w:link w:val="CalibriFont"/>
    <w:rsid w:val="009C16B8"/>
    <w:rPr>
      <w:rFonts w:asciiTheme="minorHAnsi" w:hAnsiTheme="minorHAnsi"/>
      <w:b/>
      <w:sz w:val="24"/>
      <w:szCs w:val="22"/>
    </w:rPr>
  </w:style>
  <w:style w:type="paragraph" w:customStyle="1" w:styleId="Style1">
    <w:name w:val="Style1"/>
    <w:basedOn w:val="Normal"/>
    <w:qFormat/>
    <w:rsid w:val="00393F7B"/>
    <w:pPr>
      <w:jc w:val="both"/>
    </w:pPr>
    <w:rPr>
      <w:rFonts w:asciiTheme="minorHAnsi" w:hAnsiTheme="minorHAnsi"/>
      <w:sz w:val="22"/>
      <w:szCs w:val="22"/>
    </w:rPr>
  </w:style>
  <w:style w:type="paragraph" w:customStyle="1" w:styleId="Style2">
    <w:name w:val="Style2"/>
    <w:basedOn w:val="Normal"/>
    <w:qFormat/>
    <w:rsid w:val="00393F7B"/>
    <w:pPr>
      <w:tabs>
        <w:tab w:val="left" w:pos="1440"/>
      </w:tabs>
      <w:jc w:val="both"/>
    </w:pPr>
    <w:rPr>
      <w:sz w:val="22"/>
      <w:szCs w:val="22"/>
    </w:rPr>
  </w:style>
  <w:style w:type="paragraph" w:customStyle="1" w:styleId="Style3">
    <w:name w:val="Style3"/>
    <w:basedOn w:val="Normal"/>
    <w:qFormat/>
    <w:rsid w:val="00C93C45"/>
    <w:rPr>
      <w:rFonts w:asciiTheme="minorHAnsi" w:hAnsiTheme="minorHAnsi"/>
      <w:sz w:val="22"/>
      <w:szCs w:val="22"/>
    </w:rPr>
  </w:style>
  <w:style w:type="character" w:styleId="BookTitle">
    <w:name w:val="Book Title"/>
    <w:basedOn w:val="DefaultParagraphFont"/>
    <w:uiPriority w:val="33"/>
    <w:qFormat/>
    <w:rsid w:val="00223D8B"/>
    <w:rPr>
      <w:b/>
      <w:bCs/>
      <w:i/>
      <w:iCs/>
      <w:spacing w:val="5"/>
    </w:rPr>
  </w:style>
  <w:style w:type="table" w:customStyle="1" w:styleId="PlainTable11">
    <w:name w:val="Plain Table 11"/>
    <w:basedOn w:val="TableNormal"/>
    <w:uiPriority w:val="41"/>
    <w:rsid w:val="00CB71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E3223C"/>
    <w:rPr>
      <w:sz w:val="16"/>
      <w:szCs w:val="16"/>
    </w:rPr>
  </w:style>
  <w:style w:type="paragraph" w:styleId="CommentText">
    <w:name w:val="annotation text"/>
    <w:basedOn w:val="Normal"/>
    <w:link w:val="CommentTextChar"/>
    <w:semiHidden/>
    <w:unhideWhenUsed/>
    <w:rsid w:val="00E3223C"/>
  </w:style>
  <w:style w:type="character" w:customStyle="1" w:styleId="CommentTextChar">
    <w:name w:val="Comment Text Char"/>
    <w:basedOn w:val="DefaultParagraphFont"/>
    <w:link w:val="CommentText"/>
    <w:semiHidden/>
    <w:rsid w:val="00E3223C"/>
  </w:style>
  <w:style w:type="paragraph" w:styleId="CommentSubject">
    <w:name w:val="annotation subject"/>
    <w:basedOn w:val="CommentText"/>
    <w:next w:val="CommentText"/>
    <w:link w:val="CommentSubjectChar"/>
    <w:semiHidden/>
    <w:unhideWhenUsed/>
    <w:rsid w:val="00E3223C"/>
    <w:rPr>
      <w:b/>
      <w:bCs/>
    </w:rPr>
  </w:style>
  <w:style w:type="character" w:customStyle="1" w:styleId="CommentSubjectChar">
    <w:name w:val="Comment Subject Char"/>
    <w:basedOn w:val="CommentTextChar"/>
    <w:link w:val="CommentSubject"/>
    <w:semiHidden/>
    <w:rsid w:val="00E3223C"/>
    <w:rPr>
      <w:b/>
      <w:bCs/>
    </w:rPr>
  </w:style>
  <w:style w:type="paragraph" w:styleId="Title">
    <w:name w:val="Title"/>
    <w:basedOn w:val="Normal"/>
    <w:next w:val="Normal"/>
    <w:link w:val="TitleChar"/>
    <w:qFormat/>
    <w:rsid w:val="00EF74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F74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745C"/>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CC0A07"/>
    <w:pPr>
      <w:widowControl w:val="0"/>
      <w:autoSpaceDE w:val="0"/>
      <w:autoSpaceDN w:val="0"/>
    </w:pPr>
    <w:rPr>
      <w:rFonts w:eastAsia="Calibri" w:cs="Calibri"/>
      <w:sz w:val="22"/>
      <w:szCs w:val="22"/>
    </w:rPr>
  </w:style>
  <w:style w:type="character" w:customStyle="1" w:styleId="HeaderChar">
    <w:name w:val="Header Char"/>
    <w:basedOn w:val="DefaultParagraphFont"/>
    <w:link w:val="Header"/>
    <w:uiPriority w:val="99"/>
    <w:rsid w:val="00CC0A07"/>
  </w:style>
  <w:style w:type="table" w:styleId="TableGridLight">
    <w:name w:val="Grid Table Light"/>
    <w:basedOn w:val="TableNormal"/>
    <w:uiPriority w:val="40"/>
    <w:rsid w:val="00677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0772">
      <w:bodyDiv w:val="1"/>
      <w:marLeft w:val="0"/>
      <w:marRight w:val="0"/>
      <w:marTop w:val="0"/>
      <w:marBottom w:val="0"/>
      <w:divBdr>
        <w:top w:val="none" w:sz="0" w:space="0" w:color="auto"/>
        <w:left w:val="none" w:sz="0" w:space="0" w:color="auto"/>
        <w:bottom w:val="none" w:sz="0" w:space="0" w:color="auto"/>
        <w:right w:val="none" w:sz="0" w:space="0" w:color="auto"/>
      </w:divBdr>
      <w:divsChild>
        <w:div w:id="1136415984">
          <w:marLeft w:val="1440"/>
          <w:marRight w:val="0"/>
          <w:marTop w:val="0"/>
          <w:marBottom w:val="0"/>
          <w:divBdr>
            <w:top w:val="none" w:sz="0" w:space="0" w:color="auto"/>
            <w:left w:val="none" w:sz="0" w:space="0" w:color="auto"/>
            <w:bottom w:val="none" w:sz="0" w:space="0" w:color="auto"/>
            <w:right w:val="none" w:sz="0" w:space="0" w:color="auto"/>
          </w:divBdr>
        </w:div>
      </w:divsChild>
    </w:div>
    <w:div w:id="808396852">
      <w:bodyDiv w:val="1"/>
      <w:marLeft w:val="0"/>
      <w:marRight w:val="0"/>
      <w:marTop w:val="0"/>
      <w:marBottom w:val="0"/>
      <w:divBdr>
        <w:top w:val="none" w:sz="0" w:space="0" w:color="auto"/>
        <w:left w:val="none" w:sz="0" w:space="0" w:color="auto"/>
        <w:bottom w:val="none" w:sz="0" w:space="0" w:color="auto"/>
        <w:right w:val="none" w:sz="0" w:space="0" w:color="auto"/>
      </w:divBdr>
    </w:div>
    <w:div w:id="1130630534">
      <w:bodyDiv w:val="1"/>
      <w:marLeft w:val="0"/>
      <w:marRight w:val="0"/>
      <w:marTop w:val="0"/>
      <w:marBottom w:val="0"/>
      <w:divBdr>
        <w:top w:val="none" w:sz="0" w:space="0" w:color="auto"/>
        <w:left w:val="none" w:sz="0" w:space="0" w:color="auto"/>
        <w:bottom w:val="none" w:sz="0" w:space="0" w:color="auto"/>
        <w:right w:val="none" w:sz="0" w:space="0" w:color="auto"/>
      </w:divBdr>
      <w:divsChild>
        <w:div w:id="472060418">
          <w:marLeft w:val="547"/>
          <w:marRight w:val="0"/>
          <w:marTop w:val="200"/>
          <w:marBottom w:val="0"/>
          <w:divBdr>
            <w:top w:val="none" w:sz="0" w:space="0" w:color="auto"/>
            <w:left w:val="none" w:sz="0" w:space="0" w:color="auto"/>
            <w:bottom w:val="none" w:sz="0" w:space="0" w:color="auto"/>
            <w:right w:val="none" w:sz="0" w:space="0" w:color="auto"/>
          </w:divBdr>
        </w:div>
        <w:div w:id="2071997957">
          <w:marLeft w:val="547"/>
          <w:marRight w:val="0"/>
          <w:marTop w:val="200"/>
          <w:marBottom w:val="0"/>
          <w:divBdr>
            <w:top w:val="none" w:sz="0" w:space="0" w:color="auto"/>
            <w:left w:val="none" w:sz="0" w:space="0" w:color="auto"/>
            <w:bottom w:val="none" w:sz="0" w:space="0" w:color="auto"/>
            <w:right w:val="none" w:sz="0" w:space="0" w:color="auto"/>
          </w:divBdr>
        </w:div>
        <w:div w:id="1106923356">
          <w:marLeft w:val="547"/>
          <w:marRight w:val="0"/>
          <w:marTop w:val="200"/>
          <w:marBottom w:val="0"/>
          <w:divBdr>
            <w:top w:val="none" w:sz="0" w:space="0" w:color="auto"/>
            <w:left w:val="none" w:sz="0" w:space="0" w:color="auto"/>
            <w:bottom w:val="none" w:sz="0" w:space="0" w:color="auto"/>
            <w:right w:val="none" w:sz="0" w:space="0" w:color="auto"/>
          </w:divBdr>
        </w:div>
        <w:div w:id="1354769201">
          <w:marLeft w:val="547"/>
          <w:marRight w:val="0"/>
          <w:marTop w:val="200"/>
          <w:marBottom w:val="0"/>
          <w:divBdr>
            <w:top w:val="none" w:sz="0" w:space="0" w:color="auto"/>
            <w:left w:val="none" w:sz="0" w:space="0" w:color="auto"/>
            <w:bottom w:val="none" w:sz="0" w:space="0" w:color="auto"/>
            <w:right w:val="none" w:sz="0" w:space="0" w:color="auto"/>
          </w:divBdr>
        </w:div>
        <w:div w:id="1827475399">
          <w:marLeft w:val="547"/>
          <w:marRight w:val="0"/>
          <w:marTop w:val="200"/>
          <w:marBottom w:val="0"/>
          <w:divBdr>
            <w:top w:val="none" w:sz="0" w:space="0" w:color="auto"/>
            <w:left w:val="none" w:sz="0" w:space="0" w:color="auto"/>
            <w:bottom w:val="none" w:sz="0" w:space="0" w:color="auto"/>
            <w:right w:val="none" w:sz="0" w:space="0" w:color="auto"/>
          </w:divBdr>
        </w:div>
        <w:div w:id="1300653428">
          <w:marLeft w:val="547"/>
          <w:marRight w:val="0"/>
          <w:marTop w:val="200"/>
          <w:marBottom w:val="0"/>
          <w:divBdr>
            <w:top w:val="none" w:sz="0" w:space="0" w:color="auto"/>
            <w:left w:val="none" w:sz="0" w:space="0" w:color="auto"/>
            <w:bottom w:val="none" w:sz="0" w:space="0" w:color="auto"/>
            <w:right w:val="none" w:sz="0" w:space="0" w:color="auto"/>
          </w:divBdr>
        </w:div>
      </w:divsChild>
    </w:div>
    <w:div w:id="1306424040">
      <w:bodyDiv w:val="1"/>
      <w:marLeft w:val="0"/>
      <w:marRight w:val="0"/>
      <w:marTop w:val="0"/>
      <w:marBottom w:val="0"/>
      <w:divBdr>
        <w:top w:val="none" w:sz="0" w:space="0" w:color="auto"/>
        <w:left w:val="none" w:sz="0" w:space="0" w:color="auto"/>
        <w:bottom w:val="none" w:sz="0" w:space="0" w:color="auto"/>
        <w:right w:val="none" w:sz="0" w:space="0" w:color="auto"/>
      </w:divBdr>
    </w:div>
    <w:div w:id="18946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e.murillo@rrcc.edu" TargetMode="External"/><Relationship Id="rId18" Type="http://schemas.openxmlformats.org/officeDocument/2006/relationships/hyperlink" Target="https://www.rrcc.edu/purchasing/p-car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rcc.edu/purchasing/p-card" TargetMode="External"/><Relationship Id="rId17" Type="http://schemas.openxmlformats.org/officeDocument/2006/relationships/hyperlink" Target="https://www.bidscolorado.com/co/portal.nsf/xpPriceAgreementsByCategory.x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loradoci.com/" TargetMode="External"/><Relationship Id="rId20" Type="http://schemas.openxmlformats.org/officeDocument/2006/relationships/hyperlink" Target="https://www.rrcc.edu/purchasing/p-c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an.bryant@rrcc.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rcc.edu/purchasing/official-functions-training-approval"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mailto:holly.gentry@rrcc.edu" TargetMode="External"/><Relationship Id="rId19" Type="http://schemas.openxmlformats.org/officeDocument/2006/relationships/hyperlink" Target="mailto:RRCC.PCard@rrcc.edu" TargetMode="External"/><Relationship Id="rId4" Type="http://schemas.openxmlformats.org/officeDocument/2006/relationships/settings" Target="settings.xml"/><Relationship Id="rId9" Type="http://schemas.openxmlformats.org/officeDocument/2006/relationships/hyperlink" Target="file:///\\rrcclafp02.rrcc.ccofc.edu\Shared\Purchasing\PCard\PCard%20Handbooks\lynn.beltran@rrcc.edu" TargetMode="External"/><Relationship Id="rId14" Type="http://schemas.openxmlformats.org/officeDocument/2006/relationships/hyperlink" Target="http://www.rrcc.edu/purchasing"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B5CC-2DA5-450B-BB22-4135D917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7889</Words>
  <Characters>44972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52756</CharactersWithSpaces>
  <SharedDoc>false</SharedDoc>
  <HLinks>
    <vt:vector size="12" baseType="variant">
      <vt:variant>
        <vt:i4>3342427</vt:i4>
      </vt:variant>
      <vt:variant>
        <vt:i4>3</vt:i4>
      </vt:variant>
      <vt:variant>
        <vt:i4>0</vt:i4>
      </vt:variant>
      <vt:variant>
        <vt:i4>5</vt:i4>
      </vt:variant>
      <vt:variant>
        <vt:lpwstr>mailto:peggy.morgan@rrcc.edu</vt:lpwstr>
      </vt:variant>
      <vt:variant>
        <vt:lpwstr/>
      </vt:variant>
      <vt:variant>
        <vt:i4>3342418</vt:i4>
      </vt:variant>
      <vt:variant>
        <vt:i4>0</vt:i4>
      </vt:variant>
      <vt:variant>
        <vt:i4>0</vt:i4>
      </vt:variant>
      <vt:variant>
        <vt:i4>5</vt:i4>
      </vt:variant>
      <vt:variant>
        <vt:lpwstr>mailto:renee.archuleta@rrcc.edu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Murillo, Renee</dc:creator>
  <cp:lastModifiedBy>Murillo, Renee</cp:lastModifiedBy>
  <cp:revision>4</cp:revision>
  <cp:lastPrinted>2019-11-21T22:13:00Z</cp:lastPrinted>
  <dcterms:created xsi:type="dcterms:W3CDTF">2021-08-11T15:44:00Z</dcterms:created>
  <dcterms:modified xsi:type="dcterms:W3CDTF">2021-08-11T15:53:00Z</dcterms:modified>
</cp:coreProperties>
</file>