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0D3" w:rsidRPr="00E560D3" w:rsidRDefault="007435EE" w:rsidP="00E560D3">
      <w:pPr>
        <w:rPr>
          <w:rFonts w:ascii="Calibri" w:eastAsia="Calibri" w:hAnsi="Calibri" w:cs="Calibri"/>
          <w:sz w:val="22"/>
          <w:szCs w:val="22"/>
        </w:rPr>
      </w:pPr>
      <w:r>
        <w:rPr>
          <w:b/>
          <w:sz w:val="22"/>
          <w:szCs w:val="22"/>
        </w:rPr>
        <w:t>ADMIN/</w:t>
      </w:r>
      <w:r w:rsidRPr="00FB1C64">
        <w:rPr>
          <w:b/>
          <w:sz w:val="22"/>
          <w:szCs w:val="22"/>
        </w:rPr>
        <w:t>TECH PRO CONSTITUENCY MEETING</w:t>
      </w:r>
      <w:r w:rsidRPr="00FB1C64">
        <w:rPr>
          <w:sz w:val="22"/>
          <w:szCs w:val="22"/>
        </w:rPr>
        <w:br/>
      </w:r>
      <w:r w:rsidR="00C22491">
        <w:rPr>
          <w:rFonts w:ascii="Arial Narrow" w:hAnsi="Arial Narrow"/>
          <w:sz w:val="22"/>
          <w:szCs w:val="22"/>
        </w:rPr>
        <w:t>2</w:t>
      </w:r>
      <w:r w:rsidR="00530F66" w:rsidRPr="002D08E1">
        <w:rPr>
          <w:rFonts w:ascii="Arial Narrow" w:hAnsi="Arial Narrow"/>
          <w:sz w:val="22"/>
          <w:szCs w:val="22"/>
        </w:rPr>
        <w:t>.24.2018</w:t>
      </w:r>
      <w:r w:rsidRPr="002D08E1">
        <w:rPr>
          <w:rFonts w:ascii="Arial Narrow" w:hAnsi="Arial Narrow"/>
          <w:sz w:val="22"/>
          <w:szCs w:val="22"/>
        </w:rPr>
        <w:t xml:space="preserve"> | 2:30 – 4:00 |Community Room </w:t>
      </w:r>
      <w:r w:rsidR="00D664D5" w:rsidRPr="002D08E1">
        <w:rPr>
          <w:rFonts w:ascii="Arial Narrow" w:hAnsi="Arial Narrow"/>
          <w:sz w:val="22"/>
          <w:szCs w:val="22"/>
        </w:rPr>
        <w:br/>
      </w:r>
      <w:r w:rsidR="00EE1D13">
        <w:rPr>
          <w:rFonts w:ascii="Arial Narrow" w:hAnsi="Arial Narrow"/>
          <w:sz w:val="22"/>
          <w:szCs w:val="22"/>
        </w:rPr>
        <w:t>49</w:t>
      </w:r>
      <w:r w:rsidR="005C03A8" w:rsidRPr="002D08E1">
        <w:rPr>
          <w:rFonts w:ascii="Arial Narrow" w:hAnsi="Arial Narrow"/>
          <w:sz w:val="22"/>
          <w:szCs w:val="22"/>
        </w:rPr>
        <w:t xml:space="preserve"> ATP Members in Attendance</w:t>
      </w:r>
      <w:r w:rsidR="005C03A8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E560D3">
        <w:rPr>
          <w:rFonts w:ascii="Calibri" w:eastAsia="Calibri" w:hAnsi="Calibri" w:cs="Calibri"/>
          <w:sz w:val="22"/>
          <w:szCs w:val="22"/>
        </w:rPr>
        <w:br/>
      </w:r>
      <w:r w:rsidR="00E560D3">
        <w:rPr>
          <w:rFonts w:ascii="Arial Black" w:eastAsia="Calibri" w:hAnsi="Arial Black" w:cs="Calibri"/>
          <w:sz w:val="22"/>
          <w:szCs w:val="22"/>
        </w:rPr>
        <w:t>Expressions of Gratitude</w:t>
      </w:r>
    </w:p>
    <w:p w:rsidR="008543A4" w:rsidRPr="00E560D3" w:rsidRDefault="008543A4" w:rsidP="00E560D3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sz w:val="22"/>
          <w:szCs w:val="22"/>
        </w:rPr>
        <w:t>Michele thanks everyone for coming</w:t>
      </w:r>
      <w:r w:rsidR="00E560D3">
        <w:rPr>
          <w:rFonts w:ascii="Arial Narrow" w:eastAsia="Calibri" w:hAnsi="Arial Narrow" w:cs="Calibri"/>
          <w:sz w:val="22"/>
          <w:szCs w:val="22"/>
        </w:rPr>
        <w:t xml:space="preserve"> today</w:t>
      </w:r>
    </w:p>
    <w:p w:rsidR="008543A4" w:rsidRPr="00E560D3" w:rsidRDefault="00E560D3" w:rsidP="00E560D3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Dorothy W</w:t>
      </w:r>
      <w:r w:rsidR="008543A4" w:rsidRPr="00E560D3">
        <w:rPr>
          <w:rFonts w:ascii="Arial Narrow" w:eastAsia="Calibri" w:hAnsi="Arial Narrow" w:cs="Calibri"/>
          <w:sz w:val="22"/>
          <w:szCs w:val="22"/>
        </w:rPr>
        <w:t>elty thanks Nicole</w:t>
      </w:r>
      <w:r>
        <w:rPr>
          <w:rFonts w:ascii="Arial Narrow" w:eastAsia="Calibri" w:hAnsi="Arial Narrow" w:cs="Calibri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 w:cs="Calibri"/>
          <w:sz w:val="22"/>
          <w:szCs w:val="22"/>
        </w:rPr>
        <w:t>Lacroix</w:t>
      </w:r>
      <w:proofErr w:type="spellEnd"/>
      <w:r>
        <w:rPr>
          <w:rFonts w:ascii="Arial Narrow" w:eastAsia="Calibri" w:hAnsi="Arial Narrow" w:cs="Calibri"/>
          <w:sz w:val="22"/>
          <w:szCs w:val="22"/>
        </w:rPr>
        <w:t xml:space="preserve"> for having all the answers</w:t>
      </w:r>
    </w:p>
    <w:p w:rsidR="008543A4" w:rsidRPr="00E560D3" w:rsidRDefault="008543A4" w:rsidP="00E560D3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sz w:val="22"/>
          <w:szCs w:val="22"/>
        </w:rPr>
        <w:t xml:space="preserve">Allen </w:t>
      </w:r>
      <w:r w:rsidR="00E560D3">
        <w:rPr>
          <w:rFonts w:ascii="Arial Narrow" w:eastAsia="Calibri" w:hAnsi="Arial Narrow" w:cs="Calibri"/>
          <w:sz w:val="22"/>
          <w:szCs w:val="22"/>
        </w:rPr>
        <w:t>thanks Julia for being so flexible with the Sandstone Room during the Learning Commons leak, and thanks Barbra Sobhani for being an excellent search committee chair</w:t>
      </w:r>
    </w:p>
    <w:p w:rsidR="008543A4" w:rsidRDefault="008543A4" w:rsidP="002D08E1">
      <w:pPr>
        <w:spacing w:before="0" w:after="0" w:line="240" w:lineRule="auto"/>
        <w:rPr>
          <w:rFonts w:ascii="Arial Black" w:eastAsia="Calibri" w:hAnsi="Arial Black" w:cs="Calibri"/>
          <w:sz w:val="22"/>
          <w:szCs w:val="22"/>
        </w:rPr>
      </w:pPr>
    </w:p>
    <w:p w:rsidR="008543A4" w:rsidRPr="00E560D3" w:rsidRDefault="00E560D3" w:rsidP="002D08E1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Black" w:eastAsia="Calibri" w:hAnsi="Arial Black" w:cs="Calibri"/>
          <w:sz w:val="22"/>
          <w:szCs w:val="22"/>
        </w:rPr>
        <w:t>Climate Survey R</w:t>
      </w:r>
      <w:r w:rsidR="008543A4" w:rsidRPr="00E560D3">
        <w:rPr>
          <w:rFonts w:ascii="Arial Black" w:eastAsia="Calibri" w:hAnsi="Arial Black" w:cs="Calibri"/>
          <w:sz w:val="22"/>
          <w:szCs w:val="22"/>
        </w:rPr>
        <w:t>esults</w:t>
      </w:r>
      <w:r>
        <w:rPr>
          <w:rFonts w:ascii="Arial Narrow" w:eastAsia="Calibri" w:hAnsi="Arial Narrow" w:cs="Calibri"/>
          <w:sz w:val="22"/>
          <w:szCs w:val="22"/>
        </w:rPr>
        <w:t xml:space="preserve"> – Michele Haney and Tim Griffin</w:t>
      </w:r>
    </w:p>
    <w:p w:rsidR="005C506E" w:rsidRDefault="005C506E" w:rsidP="002D08E1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</w:p>
    <w:p w:rsidR="005C506E" w:rsidRDefault="005C506E" w:rsidP="002D08E1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object w:dxaOrig="1532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5" o:title=""/>
          </v:shape>
          <o:OLEObject Type="Embed" ProgID="Acrobat.Document.DC" ShapeID="_x0000_i1025" DrawAspect="Icon" ObjectID="_1581509844" r:id="rId6"/>
        </w:object>
      </w:r>
    </w:p>
    <w:p w:rsidR="008543A4" w:rsidRDefault="008543A4" w:rsidP="002D08E1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</w:p>
    <w:p w:rsidR="008543A4" w:rsidRDefault="008543A4" w:rsidP="008543A4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Areas for Improvement</w:t>
      </w:r>
      <w:r w:rsidR="00E560D3">
        <w:rPr>
          <w:rFonts w:ascii="Arial Narrow" w:eastAsia="Calibri" w:hAnsi="Arial Narrow" w:cs="Calibri"/>
          <w:sz w:val="22"/>
          <w:szCs w:val="22"/>
        </w:rPr>
        <w:t xml:space="preserve"> for the College (determined by Collaboration Council in response to survey results)</w:t>
      </w:r>
    </w:p>
    <w:p w:rsidR="008543A4" w:rsidRDefault="008543A4" w:rsidP="008543A4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b/>
          <w:sz w:val="22"/>
          <w:szCs w:val="22"/>
        </w:rPr>
        <w:t>Decision Making</w:t>
      </w:r>
      <w:r w:rsidR="00AD1EF6">
        <w:rPr>
          <w:rFonts w:ascii="Arial Narrow" w:eastAsia="Calibri" w:hAnsi="Arial Narrow" w:cs="Calibri"/>
          <w:sz w:val="22"/>
          <w:szCs w:val="22"/>
        </w:rPr>
        <w:t xml:space="preserve"> – people want to know how decisions are made and how to become engaged in the process</w:t>
      </w:r>
    </w:p>
    <w:p w:rsidR="00AD1EF6" w:rsidRDefault="00AD1EF6" w:rsidP="00AD1EF6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Flow chart to show decision making process for various things</w:t>
      </w:r>
    </w:p>
    <w:p w:rsidR="00AD1EF6" w:rsidRDefault="00AD1EF6" w:rsidP="00AD1EF6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Who are the decision makers for particular processes; where is that published?</w:t>
      </w:r>
    </w:p>
    <w:p w:rsidR="00AD1EF6" w:rsidRDefault="00AD1EF6" w:rsidP="00AD1EF6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Flatten out the process and involve more collaborative voices</w:t>
      </w:r>
    </w:p>
    <w:p w:rsidR="00AD1EF6" w:rsidRDefault="00AD1EF6" w:rsidP="00AD1EF6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Rationale for why decisions are made</w:t>
      </w:r>
    </w:p>
    <w:p w:rsidR="00D160EC" w:rsidRDefault="00D160EC" w:rsidP="00AD1EF6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Better communication via distribution lists</w:t>
      </w:r>
    </w:p>
    <w:p w:rsidR="00D160EC" w:rsidRPr="00E560D3" w:rsidRDefault="00D160EC" w:rsidP="00E560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Communication when projects are finished (i.e. debriefing)</w:t>
      </w:r>
    </w:p>
    <w:p w:rsidR="008543A4" w:rsidRDefault="008543A4" w:rsidP="008543A4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b/>
          <w:sz w:val="22"/>
          <w:szCs w:val="22"/>
        </w:rPr>
        <w:t>Workload</w:t>
      </w:r>
      <w:r w:rsidR="00AD1EF6">
        <w:rPr>
          <w:rFonts w:ascii="Arial Narrow" w:eastAsia="Calibri" w:hAnsi="Arial Narrow" w:cs="Calibri"/>
          <w:sz w:val="22"/>
          <w:szCs w:val="22"/>
        </w:rPr>
        <w:t xml:space="preserve"> – some work is being done on the faculty side around this</w:t>
      </w:r>
    </w:p>
    <w:p w:rsidR="00D160EC" w:rsidRDefault="00D160EC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Removing administrative or paperwork responsibilities from faculty</w:t>
      </w:r>
    </w:p>
    <w:p w:rsidR="00D160EC" w:rsidRDefault="00D160EC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Formal process for evaluating workload</w:t>
      </w:r>
    </w:p>
    <w:p w:rsidR="00D160EC" w:rsidRDefault="00D160EC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Workload is </w:t>
      </w:r>
      <w:proofErr w:type="spellStart"/>
      <w:r>
        <w:rPr>
          <w:rFonts w:ascii="Arial Narrow" w:eastAsia="Calibri" w:hAnsi="Arial Narrow" w:cs="Calibri"/>
          <w:sz w:val="22"/>
          <w:szCs w:val="22"/>
        </w:rPr>
        <w:t>exascerbated</w:t>
      </w:r>
      <w:proofErr w:type="spellEnd"/>
      <w:r>
        <w:rPr>
          <w:rFonts w:ascii="Arial Narrow" w:eastAsia="Calibri" w:hAnsi="Arial Narrow" w:cs="Calibri"/>
          <w:sz w:val="22"/>
          <w:szCs w:val="22"/>
        </w:rPr>
        <w:t xml:space="preserve"> by not having processes documented</w:t>
      </w:r>
    </w:p>
    <w:p w:rsidR="00D160EC" w:rsidRDefault="00D160EC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Stronger orientations for new employees</w:t>
      </w:r>
    </w:p>
    <w:p w:rsidR="00D160EC" w:rsidRDefault="00D160EC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Using a development day to document job duties and roles</w:t>
      </w:r>
    </w:p>
    <w:p w:rsidR="00D160EC" w:rsidRPr="00E560D3" w:rsidRDefault="00D160EC" w:rsidP="00E560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Standardizing what lead/chair means in various areas; reduce disparities</w:t>
      </w:r>
    </w:p>
    <w:p w:rsidR="008543A4" w:rsidRDefault="008543A4" w:rsidP="008543A4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b/>
          <w:sz w:val="22"/>
          <w:szCs w:val="22"/>
        </w:rPr>
        <w:t>Recognition</w:t>
      </w:r>
      <w:r w:rsidR="00AD1EF6" w:rsidRPr="00E560D3">
        <w:rPr>
          <w:rFonts w:ascii="Arial Narrow" w:eastAsia="Calibri" w:hAnsi="Arial Narrow" w:cs="Calibri"/>
          <w:b/>
          <w:sz w:val="22"/>
          <w:szCs w:val="22"/>
        </w:rPr>
        <w:t xml:space="preserve"> </w:t>
      </w:r>
      <w:r w:rsidR="00AD1EF6">
        <w:rPr>
          <w:rFonts w:ascii="Arial Narrow" w:eastAsia="Calibri" w:hAnsi="Arial Narrow" w:cs="Calibri"/>
          <w:sz w:val="22"/>
          <w:szCs w:val="22"/>
        </w:rPr>
        <w:t xml:space="preserve">– people feel </w:t>
      </w:r>
      <w:proofErr w:type="spellStart"/>
      <w:r w:rsidR="00AD1EF6">
        <w:rPr>
          <w:rFonts w:ascii="Arial Narrow" w:eastAsia="Calibri" w:hAnsi="Arial Narrow" w:cs="Calibri"/>
          <w:sz w:val="22"/>
          <w:szCs w:val="22"/>
        </w:rPr>
        <w:t>siloed</w:t>
      </w:r>
      <w:proofErr w:type="spellEnd"/>
      <w:r w:rsidR="00AD1EF6">
        <w:rPr>
          <w:rFonts w:ascii="Arial Narrow" w:eastAsia="Calibri" w:hAnsi="Arial Narrow" w:cs="Calibri"/>
          <w:sz w:val="22"/>
          <w:szCs w:val="22"/>
        </w:rPr>
        <w:t xml:space="preserve"> and like their work isn’t recognized</w:t>
      </w:r>
    </w:p>
    <w:p w:rsidR="00D160EC" w:rsidRDefault="00124FD3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Is this more about recognition or money?</w:t>
      </w:r>
    </w:p>
    <w:p w:rsidR="00124FD3" w:rsidRDefault="00124FD3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We don’t know how to get the word out about our successes; could be a communication issue; D-M has tried an electronic newsletter format, as has Dorothy Welty</w:t>
      </w:r>
    </w:p>
    <w:p w:rsidR="00124FD3" w:rsidRDefault="00124FD3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Thanks a Million – you could write a card and it was tracked in a database</w:t>
      </w:r>
    </w:p>
    <w:p w:rsidR="00124FD3" w:rsidRDefault="00124FD3" w:rsidP="00D160EC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You Make </w:t>
      </w:r>
      <w:proofErr w:type="gramStart"/>
      <w:r>
        <w:rPr>
          <w:rFonts w:ascii="Arial Narrow" w:eastAsia="Calibri" w:hAnsi="Arial Narrow" w:cs="Calibri"/>
          <w:sz w:val="22"/>
          <w:szCs w:val="22"/>
        </w:rPr>
        <w:t>A</w:t>
      </w:r>
      <w:proofErr w:type="gramEnd"/>
      <w:r>
        <w:rPr>
          <w:rFonts w:ascii="Arial Narrow" w:eastAsia="Calibri" w:hAnsi="Arial Narrow" w:cs="Calibri"/>
          <w:sz w:val="22"/>
          <w:szCs w:val="22"/>
        </w:rPr>
        <w:t xml:space="preserve"> Difference – stickers on paper all around campus</w:t>
      </w:r>
    </w:p>
    <w:p w:rsidR="008543A4" w:rsidRDefault="008543A4" w:rsidP="008543A4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b/>
          <w:sz w:val="22"/>
          <w:szCs w:val="22"/>
        </w:rPr>
        <w:t>Hiring</w:t>
      </w:r>
      <w:r w:rsidR="00AD1EF6">
        <w:rPr>
          <w:rFonts w:ascii="Arial Narrow" w:eastAsia="Calibri" w:hAnsi="Arial Narrow" w:cs="Calibri"/>
          <w:sz w:val="22"/>
          <w:szCs w:val="22"/>
        </w:rPr>
        <w:t xml:space="preserve"> – concern that the best people aren’t being hired </w:t>
      </w:r>
    </w:p>
    <w:p w:rsidR="00124FD3" w:rsidRDefault="00124FD3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Process has gotten better and faster</w:t>
      </w:r>
    </w:p>
    <w:p w:rsidR="00124FD3" w:rsidRDefault="00124FD3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124FD3">
        <w:rPr>
          <w:rFonts w:ascii="Arial Narrow" w:eastAsia="Calibri" w:hAnsi="Arial Narrow" w:cs="Calibri"/>
          <w:sz w:val="22"/>
          <w:szCs w:val="22"/>
        </w:rPr>
        <w:t>Don’t have a very good culture that honors hiring and promoting from within; opportunities for internal applicants don’t come around very often</w:t>
      </w:r>
      <w:r>
        <w:rPr>
          <w:rFonts w:ascii="Arial Narrow" w:eastAsia="Calibri" w:hAnsi="Arial Narrow" w:cs="Calibri"/>
          <w:sz w:val="22"/>
          <w:szCs w:val="22"/>
        </w:rPr>
        <w:t xml:space="preserve"> – makes people feel unrecognized</w:t>
      </w:r>
      <w:r w:rsidR="00024A5E">
        <w:rPr>
          <w:rFonts w:ascii="Arial Narrow" w:eastAsia="Calibri" w:hAnsi="Arial Narrow" w:cs="Calibri"/>
          <w:sz w:val="22"/>
          <w:szCs w:val="22"/>
        </w:rPr>
        <w:t xml:space="preserve"> and those feelings should be addressed</w:t>
      </w:r>
    </w:p>
    <w:p w:rsidR="00124FD3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Need more d</w:t>
      </w:r>
      <w:r w:rsidR="00124FD3">
        <w:rPr>
          <w:rFonts w:ascii="Arial Narrow" w:eastAsia="Calibri" w:hAnsi="Arial Narrow" w:cs="Calibri"/>
          <w:sz w:val="22"/>
          <w:szCs w:val="22"/>
        </w:rPr>
        <w:t>iversity in hiring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Questions raised about targeted publications for diverse hiring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lastRenderedPageBreak/>
        <w:t>Selection committees should be made from those who will interact with the person in the position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Decision-making – how are committees selected?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Discerning quality of candidates is related to the quality of the questions asked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Review workloads in job descriptions – how is this influencing who applies?</w:t>
      </w:r>
    </w:p>
    <w:p w:rsidR="00024A5E" w:rsidRDefault="00024A5E" w:rsidP="00124F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More control over the process</w:t>
      </w:r>
    </w:p>
    <w:p w:rsidR="00124FD3" w:rsidRPr="00E560D3" w:rsidRDefault="00024A5E" w:rsidP="00E560D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Look at how we’re representing ourselves when candidates are on campus (i.e. eating during open forums, coming in late, etc.)</w:t>
      </w:r>
    </w:p>
    <w:p w:rsidR="008543A4" w:rsidRDefault="008543A4" w:rsidP="00BF7680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E560D3">
        <w:rPr>
          <w:rFonts w:ascii="Arial Narrow" w:eastAsia="Calibri" w:hAnsi="Arial Narrow" w:cs="Calibri"/>
          <w:b/>
          <w:sz w:val="22"/>
          <w:szCs w:val="22"/>
        </w:rPr>
        <w:t>Professional Development</w:t>
      </w:r>
      <w:r w:rsidR="00AD1EF6" w:rsidRPr="00124FD3">
        <w:rPr>
          <w:rFonts w:ascii="Arial Narrow" w:eastAsia="Calibri" w:hAnsi="Arial Narrow" w:cs="Calibri"/>
          <w:sz w:val="22"/>
          <w:szCs w:val="22"/>
        </w:rPr>
        <w:t xml:space="preserve"> – have tried some things to improve but not enough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What do we mean by professional development based on context?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What is professional development vs. professional interest somewhat related to your job?  Tim – from accreditation standpoint we need to align individual development with the mission and goals of the college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Opportunity exists for faculty to go to conferences; harder to find opportunities for the director level and below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Brainstorming sessions or getting supervisors together to talk about what we do for meaningful PD for staff in our areas; look at local opportunities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Discipline-specific opportunities are generally self-funded or grant-funded; people may not have the time or energy to research those opportunities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Create incentive for people to do for professional development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Not substantial budget dedicated to PD; based on culture and budget it’s hard to ask to go to external opportunities</w:t>
      </w:r>
    </w:p>
    <w:p w:rsidR="00EE1D13" w:rsidRDefault="00EE1D13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At another institution, they had a pool and you had to put in a PD 5-year plan</w:t>
      </w:r>
    </w:p>
    <w:p w:rsidR="00600E22" w:rsidRDefault="00600E22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Internally – fees are prohibitive for taking classes; is there a way cover or waive those fees for employees?</w:t>
      </w:r>
      <w:r w:rsidR="00772C91">
        <w:rPr>
          <w:rFonts w:ascii="Arial Narrow" w:eastAsia="Calibri" w:hAnsi="Arial Narrow" w:cs="Calibri"/>
          <w:sz w:val="22"/>
          <w:szCs w:val="22"/>
        </w:rPr>
        <w:t xml:space="preserve"> Also, new policy of paying tuition up front makes it hard to impossible for employees to take classes</w:t>
      </w:r>
    </w:p>
    <w:p w:rsidR="00772C91" w:rsidRDefault="00772C91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Some sort of template or documentation/guidelines for determining if something is professional development</w:t>
      </w:r>
    </w:p>
    <w:p w:rsidR="00772C91" w:rsidRDefault="00772C91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Perhaps this is about prioritization of budgets and planning purchasing</w:t>
      </w:r>
    </w:p>
    <w:p w:rsidR="00772C91" w:rsidRPr="00124FD3" w:rsidRDefault="00772C91" w:rsidP="00EE1D13">
      <w:pPr>
        <w:pStyle w:val="ListParagraph"/>
        <w:numPr>
          <w:ilvl w:val="2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Are supervisors responsible for telling their employees what opportunities they should be participating in? Who is in charge of an employee’s development?</w:t>
      </w:r>
    </w:p>
    <w:p w:rsidR="00AD1EF6" w:rsidRDefault="00AD1EF6" w:rsidP="00AD1EF6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Tim provided a “Goal Setting Worksheet” where people can submit feedback and suggestions on how to improve these five target areas</w:t>
      </w:r>
    </w:p>
    <w:p w:rsidR="005C506E" w:rsidRDefault="005C506E" w:rsidP="005B6AE1">
      <w:pPr>
        <w:pStyle w:val="ListParagraph"/>
        <w:spacing w:before="0" w:after="0" w:line="240" w:lineRule="auto"/>
        <w:ind w:left="1440"/>
        <w:rPr>
          <w:rFonts w:ascii="Arial Narrow" w:eastAsia="Calibri" w:hAnsi="Arial Narrow" w:cs="Calibri"/>
          <w:sz w:val="22"/>
          <w:szCs w:val="22"/>
        </w:rPr>
      </w:pPr>
      <w:r>
        <w:object w:dxaOrig="1532" w:dyaOrig="998">
          <v:shape id="_x0000_i1035" type="#_x0000_t75" style="width:76.5pt;height:50.25pt" o:ole="">
            <v:imagedata r:id="rId7" o:title=""/>
          </v:shape>
          <o:OLEObject Type="Embed" ProgID="Acrobat.Document.DC" ShapeID="_x0000_i1035" DrawAspect="Icon" ObjectID="_1581509845" r:id="rId8"/>
        </w:object>
      </w:r>
    </w:p>
    <w:p w:rsidR="00AD1EF6" w:rsidRDefault="00AD1EF6" w:rsidP="00AD1EF6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Difference between constituencies</w:t>
      </w:r>
      <w:r w:rsidR="00E560D3">
        <w:rPr>
          <w:rFonts w:ascii="Arial Narrow" w:eastAsia="Calibri" w:hAnsi="Arial Narrow" w:cs="Calibri"/>
          <w:sz w:val="22"/>
          <w:szCs w:val="22"/>
        </w:rPr>
        <w:t xml:space="preserve"> in responses</w:t>
      </w:r>
    </w:p>
    <w:p w:rsidR="00AD1EF6" w:rsidRDefault="00AD1EF6" w:rsidP="00AD1EF6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Professional development</w:t>
      </w:r>
    </w:p>
    <w:p w:rsidR="00AD1EF6" w:rsidRDefault="00AD1EF6" w:rsidP="00AD1EF6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Discuss openly with supervisor</w:t>
      </w:r>
    </w:p>
    <w:p w:rsidR="00AD1EF6" w:rsidRPr="008543A4" w:rsidRDefault="00AD1EF6" w:rsidP="00AD1EF6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Fair and balanced workload</w:t>
      </w:r>
    </w:p>
    <w:p w:rsidR="008543A4" w:rsidRDefault="008543A4" w:rsidP="008543A4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</w:p>
    <w:p w:rsidR="00E560D3" w:rsidRDefault="00772C91" w:rsidP="00E560D3">
      <w:pPr>
        <w:spacing w:before="0" w:after="0" w:line="240" w:lineRule="auto"/>
        <w:rPr>
          <w:rFonts w:ascii="Arial Black" w:eastAsia="Calibri" w:hAnsi="Arial Black" w:cs="Calibri"/>
          <w:sz w:val="22"/>
          <w:szCs w:val="22"/>
        </w:rPr>
      </w:pPr>
      <w:r w:rsidRPr="00E560D3">
        <w:rPr>
          <w:rFonts w:ascii="Arial Black" w:eastAsia="Calibri" w:hAnsi="Arial Black" w:cs="Calibri"/>
          <w:sz w:val="22"/>
          <w:szCs w:val="22"/>
        </w:rPr>
        <w:t>Budget</w:t>
      </w:r>
      <w:r w:rsidR="00E560D3">
        <w:rPr>
          <w:rFonts w:ascii="Arial Black" w:eastAsia="Calibri" w:hAnsi="Arial Black" w:cs="Calibri"/>
          <w:sz w:val="22"/>
          <w:szCs w:val="22"/>
        </w:rPr>
        <w:t xml:space="preserve"> </w:t>
      </w:r>
    </w:p>
    <w:p w:rsidR="00E560D3" w:rsidRDefault="00E560D3" w:rsidP="00E560D3">
      <w:pPr>
        <w:pStyle w:val="ListParagraph"/>
        <w:numPr>
          <w:ilvl w:val="0"/>
          <w:numId w:val="14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RRCC departments have spent 39% of our operating budgets in the first half of the fiscal year</w:t>
      </w:r>
    </w:p>
    <w:p w:rsidR="00E560D3" w:rsidRDefault="00E560D3" w:rsidP="00E560D3">
      <w:pPr>
        <w:pStyle w:val="ListParagraph"/>
        <w:numPr>
          <w:ilvl w:val="0"/>
          <w:numId w:val="14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You don’t have to spend all of your budget; purchase what you need, but don’t spend just to spend it</w:t>
      </w:r>
    </w:p>
    <w:p w:rsidR="00E560D3" w:rsidRDefault="00E560D3" w:rsidP="00E560D3">
      <w:pPr>
        <w:pStyle w:val="ListParagraph"/>
        <w:numPr>
          <w:ilvl w:val="0"/>
          <w:numId w:val="14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There isn’t a penalty for not spending your entire budget (i.e. you won’t automatically have a smaller budget next year)</w:t>
      </w:r>
    </w:p>
    <w:p w:rsidR="00E560D3" w:rsidRPr="00E560D3" w:rsidRDefault="00E560D3" w:rsidP="00E560D3">
      <w:pPr>
        <w:pStyle w:val="ListParagraph"/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</w:p>
    <w:p w:rsidR="00AF167A" w:rsidRDefault="00AF167A" w:rsidP="008543A4">
      <w:pPr>
        <w:spacing w:before="0" w:after="0" w:line="240" w:lineRule="auto"/>
        <w:rPr>
          <w:rFonts w:ascii="Arial Black" w:eastAsia="Calibri" w:hAnsi="Arial Black" w:cs="Calibri"/>
          <w:sz w:val="22"/>
          <w:szCs w:val="22"/>
        </w:rPr>
      </w:pPr>
      <w:r w:rsidRPr="00E560D3">
        <w:rPr>
          <w:rFonts w:ascii="Arial Black" w:eastAsia="Calibri" w:hAnsi="Arial Black" w:cs="Calibri"/>
          <w:sz w:val="22"/>
          <w:szCs w:val="22"/>
        </w:rPr>
        <w:t>Service Project</w:t>
      </w:r>
    </w:p>
    <w:p w:rsidR="00E560D3" w:rsidRDefault="00E560D3" w:rsidP="00E560D3">
      <w:pPr>
        <w:pStyle w:val="ListParagraph"/>
        <w:numPr>
          <w:ilvl w:val="0"/>
          <w:numId w:val="15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A smaller subgroup will work on developing a service project for ATP</w:t>
      </w:r>
    </w:p>
    <w:p w:rsidR="00E560D3" w:rsidRPr="00E560D3" w:rsidRDefault="005B6AE1" w:rsidP="00E560D3">
      <w:pPr>
        <w:pStyle w:val="ListParagraph"/>
        <w:numPr>
          <w:ilvl w:val="0"/>
          <w:numId w:val="15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lastRenderedPageBreak/>
        <w:t>If you are interested in helping with this, email Summer Waters</w:t>
      </w:r>
    </w:p>
    <w:p w:rsidR="00AF167A" w:rsidRDefault="00AF167A" w:rsidP="008543A4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</w:p>
    <w:p w:rsidR="00AF167A" w:rsidRDefault="00E560D3" w:rsidP="008543A4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5B6AE1">
        <w:rPr>
          <w:rFonts w:ascii="Arial Black" w:eastAsia="Calibri" w:hAnsi="Arial Black" w:cs="Calibri"/>
          <w:sz w:val="22"/>
          <w:szCs w:val="22"/>
        </w:rPr>
        <w:t>Survey Design</w:t>
      </w:r>
      <w:r>
        <w:rPr>
          <w:rFonts w:ascii="Arial Narrow" w:eastAsia="Calibri" w:hAnsi="Arial Narrow" w:cs="Calibri"/>
          <w:sz w:val="22"/>
          <w:szCs w:val="22"/>
        </w:rPr>
        <w:t xml:space="preserve"> –</w:t>
      </w:r>
      <w:r w:rsidR="00AF167A">
        <w:rPr>
          <w:rFonts w:ascii="Arial Narrow" w:eastAsia="Calibri" w:hAnsi="Arial Narrow" w:cs="Calibri"/>
          <w:sz w:val="22"/>
          <w:szCs w:val="22"/>
        </w:rPr>
        <w:t>Tim</w:t>
      </w:r>
      <w:r w:rsidR="005B6AE1">
        <w:rPr>
          <w:rFonts w:ascii="Arial Narrow" w:eastAsia="Calibri" w:hAnsi="Arial Narrow" w:cs="Calibri"/>
          <w:sz w:val="22"/>
          <w:szCs w:val="22"/>
        </w:rPr>
        <w:t xml:space="preserve"> Griffin</w:t>
      </w:r>
    </w:p>
    <w:p w:rsidR="005B6AE1" w:rsidRDefault="005B6AE1" w:rsidP="007B270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 w:rsidRPr="005B6AE1">
        <w:rPr>
          <w:rFonts w:ascii="Arial Narrow" w:eastAsia="Calibri" w:hAnsi="Arial Narrow" w:cs="Calibri"/>
          <w:sz w:val="22"/>
          <w:szCs w:val="22"/>
        </w:rPr>
        <w:t xml:space="preserve">The </w:t>
      </w:r>
      <w:r>
        <w:rPr>
          <w:rFonts w:ascii="Arial Narrow" w:eastAsia="Calibri" w:hAnsi="Arial Narrow" w:cs="Calibri"/>
          <w:sz w:val="22"/>
          <w:szCs w:val="22"/>
        </w:rPr>
        <w:t xml:space="preserve">slides from the presentation </w:t>
      </w:r>
      <w:r w:rsidRPr="005B6AE1">
        <w:rPr>
          <w:rFonts w:ascii="Arial Narrow" w:eastAsia="Calibri" w:hAnsi="Arial Narrow" w:cs="Calibri"/>
          <w:sz w:val="22"/>
          <w:szCs w:val="22"/>
        </w:rPr>
        <w:t>show the topics covered in how to write good survey questions</w:t>
      </w:r>
    </w:p>
    <w:p w:rsidR="00AF167A" w:rsidRDefault="005B6AE1" w:rsidP="005B6AE1">
      <w:pPr>
        <w:pStyle w:val="ListParagraph"/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object w:dxaOrig="1532" w:dyaOrig="998">
          <v:shape id="_x0000_i1030" type="#_x0000_t75" style="width:76.5pt;height:50.25pt" o:ole="">
            <v:imagedata r:id="rId9" o:title=""/>
          </v:shape>
          <o:OLEObject Type="Embed" ProgID="Acrobat.Document.DC" ShapeID="_x0000_i1030" DrawAspect="Icon" ObjectID="_1581509846" r:id="rId10"/>
        </w:object>
      </w:r>
      <w:r w:rsidRPr="005B6AE1">
        <w:rPr>
          <w:rFonts w:ascii="Arial Narrow" w:eastAsia="Calibri" w:hAnsi="Arial Narrow" w:cs="Calibri"/>
          <w:sz w:val="22"/>
          <w:szCs w:val="22"/>
        </w:rPr>
        <w:t>.</w:t>
      </w:r>
    </w:p>
    <w:p w:rsidR="005B6AE1" w:rsidRPr="005B6AE1" w:rsidRDefault="005B6AE1" w:rsidP="005B6AE1">
      <w:pPr>
        <w:spacing w:before="0" w:after="0" w:line="240" w:lineRule="auto"/>
        <w:rPr>
          <w:rFonts w:ascii="Arial Narrow" w:eastAsia="Calibri" w:hAnsi="Arial Narrow" w:cs="Calibri"/>
          <w:sz w:val="22"/>
          <w:szCs w:val="22"/>
        </w:rPr>
      </w:pPr>
      <w:r>
        <w:rPr>
          <w:rFonts w:ascii="Arial Black" w:eastAsia="Calibri" w:hAnsi="Arial Black" w:cs="Calibri"/>
          <w:sz w:val="22"/>
          <w:szCs w:val="22"/>
        </w:rPr>
        <w:t xml:space="preserve">Next Meeting – </w:t>
      </w:r>
      <w:r>
        <w:rPr>
          <w:rFonts w:ascii="Arial Narrow" w:eastAsia="Calibri" w:hAnsi="Arial Narrow" w:cs="Calibri"/>
          <w:sz w:val="22"/>
          <w:szCs w:val="22"/>
        </w:rPr>
        <w:t>Wednesday, March 28</w:t>
      </w:r>
      <w:r w:rsidRPr="005B6AE1">
        <w:rPr>
          <w:rFonts w:ascii="Arial Narrow" w:eastAsia="Calibri" w:hAnsi="Arial Narrow" w:cs="Calibri"/>
          <w:sz w:val="22"/>
          <w:szCs w:val="22"/>
          <w:vertAlign w:val="superscript"/>
        </w:rPr>
        <w:t>th</w:t>
      </w:r>
      <w:r>
        <w:rPr>
          <w:rFonts w:ascii="Arial Narrow" w:eastAsia="Calibri" w:hAnsi="Arial Narrow" w:cs="Calibri"/>
          <w:sz w:val="22"/>
          <w:szCs w:val="22"/>
        </w:rPr>
        <w:t xml:space="preserve"> | 2:30 – 4:00 | Community Room (Arvada Connection TBD)</w:t>
      </w:r>
      <w:bookmarkStart w:id="0" w:name="_GoBack"/>
      <w:bookmarkEnd w:id="0"/>
    </w:p>
    <w:sectPr w:rsidR="005B6AE1" w:rsidRPr="005B6AE1" w:rsidSect="00566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FD7"/>
    <w:multiLevelType w:val="hybridMultilevel"/>
    <w:tmpl w:val="8004A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11DBE"/>
    <w:multiLevelType w:val="hybridMultilevel"/>
    <w:tmpl w:val="57107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12D03"/>
    <w:multiLevelType w:val="hybridMultilevel"/>
    <w:tmpl w:val="24EE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56058"/>
    <w:multiLevelType w:val="hybridMultilevel"/>
    <w:tmpl w:val="B2BED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B453D"/>
    <w:multiLevelType w:val="hybridMultilevel"/>
    <w:tmpl w:val="03DE9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E1476"/>
    <w:multiLevelType w:val="hybridMultilevel"/>
    <w:tmpl w:val="BF2C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7555A"/>
    <w:multiLevelType w:val="hybridMultilevel"/>
    <w:tmpl w:val="8A20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31690"/>
    <w:multiLevelType w:val="hybridMultilevel"/>
    <w:tmpl w:val="694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12069"/>
    <w:multiLevelType w:val="hybridMultilevel"/>
    <w:tmpl w:val="73840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356C7"/>
    <w:multiLevelType w:val="hybridMultilevel"/>
    <w:tmpl w:val="8B3E6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70D84"/>
    <w:multiLevelType w:val="hybridMultilevel"/>
    <w:tmpl w:val="2F30D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63EA1"/>
    <w:multiLevelType w:val="hybridMultilevel"/>
    <w:tmpl w:val="AFA87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8A3676"/>
    <w:multiLevelType w:val="hybridMultilevel"/>
    <w:tmpl w:val="EA2AF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E2812"/>
    <w:multiLevelType w:val="hybridMultilevel"/>
    <w:tmpl w:val="32F8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D2770"/>
    <w:multiLevelType w:val="hybridMultilevel"/>
    <w:tmpl w:val="37D69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10"/>
  </w:num>
  <w:num w:numId="9">
    <w:abstractNumId w:val="13"/>
  </w:num>
  <w:num w:numId="10">
    <w:abstractNumId w:val="9"/>
  </w:num>
  <w:num w:numId="11">
    <w:abstractNumId w:val="11"/>
  </w:num>
  <w:num w:numId="12">
    <w:abstractNumId w:val="12"/>
  </w:num>
  <w:num w:numId="13">
    <w:abstractNumId w:val="3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5EE"/>
    <w:rsid w:val="00024A5E"/>
    <w:rsid w:val="00124FD3"/>
    <w:rsid w:val="002A0F22"/>
    <w:rsid w:val="002D08E1"/>
    <w:rsid w:val="003F4B60"/>
    <w:rsid w:val="004B6B57"/>
    <w:rsid w:val="00530F66"/>
    <w:rsid w:val="005325B8"/>
    <w:rsid w:val="005B6AE1"/>
    <w:rsid w:val="005C03A8"/>
    <w:rsid w:val="005C506E"/>
    <w:rsid w:val="00600E22"/>
    <w:rsid w:val="006B2EC1"/>
    <w:rsid w:val="007435EE"/>
    <w:rsid w:val="00772C91"/>
    <w:rsid w:val="007B3ACB"/>
    <w:rsid w:val="007E4B42"/>
    <w:rsid w:val="008543A4"/>
    <w:rsid w:val="009537D3"/>
    <w:rsid w:val="00AD1EF6"/>
    <w:rsid w:val="00AF167A"/>
    <w:rsid w:val="00C06E6C"/>
    <w:rsid w:val="00C22491"/>
    <w:rsid w:val="00D160EC"/>
    <w:rsid w:val="00D664D5"/>
    <w:rsid w:val="00E560D3"/>
    <w:rsid w:val="00E95C60"/>
    <w:rsid w:val="00EE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7E9744E"/>
  <w15:docId w15:val="{C8100C51-DE23-49DE-8711-AAB168EF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5EE"/>
    <w:pPr>
      <w:spacing w:before="20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5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Macken, Jen</cp:lastModifiedBy>
  <cp:revision>6</cp:revision>
  <dcterms:created xsi:type="dcterms:W3CDTF">2018-02-15T20:45:00Z</dcterms:created>
  <dcterms:modified xsi:type="dcterms:W3CDTF">2018-03-02T22:31:00Z</dcterms:modified>
</cp:coreProperties>
</file>