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1A" w:rsidRPr="00774341" w:rsidRDefault="00CF1A1A" w:rsidP="00CF1A1A">
      <w:pPr>
        <w:pStyle w:val="Default"/>
        <w:spacing w:line="480" w:lineRule="auto"/>
        <w:rPr>
          <w:sz w:val="28"/>
          <w:szCs w:val="28"/>
        </w:rPr>
      </w:pPr>
      <w:r w:rsidRPr="00774341">
        <w:rPr>
          <w:b/>
          <w:bCs/>
          <w:sz w:val="28"/>
          <w:szCs w:val="28"/>
        </w:rPr>
        <w:t xml:space="preserve">ADMIN/TECH PRO CONSTITUENCY MEETING </w:t>
      </w:r>
    </w:p>
    <w:p w:rsidR="00CF1A1A" w:rsidRPr="00774341" w:rsidRDefault="00CF1A1A" w:rsidP="00CF1A1A">
      <w:pPr>
        <w:pStyle w:val="Default"/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 xml:space="preserve">Wednesday, January 30, 2019 | 2:00pm – 3:30pm |Community Room </w:t>
      </w:r>
    </w:p>
    <w:p w:rsidR="00CF1A1A" w:rsidRPr="00774341" w:rsidRDefault="00B71A5E" w:rsidP="00CF1A1A">
      <w:pPr>
        <w:pStyle w:val="Default"/>
        <w:spacing w:line="480" w:lineRule="auto"/>
        <w:rPr>
          <w:sz w:val="28"/>
          <w:szCs w:val="28"/>
        </w:rPr>
      </w:pPr>
      <w:r w:rsidRPr="00774341">
        <w:rPr>
          <w:b/>
          <w:bCs/>
          <w:sz w:val="28"/>
          <w:szCs w:val="28"/>
        </w:rPr>
        <w:t>Minutes</w:t>
      </w:r>
    </w:p>
    <w:p w:rsidR="00CF1A1A" w:rsidRPr="00774341" w:rsidRDefault="00CF1A1A" w:rsidP="00CF1A1A">
      <w:pPr>
        <w:pStyle w:val="Default"/>
        <w:rPr>
          <w:sz w:val="23"/>
          <w:szCs w:val="23"/>
        </w:rPr>
      </w:pPr>
      <w:r w:rsidRPr="00774341">
        <w:rPr>
          <w:sz w:val="23"/>
          <w:szCs w:val="23"/>
        </w:rPr>
        <w:t xml:space="preserve">Glenn Holly – Chair </w:t>
      </w:r>
    </w:p>
    <w:p w:rsidR="00CF1A1A" w:rsidRPr="00774341" w:rsidRDefault="00CF1A1A" w:rsidP="00CF1A1A">
      <w:pPr>
        <w:pStyle w:val="Default"/>
        <w:rPr>
          <w:sz w:val="23"/>
          <w:szCs w:val="23"/>
        </w:rPr>
      </w:pPr>
      <w:r w:rsidRPr="00774341">
        <w:rPr>
          <w:sz w:val="23"/>
          <w:szCs w:val="23"/>
        </w:rPr>
        <w:t xml:space="preserve">Rita Case – Chair-Elect </w:t>
      </w:r>
    </w:p>
    <w:p w:rsidR="00B71A5E" w:rsidRPr="00774341" w:rsidRDefault="00632A87" w:rsidP="00CF1A1A">
      <w:pPr>
        <w:pStyle w:val="Default"/>
        <w:rPr>
          <w:sz w:val="23"/>
          <w:szCs w:val="23"/>
        </w:rPr>
      </w:pPr>
      <w:r w:rsidRPr="00774341">
        <w:rPr>
          <w:sz w:val="23"/>
          <w:szCs w:val="23"/>
        </w:rPr>
        <w:t>Attendance: 27</w:t>
      </w:r>
      <w:r w:rsidR="00B71A5E" w:rsidRPr="00774341">
        <w:rPr>
          <w:sz w:val="23"/>
          <w:szCs w:val="23"/>
        </w:rPr>
        <w:t xml:space="preserve"> </w:t>
      </w:r>
    </w:p>
    <w:p w:rsidR="00CF1A1A" w:rsidRPr="00774341" w:rsidRDefault="00CF1A1A" w:rsidP="00CF1A1A">
      <w:pPr>
        <w:pStyle w:val="Default"/>
        <w:spacing w:line="480" w:lineRule="auto"/>
        <w:rPr>
          <w:sz w:val="23"/>
          <w:szCs w:val="23"/>
        </w:rPr>
      </w:pPr>
    </w:p>
    <w:p w:rsidR="00CF1A1A" w:rsidRPr="00774341" w:rsidRDefault="00350441" w:rsidP="00CF1A1A">
      <w:pPr>
        <w:pStyle w:val="Default"/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>1. Welcome – Updates</w:t>
      </w:r>
    </w:p>
    <w:p w:rsidR="00350441" w:rsidRPr="00774341" w:rsidRDefault="00350441" w:rsidP="00350441">
      <w:pPr>
        <w:pStyle w:val="Default"/>
        <w:spacing w:line="480" w:lineRule="auto"/>
        <w:ind w:left="720"/>
        <w:rPr>
          <w:sz w:val="23"/>
          <w:szCs w:val="23"/>
        </w:rPr>
      </w:pPr>
      <w:r w:rsidRPr="00774341">
        <w:rPr>
          <w:b/>
          <w:sz w:val="23"/>
          <w:szCs w:val="23"/>
        </w:rPr>
        <w:t>Cynthia Shields</w:t>
      </w:r>
      <w:r w:rsidRPr="00774341">
        <w:rPr>
          <w:sz w:val="23"/>
          <w:szCs w:val="23"/>
        </w:rPr>
        <w:t xml:space="preserve"> –</w:t>
      </w:r>
      <w:r w:rsidR="00CA6B7B" w:rsidRPr="00774341">
        <w:rPr>
          <w:sz w:val="23"/>
          <w:szCs w:val="23"/>
        </w:rPr>
        <w:t xml:space="preserve"> There was a </w:t>
      </w:r>
      <w:r w:rsidRPr="00774341">
        <w:rPr>
          <w:sz w:val="23"/>
          <w:szCs w:val="23"/>
        </w:rPr>
        <w:t>Navigate</w:t>
      </w:r>
      <w:r w:rsidR="00CA6B7B" w:rsidRPr="00774341">
        <w:rPr>
          <w:sz w:val="23"/>
          <w:szCs w:val="23"/>
        </w:rPr>
        <w:t xml:space="preserve"> and Guided Pathways</w:t>
      </w:r>
      <w:r w:rsidRPr="00774341">
        <w:rPr>
          <w:sz w:val="23"/>
          <w:szCs w:val="23"/>
        </w:rPr>
        <w:t xml:space="preserve"> presentation this morning. </w:t>
      </w:r>
      <w:r w:rsidR="00877602" w:rsidRPr="00774341">
        <w:rPr>
          <w:sz w:val="23"/>
          <w:szCs w:val="23"/>
        </w:rPr>
        <w:t>There will be another presentation tomorrow (1/31/2019) in the Snowmass from 3-3:30 pm.</w:t>
      </w:r>
    </w:p>
    <w:p w:rsidR="00350441" w:rsidRPr="00774341" w:rsidRDefault="00350441" w:rsidP="00350441">
      <w:pPr>
        <w:pStyle w:val="Default"/>
        <w:spacing w:line="480" w:lineRule="auto"/>
        <w:ind w:left="720"/>
        <w:rPr>
          <w:sz w:val="23"/>
          <w:szCs w:val="23"/>
        </w:rPr>
      </w:pPr>
      <w:r w:rsidRPr="00774341">
        <w:rPr>
          <w:b/>
          <w:sz w:val="23"/>
          <w:szCs w:val="23"/>
        </w:rPr>
        <w:t>Jen Macken</w:t>
      </w:r>
      <w:r w:rsidRPr="00774341">
        <w:rPr>
          <w:sz w:val="23"/>
          <w:szCs w:val="23"/>
        </w:rPr>
        <w:t xml:space="preserve"> – Social Justice Reading Group </w:t>
      </w:r>
      <w:r w:rsidR="00FB1E85" w:rsidRPr="00774341">
        <w:rPr>
          <w:sz w:val="23"/>
          <w:szCs w:val="23"/>
        </w:rPr>
        <w:t xml:space="preserve">will be reading </w:t>
      </w:r>
      <w:hyperlink r:id="rId5" w:history="1">
        <w:r w:rsidR="00FB1E85" w:rsidRPr="00774341">
          <w:rPr>
            <w:rStyle w:val="Hyperlink"/>
            <w:color w:val="0070C0"/>
            <w:sz w:val="23"/>
            <w:szCs w:val="23"/>
          </w:rPr>
          <w:t>Whistling Vivaldi</w:t>
        </w:r>
      </w:hyperlink>
      <w:r w:rsidR="00FB1E85" w:rsidRPr="00774341">
        <w:rPr>
          <w:sz w:val="23"/>
          <w:szCs w:val="23"/>
        </w:rPr>
        <w:t xml:space="preserve"> by Claude M. Steele. Jen has 10 copies to the first 10 people who respond to the email she sent out this morning, and the library has copies as well. </w:t>
      </w:r>
    </w:p>
    <w:p w:rsidR="00CF1A1A" w:rsidRPr="00774341" w:rsidRDefault="00CF1A1A" w:rsidP="00CF1A1A">
      <w:pPr>
        <w:pStyle w:val="Default"/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 xml:space="preserve">2. Expressions of Gratitude </w:t>
      </w:r>
    </w:p>
    <w:p w:rsidR="00350441" w:rsidRPr="00774341" w:rsidRDefault="00350441" w:rsidP="00350441">
      <w:pPr>
        <w:pStyle w:val="Default"/>
        <w:spacing w:line="480" w:lineRule="auto"/>
        <w:ind w:left="720"/>
        <w:rPr>
          <w:sz w:val="23"/>
          <w:szCs w:val="23"/>
        </w:rPr>
      </w:pPr>
      <w:r w:rsidRPr="00774341">
        <w:rPr>
          <w:b/>
          <w:sz w:val="23"/>
          <w:szCs w:val="23"/>
        </w:rPr>
        <w:t>Ben</w:t>
      </w:r>
      <w:r w:rsidRPr="00774341">
        <w:rPr>
          <w:sz w:val="23"/>
          <w:szCs w:val="23"/>
        </w:rPr>
        <w:t xml:space="preserve"> Vena – Thanks to everyone who helped with the Student Welcome Day an</w:t>
      </w:r>
      <w:bookmarkStart w:id="0" w:name="_GoBack"/>
      <w:bookmarkEnd w:id="0"/>
      <w:r w:rsidRPr="00774341">
        <w:rPr>
          <w:sz w:val="23"/>
          <w:szCs w:val="23"/>
        </w:rPr>
        <w:t>d Outdoor Ed event today.</w:t>
      </w:r>
    </w:p>
    <w:p w:rsidR="00350441" w:rsidRPr="00774341" w:rsidRDefault="00350441" w:rsidP="00CF1A1A">
      <w:pPr>
        <w:pStyle w:val="Default"/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ab/>
      </w:r>
      <w:r w:rsidRPr="00774341">
        <w:rPr>
          <w:b/>
          <w:sz w:val="23"/>
          <w:szCs w:val="23"/>
        </w:rPr>
        <w:t>Tim Griffin</w:t>
      </w:r>
      <w:r w:rsidRPr="00774341">
        <w:rPr>
          <w:sz w:val="23"/>
          <w:szCs w:val="23"/>
        </w:rPr>
        <w:t xml:space="preserve"> – Thank you to everyone who helped with accreditation process. </w:t>
      </w:r>
    </w:p>
    <w:p w:rsidR="00CF1A1A" w:rsidRPr="00774341" w:rsidRDefault="00CF1A1A" w:rsidP="00CF1A1A">
      <w:pPr>
        <w:pStyle w:val="Default"/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 xml:space="preserve">3. Department Presentation a. </w:t>
      </w:r>
      <w:r w:rsidRPr="00774341">
        <w:rPr>
          <w:b/>
          <w:bCs/>
          <w:sz w:val="23"/>
          <w:szCs w:val="23"/>
        </w:rPr>
        <w:t xml:space="preserve">Liz Cox – </w:t>
      </w:r>
      <w:r w:rsidRPr="00774341">
        <w:rPr>
          <w:sz w:val="23"/>
          <w:szCs w:val="23"/>
        </w:rPr>
        <w:t xml:space="preserve">Director, IDEA Institute </w:t>
      </w:r>
    </w:p>
    <w:p w:rsidR="00296DCD" w:rsidRPr="00774341" w:rsidRDefault="00CF1A1A" w:rsidP="00296DCD">
      <w:pPr>
        <w:pStyle w:val="Default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>Liz spoke to the future of jobs and</w:t>
      </w:r>
      <w:r w:rsidR="00877602" w:rsidRPr="00774341">
        <w:rPr>
          <w:sz w:val="23"/>
          <w:szCs w:val="23"/>
        </w:rPr>
        <w:t xml:space="preserve"> the role of</w:t>
      </w:r>
      <w:r w:rsidRPr="00774341">
        <w:rPr>
          <w:sz w:val="23"/>
          <w:szCs w:val="23"/>
        </w:rPr>
        <w:t xml:space="preserve"> artificial intelligence. </w:t>
      </w:r>
    </w:p>
    <w:p w:rsidR="00296DCD" w:rsidRPr="00774341" w:rsidRDefault="00CF1A1A" w:rsidP="00296DCD">
      <w:pPr>
        <w:pStyle w:val="Default"/>
        <w:numPr>
          <w:ilvl w:val="0"/>
          <w:numId w:val="2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 xml:space="preserve">How do we encourage creative expertise to robot- proof job skills for our students? </w:t>
      </w:r>
    </w:p>
    <w:p w:rsidR="00CF1A1A" w:rsidRPr="00774341" w:rsidRDefault="00CF1A1A" w:rsidP="00CF1A1A">
      <w:pPr>
        <w:pStyle w:val="Default"/>
        <w:numPr>
          <w:ilvl w:val="1"/>
          <w:numId w:val="2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>The Idea Lab provide a platform and mentoring for students</w:t>
      </w:r>
      <w:r w:rsidR="00B71A5E" w:rsidRPr="00774341">
        <w:rPr>
          <w:sz w:val="23"/>
          <w:szCs w:val="23"/>
        </w:rPr>
        <w:t xml:space="preserve"> to self-direct their learning and design thinking. </w:t>
      </w:r>
    </w:p>
    <w:p w:rsidR="00296DCD" w:rsidRPr="00774341" w:rsidRDefault="00CF1A1A" w:rsidP="00CF1A1A">
      <w:pPr>
        <w:pStyle w:val="Default"/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 xml:space="preserve">4. Department Presentation </w:t>
      </w:r>
      <w:r w:rsidRPr="00774341">
        <w:rPr>
          <w:i/>
          <w:iCs/>
          <w:sz w:val="23"/>
          <w:szCs w:val="23"/>
        </w:rPr>
        <w:t xml:space="preserve">a. </w:t>
      </w:r>
      <w:r w:rsidRPr="00774341">
        <w:rPr>
          <w:b/>
          <w:bCs/>
          <w:sz w:val="23"/>
          <w:szCs w:val="23"/>
        </w:rPr>
        <w:t xml:space="preserve">Shannon Webber – </w:t>
      </w:r>
      <w:r w:rsidR="00296DCD" w:rsidRPr="00774341">
        <w:rPr>
          <w:sz w:val="23"/>
          <w:szCs w:val="23"/>
        </w:rPr>
        <w:t xml:space="preserve">Director, Financial Aid </w:t>
      </w:r>
    </w:p>
    <w:p w:rsidR="008E2B78" w:rsidRPr="00774341" w:rsidRDefault="008E2B78" w:rsidP="00296DCD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lastRenderedPageBreak/>
        <w:t>FASFA website assumes students completing the application now are applying f</w:t>
      </w:r>
      <w:r w:rsidR="00B71A5E" w:rsidRPr="00774341">
        <w:rPr>
          <w:sz w:val="23"/>
          <w:szCs w:val="23"/>
        </w:rPr>
        <w:t xml:space="preserve">or the 2019/2020 school </w:t>
      </w:r>
      <w:r w:rsidRPr="00774341">
        <w:rPr>
          <w:sz w:val="23"/>
          <w:szCs w:val="23"/>
        </w:rPr>
        <w:t>year. Students needing aid for s</w:t>
      </w:r>
      <w:r w:rsidR="00B71A5E" w:rsidRPr="00774341">
        <w:rPr>
          <w:sz w:val="23"/>
          <w:szCs w:val="23"/>
        </w:rPr>
        <w:t>pring 2019 need to ensure they are submitting for the 2018/2019</w:t>
      </w:r>
      <w:r w:rsidRPr="00774341">
        <w:rPr>
          <w:sz w:val="23"/>
          <w:szCs w:val="23"/>
        </w:rPr>
        <w:t xml:space="preserve"> application</w:t>
      </w:r>
      <w:r w:rsidR="00B71A5E" w:rsidRPr="00774341">
        <w:rPr>
          <w:sz w:val="23"/>
          <w:szCs w:val="23"/>
        </w:rPr>
        <w:t xml:space="preserve">. </w:t>
      </w:r>
    </w:p>
    <w:p w:rsidR="00CF1A1A" w:rsidRPr="00774341" w:rsidRDefault="00B71A5E" w:rsidP="00296DCD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>April 15</w:t>
      </w:r>
      <w:r w:rsidRPr="00774341">
        <w:rPr>
          <w:sz w:val="23"/>
          <w:szCs w:val="23"/>
          <w:vertAlign w:val="superscript"/>
        </w:rPr>
        <w:t>th</w:t>
      </w:r>
      <w:r w:rsidRPr="00774341">
        <w:rPr>
          <w:sz w:val="23"/>
          <w:szCs w:val="23"/>
        </w:rPr>
        <w:t xml:space="preserve"> is the priority deadline for state grants and work-study. Financial aid disbursement will be Feb. 11. </w:t>
      </w:r>
      <w:r w:rsidR="008E2B78" w:rsidRPr="00774341">
        <w:rPr>
          <w:sz w:val="23"/>
          <w:szCs w:val="23"/>
        </w:rPr>
        <w:t xml:space="preserve">(Unless this </w:t>
      </w:r>
      <w:r w:rsidRPr="00774341">
        <w:rPr>
          <w:sz w:val="23"/>
          <w:szCs w:val="23"/>
        </w:rPr>
        <w:t>is the first time a student is taking a student loan, they will receive their disbursement on February 15</w:t>
      </w:r>
      <w:r w:rsidRPr="00774341">
        <w:rPr>
          <w:sz w:val="23"/>
          <w:szCs w:val="23"/>
          <w:vertAlign w:val="superscript"/>
        </w:rPr>
        <w:t>th</w:t>
      </w:r>
      <w:r w:rsidR="008E2B78" w:rsidRPr="00774341">
        <w:rPr>
          <w:sz w:val="23"/>
          <w:szCs w:val="23"/>
        </w:rPr>
        <w:t>)</w:t>
      </w:r>
      <w:r w:rsidRPr="00774341">
        <w:rPr>
          <w:sz w:val="23"/>
          <w:szCs w:val="23"/>
        </w:rPr>
        <w:t xml:space="preserve"> </w:t>
      </w:r>
    </w:p>
    <w:p w:rsidR="00296DCD" w:rsidRPr="00774341" w:rsidRDefault="00296DCD" w:rsidP="00296DCD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 xml:space="preserve">On </w:t>
      </w:r>
      <w:r w:rsidR="008E2B78" w:rsidRPr="00774341">
        <w:rPr>
          <w:sz w:val="23"/>
          <w:szCs w:val="23"/>
        </w:rPr>
        <w:t>March</w:t>
      </w:r>
      <w:r w:rsidRPr="00774341">
        <w:rPr>
          <w:sz w:val="23"/>
          <w:szCs w:val="23"/>
        </w:rPr>
        <w:t xml:space="preserve"> </w:t>
      </w:r>
      <w:proofErr w:type="gramStart"/>
      <w:r w:rsidRPr="00774341">
        <w:rPr>
          <w:sz w:val="23"/>
          <w:szCs w:val="23"/>
        </w:rPr>
        <w:t>3</w:t>
      </w:r>
      <w:r w:rsidRPr="00774341">
        <w:rPr>
          <w:sz w:val="23"/>
          <w:szCs w:val="23"/>
          <w:vertAlign w:val="superscript"/>
        </w:rPr>
        <w:t>rd</w:t>
      </w:r>
      <w:proofErr w:type="gramEnd"/>
      <w:r w:rsidRPr="00774341">
        <w:rPr>
          <w:sz w:val="23"/>
          <w:szCs w:val="23"/>
        </w:rPr>
        <w:t xml:space="preserve"> Red Rocks will hold its own College Goal Sunday to help students complete their FASFA in time for the priority deadline. </w:t>
      </w:r>
    </w:p>
    <w:p w:rsidR="00296DCD" w:rsidRPr="00774341" w:rsidRDefault="00296DCD" w:rsidP="00296DCD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 xml:space="preserve">There will be a </w:t>
      </w:r>
      <w:r w:rsidR="008E2B78" w:rsidRPr="00774341">
        <w:rPr>
          <w:sz w:val="23"/>
          <w:szCs w:val="23"/>
        </w:rPr>
        <w:t>Work-Study Job Fair this s</w:t>
      </w:r>
      <w:r w:rsidRPr="00774341">
        <w:rPr>
          <w:sz w:val="23"/>
          <w:szCs w:val="23"/>
        </w:rPr>
        <w:t>pring</w:t>
      </w:r>
      <w:r w:rsidR="00350441" w:rsidRPr="00774341">
        <w:rPr>
          <w:sz w:val="23"/>
          <w:szCs w:val="23"/>
        </w:rPr>
        <w:t xml:space="preserve"> – More information will be available room. </w:t>
      </w:r>
      <w:r w:rsidRPr="00774341">
        <w:rPr>
          <w:sz w:val="23"/>
          <w:szCs w:val="23"/>
        </w:rPr>
        <w:t xml:space="preserve"> </w:t>
      </w:r>
    </w:p>
    <w:p w:rsidR="00B71A5E" w:rsidRPr="00774341" w:rsidRDefault="00296DCD" w:rsidP="00CF1A1A">
      <w:pPr>
        <w:pStyle w:val="Default"/>
        <w:numPr>
          <w:ilvl w:val="0"/>
          <w:numId w:val="1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 xml:space="preserve">DACA/ASSET students may qualify for “Be the Change!” scholarship. Terri Cedillo is the point of contact. The Pepsi grant may also be available to assist these students. </w:t>
      </w:r>
    </w:p>
    <w:p w:rsidR="00CF1A1A" w:rsidRPr="00774341" w:rsidRDefault="00CF1A1A" w:rsidP="00CF1A1A">
      <w:pPr>
        <w:pStyle w:val="Default"/>
        <w:spacing w:line="480" w:lineRule="auto"/>
        <w:rPr>
          <w:sz w:val="23"/>
          <w:szCs w:val="23"/>
        </w:rPr>
      </w:pPr>
      <w:r w:rsidRPr="00774341">
        <w:rPr>
          <w:i/>
          <w:iCs/>
          <w:sz w:val="23"/>
          <w:szCs w:val="23"/>
        </w:rPr>
        <w:t xml:space="preserve">5. </w:t>
      </w:r>
      <w:r w:rsidRPr="00774341">
        <w:rPr>
          <w:sz w:val="23"/>
          <w:szCs w:val="23"/>
        </w:rPr>
        <w:t xml:space="preserve">Department Presentation </w:t>
      </w:r>
      <w:r w:rsidRPr="00774341">
        <w:rPr>
          <w:i/>
          <w:iCs/>
          <w:sz w:val="23"/>
          <w:szCs w:val="23"/>
        </w:rPr>
        <w:t xml:space="preserve">a. </w:t>
      </w:r>
      <w:r w:rsidRPr="00774341">
        <w:rPr>
          <w:b/>
          <w:bCs/>
          <w:sz w:val="23"/>
          <w:szCs w:val="23"/>
        </w:rPr>
        <w:t xml:space="preserve">DM Barnes – </w:t>
      </w:r>
      <w:r w:rsidRPr="00774341">
        <w:rPr>
          <w:sz w:val="23"/>
          <w:szCs w:val="23"/>
        </w:rPr>
        <w:t xml:space="preserve">Director, Marketing Department </w:t>
      </w:r>
    </w:p>
    <w:p w:rsidR="00CF1A1A" w:rsidRPr="00774341" w:rsidRDefault="00C10AFC" w:rsidP="00C10AFC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>The Marketing department presented on the process of submitting press releases. Think of industry specific publications that you would like press releases submitted.</w:t>
      </w:r>
    </w:p>
    <w:p w:rsidR="00C10AFC" w:rsidRPr="00774341" w:rsidRDefault="00C10AFC" w:rsidP="00C10AFC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 xml:space="preserve">Be sure to update your website information that changes from semester to semester or year to year. Also, pay attention to updating employee information, if there </w:t>
      </w:r>
      <w:r w:rsidR="000D6B6D" w:rsidRPr="00774341">
        <w:rPr>
          <w:sz w:val="23"/>
          <w:szCs w:val="23"/>
        </w:rPr>
        <w:t>are</w:t>
      </w:r>
      <w:r w:rsidRPr="00774341">
        <w:rPr>
          <w:sz w:val="23"/>
          <w:szCs w:val="23"/>
        </w:rPr>
        <w:t xml:space="preserve"> change</w:t>
      </w:r>
      <w:r w:rsidR="000D6B6D" w:rsidRPr="00774341">
        <w:rPr>
          <w:sz w:val="23"/>
          <w:szCs w:val="23"/>
        </w:rPr>
        <w:t>s</w:t>
      </w:r>
      <w:r w:rsidRPr="00774341">
        <w:rPr>
          <w:sz w:val="23"/>
          <w:szCs w:val="23"/>
        </w:rPr>
        <w:t xml:space="preserve"> that ne</w:t>
      </w:r>
      <w:r w:rsidR="000D6B6D" w:rsidRPr="00774341">
        <w:rPr>
          <w:sz w:val="23"/>
          <w:szCs w:val="23"/>
        </w:rPr>
        <w:t>eds to be made that are</w:t>
      </w:r>
      <w:r w:rsidRPr="00774341">
        <w:rPr>
          <w:sz w:val="23"/>
          <w:szCs w:val="23"/>
        </w:rPr>
        <w:t xml:space="preserve"> not your content are</w:t>
      </w:r>
      <w:r w:rsidR="000D6B6D" w:rsidRPr="00774341">
        <w:rPr>
          <w:sz w:val="23"/>
          <w:szCs w:val="23"/>
        </w:rPr>
        <w:t>a</w:t>
      </w:r>
      <w:r w:rsidRPr="00774341">
        <w:rPr>
          <w:sz w:val="23"/>
          <w:szCs w:val="23"/>
        </w:rPr>
        <w:t xml:space="preserve">, contact Ben Vena. </w:t>
      </w:r>
    </w:p>
    <w:p w:rsidR="000D6B6D" w:rsidRPr="00774341" w:rsidRDefault="000D6B6D" w:rsidP="00C10AFC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 xml:space="preserve">Accessibility reminder. Ensure all video content is closed-captioned.  </w:t>
      </w:r>
    </w:p>
    <w:p w:rsidR="000D6B6D" w:rsidRPr="00774341" w:rsidRDefault="00350441" w:rsidP="000D6B6D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>If you want your event</w:t>
      </w:r>
      <w:r w:rsidR="000D6B6D" w:rsidRPr="00774341">
        <w:rPr>
          <w:sz w:val="23"/>
          <w:szCs w:val="23"/>
        </w:rPr>
        <w:t xml:space="preserve"> highlighted on social media, fill out </w:t>
      </w:r>
      <w:proofErr w:type="spellStart"/>
      <w:r w:rsidR="000D6B6D" w:rsidRPr="00774341">
        <w:rPr>
          <w:sz w:val="23"/>
          <w:szCs w:val="23"/>
        </w:rPr>
        <w:t>F</w:t>
      </w:r>
      <w:r w:rsidRPr="00774341">
        <w:rPr>
          <w:sz w:val="23"/>
          <w:szCs w:val="23"/>
        </w:rPr>
        <w:t>orms</w:t>
      </w:r>
      <w:r w:rsidR="000D6B6D" w:rsidRPr="00774341">
        <w:rPr>
          <w:sz w:val="23"/>
          <w:szCs w:val="23"/>
        </w:rPr>
        <w:t>tack</w:t>
      </w:r>
      <w:proofErr w:type="spellEnd"/>
      <w:r w:rsidR="000D6B6D" w:rsidRPr="00774341">
        <w:rPr>
          <w:sz w:val="23"/>
          <w:szCs w:val="23"/>
        </w:rPr>
        <w:t xml:space="preserve"> on marketing webpage as early as possible</w:t>
      </w:r>
      <w:r w:rsidR="008E2B78" w:rsidRPr="00774341">
        <w:rPr>
          <w:sz w:val="23"/>
          <w:szCs w:val="23"/>
        </w:rPr>
        <w:t xml:space="preserve"> prior to the event</w:t>
      </w:r>
      <w:r w:rsidR="000D6B6D" w:rsidRPr="00774341">
        <w:rPr>
          <w:sz w:val="23"/>
          <w:szCs w:val="23"/>
        </w:rPr>
        <w:t xml:space="preserve">. </w:t>
      </w:r>
    </w:p>
    <w:p w:rsidR="000D6B6D" w:rsidRPr="00774341" w:rsidRDefault="000D6B6D" w:rsidP="000D6B6D">
      <w:pPr>
        <w:pStyle w:val="Default"/>
        <w:numPr>
          <w:ilvl w:val="0"/>
          <w:numId w:val="3"/>
        </w:numPr>
        <w:spacing w:line="480" w:lineRule="auto"/>
        <w:rPr>
          <w:sz w:val="23"/>
          <w:szCs w:val="23"/>
        </w:rPr>
      </w:pPr>
      <w:r w:rsidRPr="00774341">
        <w:rPr>
          <w:sz w:val="23"/>
          <w:szCs w:val="23"/>
        </w:rPr>
        <w:t>Marketing is purchasing swag. Items</w:t>
      </w:r>
      <w:r w:rsidR="008E2B78" w:rsidRPr="00774341">
        <w:rPr>
          <w:sz w:val="23"/>
          <w:szCs w:val="23"/>
        </w:rPr>
        <w:t xml:space="preserve"> </w:t>
      </w:r>
      <w:proofErr w:type="gramStart"/>
      <w:r w:rsidR="008E2B78" w:rsidRPr="00774341">
        <w:rPr>
          <w:sz w:val="23"/>
          <w:szCs w:val="23"/>
        </w:rPr>
        <w:t>are</w:t>
      </w:r>
      <w:r w:rsidRPr="00774341">
        <w:rPr>
          <w:sz w:val="23"/>
          <w:szCs w:val="23"/>
        </w:rPr>
        <w:t xml:space="preserve"> sold</w:t>
      </w:r>
      <w:proofErr w:type="gramEnd"/>
      <w:r w:rsidRPr="00774341">
        <w:rPr>
          <w:sz w:val="23"/>
          <w:szCs w:val="23"/>
        </w:rPr>
        <w:t xml:space="preserve"> at cost to departments</w:t>
      </w:r>
      <w:r w:rsidR="008E2B78" w:rsidRPr="00774341">
        <w:rPr>
          <w:sz w:val="23"/>
          <w:szCs w:val="23"/>
        </w:rPr>
        <w:t xml:space="preserve">. </w:t>
      </w:r>
    </w:p>
    <w:p w:rsidR="00CF1A1A" w:rsidRPr="00774341" w:rsidRDefault="00CF1A1A" w:rsidP="003B6C24">
      <w:pPr>
        <w:pStyle w:val="Default"/>
        <w:spacing w:line="480" w:lineRule="auto"/>
        <w:rPr>
          <w:sz w:val="23"/>
          <w:szCs w:val="23"/>
        </w:rPr>
      </w:pPr>
    </w:p>
    <w:p w:rsidR="00350441" w:rsidRPr="00774341" w:rsidRDefault="00350441" w:rsidP="00CF1A1A">
      <w:pPr>
        <w:spacing w:line="480" w:lineRule="auto"/>
        <w:rPr>
          <w:rFonts w:ascii="Georgia" w:hAnsi="Georgia"/>
        </w:rPr>
      </w:pPr>
    </w:p>
    <w:sectPr w:rsidR="00350441" w:rsidRPr="00774341" w:rsidSect="00CF1A1A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86F"/>
    <w:multiLevelType w:val="hybridMultilevel"/>
    <w:tmpl w:val="7518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2EF"/>
    <w:multiLevelType w:val="hybridMultilevel"/>
    <w:tmpl w:val="F79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F25F4"/>
    <w:multiLevelType w:val="hybridMultilevel"/>
    <w:tmpl w:val="7FCC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1A"/>
    <w:rsid w:val="000D6B6D"/>
    <w:rsid w:val="00296DCD"/>
    <w:rsid w:val="00350441"/>
    <w:rsid w:val="003B6C24"/>
    <w:rsid w:val="00470610"/>
    <w:rsid w:val="00632A87"/>
    <w:rsid w:val="00774341"/>
    <w:rsid w:val="00877602"/>
    <w:rsid w:val="008E2B78"/>
    <w:rsid w:val="00B71A5E"/>
    <w:rsid w:val="00C10AFC"/>
    <w:rsid w:val="00CA6B7B"/>
    <w:rsid w:val="00CF1A1A"/>
    <w:rsid w:val="00F630AB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FE3E7-A80F-48FA-A0D2-AFB7A2CB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A1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1E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ile.amazon.com/Whistling-Vivaldi-Stereotypes-Affect-Issues/dp/0393339726/ref=smi_www_rco2_go_smi_g5171374337?_encoding=UTF8&amp;%2AVersion%2A=1&amp;%2Aentries%2A=0&amp;ie=UT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Rita</dc:creator>
  <cp:keywords/>
  <dc:description/>
  <cp:lastModifiedBy>Holly, Glenn</cp:lastModifiedBy>
  <cp:revision>2</cp:revision>
  <dcterms:created xsi:type="dcterms:W3CDTF">2019-01-31T15:25:00Z</dcterms:created>
  <dcterms:modified xsi:type="dcterms:W3CDTF">2019-01-31T15:25:00Z</dcterms:modified>
</cp:coreProperties>
</file>