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B7" w:rsidRDefault="00135C9E" w:rsidP="00135C9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Evaluation of Service-Learner by Community Partner</w:t>
      </w:r>
    </w:p>
    <w:p w:rsidR="00135C9E" w:rsidRPr="00135C9E" w:rsidRDefault="00135C9E" w:rsidP="00135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C9E">
        <w:rPr>
          <w:rFonts w:ascii="Arial" w:hAnsi="Arial" w:cs="Arial"/>
          <w:sz w:val="24"/>
          <w:szCs w:val="24"/>
        </w:rPr>
        <w:t xml:space="preserve">Student Name: </w:t>
      </w:r>
      <w:r>
        <w:rPr>
          <w:rFonts w:ascii="Arial" w:hAnsi="Arial" w:cs="Arial"/>
          <w:sz w:val="24"/>
          <w:szCs w:val="24"/>
        </w:rPr>
        <w:t xml:space="preserve"> ______________________</w:t>
      </w:r>
      <w:r>
        <w:rPr>
          <w:rFonts w:ascii="Arial" w:hAnsi="Arial" w:cs="Arial"/>
          <w:sz w:val="24"/>
          <w:szCs w:val="24"/>
        </w:rPr>
        <w:tab/>
      </w:r>
      <w:r w:rsidRPr="00135C9E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135C9E" w:rsidRPr="00135C9E" w:rsidRDefault="00135C9E" w:rsidP="00135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C9E">
        <w:rPr>
          <w:rFonts w:ascii="Arial" w:hAnsi="Arial" w:cs="Arial"/>
          <w:sz w:val="24"/>
          <w:szCs w:val="24"/>
        </w:rPr>
        <w:t xml:space="preserve">Agency: </w:t>
      </w: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 w:rsidRPr="00135C9E">
        <w:rPr>
          <w:rFonts w:ascii="Arial" w:hAnsi="Arial" w:cs="Arial"/>
          <w:sz w:val="24"/>
          <w:szCs w:val="24"/>
        </w:rPr>
        <w:t>Student’s Supervisor:</w:t>
      </w:r>
      <w:r>
        <w:rPr>
          <w:rFonts w:ascii="Arial" w:hAnsi="Arial" w:cs="Arial"/>
          <w:sz w:val="24"/>
          <w:szCs w:val="24"/>
        </w:rPr>
        <w:t>____________________</w:t>
      </w:r>
    </w:p>
    <w:p w:rsidR="00135C9E" w:rsidRPr="00135C9E" w:rsidRDefault="00135C9E" w:rsidP="00135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C9E">
        <w:rPr>
          <w:rFonts w:ascii="Arial" w:hAnsi="Arial" w:cs="Arial"/>
          <w:sz w:val="24"/>
          <w:szCs w:val="24"/>
        </w:rPr>
        <w:t xml:space="preserve">Evaluation Period: </w:t>
      </w: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 w:rsidRPr="00135C9E">
        <w:rPr>
          <w:rFonts w:ascii="Arial" w:hAnsi="Arial" w:cs="Arial"/>
          <w:sz w:val="24"/>
          <w:szCs w:val="24"/>
        </w:rPr>
        <w:t>Approximate # of Hours Worked:</w:t>
      </w:r>
      <w:r>
        <w:rPr>
          <w:rFonts w:ascii="Arial" w:hAnsi="Arial" w:cs="Arial"/>
          <w:sz w:val="24"/>
          <w:szCs w:val="24"/>
        </w:rPr>
        <w:t>___________</w:t>
      </w:r>
    </w:p>
    <w:p w:rsidR="00135C9E" w:rsidRDefault="00135C9E" w:rsidP="00135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C9E">
        <w:rPr>
          <w:rFonts w:ascii="Arial" w:hAnsi="Arial" w:cs="Arial"/>
          <w:sz w:val="24"/>
          <w:szCs w:val="24"/>
        </w:rPr>
        <w:t>Course Name:</w:t>
      </w: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</w:r>
      <w:r w:rsidRPr="00135C9E">
        <w:rPr>
          <w:rFonts w:ascii="Arial" w:hAnsi="Arial" w:cs="Arial"/>
          <w:sz w:val="24"/>
          <w:szCs w:val="24"/>
        </w:rPr>
        <w:t>Instructor Name:</w:t>
      </w:r>
      <w:r w:rsidR="00CC6445">
        <w:rPr>
          <w:rFonts w:ascii="Arial" w:hAnsi="Arial" w:cs="Arial"/>
          <w:sz w:val="24"/>
          <w:szCs w:val="24"/>
        </w:rPr>
        <w:t>________________________</w:t>
      </w:r>
    </w:p>
    <w:p w:rsidR="00CC6445" w:rsidRDefault="00CC6445" w:rsidP="00135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445" w:rsidRPr="00135C9E" w:rsidRDefault="00CC6445" w:rsidP="00135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445" w:rsidRDefault="00CC6445" w:rsidP="00CC64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Please rate the service learner’s performance in the following areas: </w:t>
      </w:r>
    </w:p>
    <w:p w:rsidR="00CC6445" w:rsidRDefault="00CC6445" w:rsidP="00CC64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(1-Unsatisfactory, 2-Needs Improvement, 3- Satisfactory, 4-Commendable, and 5- Outstanding)</w:t>
      </w:r>
    </w:p>
    <w:p w:rsidR="00CC6445" w:rsidRDefault="00CC6445" w:rsidP="00CC64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CC6445" w:rsidRDefault="00CC6445" w:rsidP="00CC6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1. Fulfillment of Learning Agreement Goals &amp; Objectives ....................</w:t>
      </w:r>
      <w:r w:rsidR="00CE742D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1 </w:t>
      </w:r>
      <w:r w:rsidR="00CE742D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 xml:space="preserve">2 </w:t>
      </w:r>
      <w:r w:rsidR="00CE742D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 xml:space="preserve">3 </w:t>
      </w:r>
      <w:r w:rsidR="00CE742D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 xml:space="preserve">4 </w:t>
      </w:r>
      <w:r w:rsidR="00CE742D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 xml:space="preserve">5 </w:t>
      </w:r>
      <w:r w:rsidR="00CE742D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NA</w:t>
      </w:r>
    </w:p>
    <w:p w:rsidR="00DD2819" w:rsidRDefault="00DD2819" w:rsidP="00CC6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CC6445" w:rsidRDefault="00CC6445" w:rsidP="00CC6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2. Sensitivity toward people with whom s/he worked.............................</w:t>
      </w:r>
      <w:r w:rsidR="00CE742D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1 </w:t>
      </w:r>
      <w:r w:rsidR="00CE742D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2</w:t>
      </w:r>
      <w:r w:rsidR="00CE742D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3</w:t>
      </w:r>
      <w:r w:rsidR="00CE742D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4</w:t>
      </w:r>
      <w:r w:rsidR="00CE742D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5</w:t>
      </w:r>
      <w:r w:rsidR="00CE742D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NA</w:t>
      </w:r>
    </w:p>
    <w:p w:rsidR="00DD2819" w:rsidRDefault="00DD2819" w:rsidP="00CC6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CC6445" w:rsidRDefault="00CC6445" w:rsidP="00CC6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3. Responsibility for regular attendance.................................................</w:t>
      </w:r>
      <w:r w:rsidR="00CE742D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1</w:t>
      </w:r>
      <w:r w:rsidR="00CE742D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2</w:t>
      </w:r>
      <w:r w:rsidR="00CE742D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3</w:t>
      </w:r>
      <w:r w:rsidR="00CE742D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4</w:t>
      </w:r>
      <w:r w:rsidR="00CE742D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5</w:t>
      </w:r>
      <w:r w:rsidR="00CE742D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NA</w:t>
      </w:r>
    </w:p>
    <w:p w:rsidR="00DD2819" w:rsidRDefault="00DD2819" w:rsidP="00CC6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CC6445" w:rsidRDefault="00CC6445" w:rsidP="00CC6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4. Responsibility for regular punctuality.............................................</w:t>
      </w:r>
      <w:r w:rsidR="00CE742D">
        <w:rPr>
          <w:rFonts w:ascii="TimesNewRomanPSMT" w:hAnsi="TimesNewRomanPSMT" w:cs="TimesNewRomanPSMT"/>
          <w:sz w:val="19"/>
          <w:szCs w:val="19"/>
        </w:rPr>
        <w:t>..</w:t>
      </w:r>
      <w:r>
        <w:rPr>
          <w:rFonts w:ascii="TimesNewRomanPSMT" w:hAnsi="TimesNewRomanPSMT" w:cs="TimesNewRomanPSMT"/>
          <w:sz w:val="19"/>
          <w:szCs w:val="19"/>
        </w:rPr>
        <w:t>...</w:t>
      </w:r>
      <w:r w:rsidR="00CE742D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1 </w:t>
      </w:r>
      <w:r w:rsidR="00CE742D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2</w:t>
      </w:r>
      <w:r w:rsidR="00CE742D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3</w:t>
      </w:r>
      <w:r w:rsidR="00CE742D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4</w:t>
      </w:r>
      <w:r w:rsidR="00CE742D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5</w:t>
      </w:r>
      <w:r w:rsidR="00CE742D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NA</w:t>
      </w:r>
    </w:p>
    <w:p w:rsidR="00DD2819" w:rsidRDefault="00DD2819" w:rsidP="00CC6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CC6445" w:rsidRDefault="00CC6445" w:rsidP="00CC6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5. Quality of performance of service activities .....................................</w:t>
      </w:r>
      <w:r w:rsidR="00CE742D">
        <w:rPr>
          <w:rFonts w:ascii="TimesNewRomanPSMT" w:hAnsi="TimesNewRomanPSMT" w:cs="TimesNewRomanPSMT"/>
          <w:sz w:val="19"/>
          <w:szCs w:val="19"/>
        </w:rPr>
        <w:t>.</w:t>
      </w:r>
      <w:r>
        <w:rPr>
          <w:rFonts w:ascii="TimesNewRomanPSMT" w:hAnsi="TimesNewRomanPSMT" w:cs="TimesNewRomanPSMT"/>
          <w:sz w:val="19"/>
          <w:szCs w:val="19"/>
        </w:rPr>
        <w:t>..</w:t>
      </w:r>
      <w:r w:rsidR="00CE742D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1 </w:t>
      </w:r>
      <w:r w:rsidR="00CE742D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2</w:t>
      </w:r>
      <w:r w:rsidR="00CE742D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3</w:t>
      </w:r>
      <w:r w:rsidR="00CE742D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4</w:t>
      </w:r>
      <w:r w:rsidR="00CE742D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5</w:t>
      </w:r>
      <w:r w:rsidR="00CE742D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NA</w:t>
      </w:r>
    </w:p>
    <w:p w:rsidR="00DD2819" w:rsidRDefault="00DD2819" w:rsidP="00CC6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CC6445" w:rsidRDefault="00CC6445" w:rsidP="00CC6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6. Commitment to completing tasks? .....................................................</w:t>
      </w:r>
      <w:r w:rsidR="00CE742D">
        <w:rPr>
          <w:rFonts w:ascii="TimesNewRomanPSMT" w:hAnsi="TimesNewRomanPSMT" w:cs="TimesNewRomanPSMT"/>
          <w:sz w:val="19"/>
          <w:szCs w:val="19"/>
        </w:rPr>
        <w:t xml:space="preserve"> 1 </w:t>
      </w:r>
      <w:r w:rsidR="00CE742D">
        <w:rPr>
          <w:rFonts w:ascii="TimesNewRomanPSMT" w:hAnsi="TimesNewRomanPSMT" w:cs="TimesNewRomanPSMT"/>
          <w:sz w:val="19"/>
          <w:szCs w:val="19"/>
        </w:rPr>
        <w:tab/>
        <w:t>2</w:t>
      </w:r>
      <w:r w:rsidR="00CE742D">
        <w:rPr>
          <w:rFonts w:ascii="TimesNewRomanPSMT" w:hAnsi="TimesNewRomanPSMT" w:cs="TimesNewRomanPSMT"/>
          <w:sz w:val="19"/>
          <w:szCs w:val="19"/>
        </w:rPr>
        <w:tab/>
        <w:t>3</w:t>
      </w:r>
      <w:r w:rsidR="00CE742D">
        <w:rPr>
          <w:rFonts w:ascii="TimesNewRomanPSMT" w:hAnsi="TimesNewRomanPSMT" w:cs="TimesNewRomanPSMT"/>
          <w:sz w:val="19"/>
          <w:szCs w:val="19"/>
        </w:rPr>
        <w:tab/>
        <w:t>4</w:t>
      </w:r>
      <w:r w:rsidR="00CE742D">
        <w:rPr>
          <w:rFonts w:ascii="TimesNewRomanPSMT" w:hAnsi="TimesNewRomanPSMT" w:cs="TimesNewRomanPSMT"/>
          <w:sz w:val="19"/>
          <w:szCs w:val="19"/>
        </w:rPr>
        <w:tab/>
        <w:t>5</w:t>
      </w:r>
      <w:r w:rsidR="00CE742D">
        <w:rPr>
          <w:rFonts w:ascii="TimesNewRomanPSMT" w:hAnsi="TimesNewRomanPSMT" w:cs="TimesNewRomanPSMT"/>
          <w:sz w:val="19"/>
          <w:szCs w:val="19"/>
        </w:rPr>
        <w:tab/>
        <w:t>NA</w:t>
      </w:r>
    </w:p>
    <w:p w:rsidR="00DD2819" w:rsidRDefault="00DD2819" w:rsidP="00CC6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CE742D" w:rsidRDefault="00CC6445" w:rsidP="00CC6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7. Adaptability to changes (i.e. scheduling, agency needs, etc.) ............</w:t>
      </w:r>
      <w:r w:rsidR="00CE742D">
        <w:rPr>
          <w:rFonts w:ascii="TimesNewRomanPSMT" w:hAnsi="TimesNewRomanPSMT" w:cs="TimesNewRomanPSMT"/>
          <w:sz w:val="19"/>
          <w:szCs w:val="19"/>
        </w:rPr>
        <w:t xml:space="preserve">1 </w:t>
      </w:r>
      <w:r w:rsidR="00CE742D">
        <w:rPr>
          <w:rFonts w:ascii="TimesNewRomanPSMT" w:hAnsi="TimesNewRomanPSMT" w:cs="TimesNewRomanPSMT"/>
          <w:sz w:val="19"/>
          <w:szCs w:val="19"/>
        </w:rPr>
        <w:tab/>
        <w:t>2</w:t>
      </w:r>
      <w:r w:rsidR="00CE742D">
        <w:rPr>
          <w:rFonts w:ascii="TimesNewRomanPSMT" w:hAnsi="TimesNewRomanPSMT" w:cs="TimesNewRomanPSMT"/>
          <w:sz w:val="19"/>
          <w:szCs w:val="19"/>
        </w:rPr>
        <w:tab/>
        <w:t>3</w:t>
      </w:r>
      <w:r w:rsidR="00CE742D">
        <w:rPr>
          <w:rFonts w:ascii="TimesNewRomanPSMT" w:hAnsi="TimesNewRomanPSMT" w:cs="TimesNewRomanPSMT"/>
          <w:sz w:val="19"/>
          <w:szCs w:val="19"/>
        </w:rPr>
        <w:tab/>
        <w:t>4</w:t>
      </w:r>
      <w:r w:rsidR="00CE742D">
        <w:rPr>
          <w:rFonts w:ascii="TimesNewRomanPSMT" w:hAnsi="TimesNewRomanPSMT" w:cs="TimesNewRomanPSMT"/>
          <w:sz w:val="19"/>
          <w:szCs w:val="19"/>
        </w:rPr>
        <w:tab/>
        <w:t>5</w:t>
      </w:r>
      <w:r w:rsidR="00CE742D">
        <w:rPr>
          <w:rFonts w:ascii="TimesNewRomanPSMT" w:hAnsi="TimesNewRomanPSMT" w:cs="TimesNewRomanPSMT"/>
          <w:sz w:val="19"/>
          <w:szCs w:val="19"/>
        </w:rPr>
        <w:tab/>
        <w:t xml:space="preserve">NA </w:t>
      </w:r>
    </w:p>
    <w:p w:rsidR="00DD2819" w:rsidRDefault="00DD2819" w:rsidP="00CC6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CC6445" w:rsidRDefault="00CC6445" w:rsidP="00CC6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8. Respect for confidentiality ..................................................................</w:t>
      </w:r>
      <w:r w:rsidR="00CE742D">
        <w:rPr>
          <w:rFonts w:ascii="TimesNewRomanPSMT" w:hAnsi="TimesNewRomanPSMT" w:cs="TimesNewRomanPSMT"/>
          <w:sz w:val="19"/>
          <w:szCs w:val="19"/>
        </w:rPr>
        <w:t xml:space="preserve">.1 </w:t>
      </w:r>
      <w:r w:rsidR="00CE742D">
        <w:rPr>
          <w:rFonts w:ascii="TimesNewRomanPSMT" w:hAnsi="TimesNewRomanPSMT" w:cs="TimesNewRomanPSMT"/>
          <w:sz w:val="19"/>
          <w:szCs w:val="19"/>
        </w:rPr>
        <w:tab/>
        <w:t>2</w:t>
      </w:r>
      <w:r w:rsidR="00CE742D">
        <w:rPr>
          <w:rFonts w:ascii="TimesNewRomanPSMT" w:hAnsi="TimesNewRomanPSMT" w:cs="TimesNewRomanPSMT"/>
          <w:sz w:val="19"/>
          <w:szCs w:val="19"/>
        </w:rPr>
        <w:tab/>
        <w:t>3</w:t>
      </w:r>
      <w:r w:rsidR="00CE742D">
        <w:rPr>
          <w:rFonts w:ascii="TimesNewRomanPSMT" w:hAnsi="TimesNewRomanPSMT" w:cs="TimesNewRomanPSMT"/>
          <w:sz w:val="19"/>
          <w:szCs w:val="19"/>
        </w:rPr>
        <w:tab/>
        <w:t>4</w:t>
      </w:r>
      <w:r w:rsidR="00CE742D">
        <w:rPr>
          <w:rFonts w:ascii="TimesNewRomanPSMT" w:hAnsi="TimesNewRomanPSMT" w:cs="TimesNewRomanPSMT"/>
          <w:sz w:val="19"/>
          <w:szCs w:val="19"/>
        </w:rPr>
        <w:tab/>
        <w:t>5</w:t>
      </w:r>
      <w:r w:rsidR="00CE742D">
        <w:rPr>
          <w:rFonts w:ascii="TimesNewRomanPSMT" w:hAnsi="TimesNewRomanPSMT" w:cs="TimesNewRomanPSMT"/>
          <w:sz w:val="19"/>
          <w:szCs w:val="19"/>
        </w:rPr>
        <w:tab/>
        <w:t>NA</w:t>
      </w:r>
    </w:p>
    <w:p w:rsidR="00DD2819" w:rsidRDefault="00DD2819" w:rsidP="00CC6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CC6445" w:rsidRDefault="00CC6445" w:rsidP="00CC6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9. Awareness of agency mission &amp; role in the community .....................</w:t>
      </w:r>
      <w:r w:rsidR="00CE742D" w:rsidRPr="00CE742D">
        <w:rPr>
          <w:rFonts w:ascii="TimesNewRomanPSMT" w:hAnsi="TimesNewRomanPSMT" w:cs="TimesNewRomanPSMT"/>
          <w:sz w:val="19"/>
          <w:szCs w:val="19"/>
        </w:rPr>
        <w:t xml:space="preserve"> </w:t>
      </w:r>
      <w:r w:rsidR="00CE742D">
        <w:rPr>
          <w:rFonts w:ascii="TimesNewRomanPSMT" w:hAnsi="TimesNewRomanPSMT" w:cs="TimesNewRomanPSMT"/>
          <w:sz w:val="19"/>
          <w:szCs w:val="19"/>
        </w:rPr>
        <w:t xml:space="preserve">1 </w:t>
      </w:r>
      <w:r w:rsidR="00CE742D">
        <w:rPr>
          <w:rFonts w:ascii="TimesNewRomanPSMT" w:hAnsi="TimesNewRomanPSMT" w:cs="TimesNewRomanPSMT"/>
          <w:sz w:val="19"/>
          <w:szCs w:val="19"/>
        </w:rPr>
        <w:tab/>
        <w:t>2</w:t>
      </w:r>
      <w:r w:rsidR="00CE742D">
        <w:rPr>
          <w:rFonts w:ascii="TimesNewRomanPSMT" w:hAnsi="TimesNewRomanPSMT" w:cs="TimesNewRomanPSMT"/>
          <w:sz w:val="19"/>
          <w:szCs w:val="19"/>
        </w:rPr>
        <w:tab/>
        <w:t>3</w:t>
      </w:r>
      <w:r w:rsidR="00CE742D">
        <w:rPr>
          <w:rFonts w:ascii="TimesNewRomanPSMT" w:hAnsi="TimesNewRomanPSMT" w:cs="TimesNewRomanPSMT"/>
          <w:sz w:val="19"/>
          <w:szCs w:val="19"/>
        </w:rPr>
        <w:tab/>
        <w:t>4</w:t>
      </w:r>
      <w:r w:rsidR="00CE742D">
        <w:rPr>
          <w:rFonts w:ascii="TimesNewRomanPSMT" w:hAnsi="TimesNewRomanPSMT" w:cs="TimesNewRomanPSMT"/>
          <w:sz w:val="19"/>
          <w:szCs w:val="19"/>
        </w:rPr>
        <w:tab/>
        <w:t>5</w:t>
      </w:r>
      <w:r w:rsidR="00CE742D">
        <w:rPr>
          <w:rFonts w:ascii="TimesNewRomanPSMT" w:hAnsi="TimesNewRomanPSMT" w:cs="TimesNewRomanPSMT"/>
          <w:sz w:val="19"/>
          <w:szCs w:val="19"/>
        </w:rPr>
        <w:tab/>
        <w:t>NA</w:t>
      </w:r>
    </w:p>
    <w:p w:rsidR="00DD2819" w:rsidRDefault="00DD2819" w:rsidP="00CC6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CC6445" w:rsidRDefault="00CC6445" w:rsidP="00CC6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10. Enthusiasm for service activities.......................................................</w:t>
      </w:r>
      <w:r w:rsidR="00CE742D" w:rsidRPr="00CE742D">
        <w:rPr>
          <w:rFonts w:ascii="TimesNewRomanPSMT" w:hAnsi="TimesNewRomanPSMT" w:cs="TimesNewRomanPSMT"/>
          <w:sz w:val="19"/>
          <w:szCs w:val="19"/>
        </w:rPr>
        <w:t xml:space="preserve"> </w:t>
      </w:r>
      <w:r w:rsidR="00CE742D">
        <w:rPr>
          <w:rFonts w:ascii="TimesNewRomanPSMT" w:hAnsi="TimesNewRomanPSMT" w:cs="TimesNewRomanPSMT"/>
          <w:sz w:val="19"/>
          <w:szCs w:val="19"/>
        </w:rPr>
        <w:t xml:space="preserve">1 </w:t>
      </w:r>
      <w:r w:rsidR="00CE742D">
        <w:rPr>
          <w:rFonts w:ascii="TimesNewRomanPSMT" w:hAnsi="TimesNewRomanPSMT" w:cs="TimesNewRomanPSMT"/>
          <w:sz w:val="19"/>
          <w:szCs w:val="19"/>
        </w:rPr>
        <w:tab/>
        <w:t>2</w:t>
      </w:r>
      <w:r w:rsidR="00CE742D">
        <w:rPr>
          <w:rFonts w:ascii="TimesNewRomanPSMT" w:hAnsi="TimesNewRomanPSMT" w:cs="TimesNewRomanPSMT"/>
          <w:sz w:val="19"/>
          <w:szCs w:val="19"/>
        </w:rPr>
        <w:tab/>
        <w:t>3</w:t>
      </w:r>
      <w:r w:rsidR="00CE742D">
        <w:rPr>
          <w:rFonts w:ascii="TimesNewRomanPSMT" w:hAnsi="TimesNewRomanPSMT" w:cs="TimesNewRomanPSMT"/>
          <w:sz w:val="19"/>
          <w:szCs w:val="19"/>
        </w:rPr>
        <w:tab/>
        <w:t>4</w:t>
      </w:r>
      <w:r w:rsidR="00CE742D">
        <w:rPr>
          <w:rFonts w:ascii="TimesNewRomanPSMT" w:hAnsi="TimesNewRomanPSMT" w:cs="TimesNewRomanPSMT"/>
          <w:sz w:val="19"/>
          <w:szCs w:val="19"/>
        </w:rPr>
        <w:tab/>
        <w:t>5</w:t>
      </w:r>
      <w:r w:rsidR="00CE742D">
        <w:rPr>
          <w:rFonts w:ascii="TimesNewRomanPSMT" w:hAnsi="TimesNewRomanPSMT" w:cs="TimesNewRomanPSMT"/>
          <w:sz w:val="19"/>
          <w:szCs w:val="19"/>
        </w:rPr>
        <w:tab/>
        <w:t>NA</w:t>
      </w:r>
    </w:p>
    <w:p w:rsidR="00DD2819" w:rsidRDefault="00DD2819" w:rsidP="00CC6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135C9E" w:rsidRDefault="00CC6445" w:rsidP="00CC6445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11. Benefit of service provided to agency...............................................</w:t>
      </w:r>
      <w:r w:rsidR="00CE742D" w:rsidRPr="00CE742D">
        <w:rPr>
          <w:rFonts w:ascii="TimesNewRomanPSMT" w:hAnsi="TimesNewRomanPSMT" w:cs="TimesNewRomanPSMT"/>
          <w:sz w:val="19"/>
          <w:szCs w:val="19"/>
        </w:rPr>
        <w:t xml:space="preserve"> </w:t>
      </w:r>
      <w:r w:rsidR="00CE742D">
        <w:rPr>
          <w:rFonts w:ascii="TimesNewRomanPSMT" w:hAnsi="TimesNewRomanPSMT" w:cs="TimesNewRomanPSMT"/>
          <w:sz w:val="19"/>
          <w:szCs w:val="19"/>
        </w:rPr>
        <w:t xml:space="preserve">1 </w:t>
      </w:r>
      <w:r w:rsidR="00CE742D">
        <w:rPr>
          <w:rFonts w:ascii="TimesNewRomanPSMT" w:hAnsi="TimesNewRomanPSMT" w:cs="TimesNewRomanPSMT"/>
          <w:sz w:val="19"/>
          <w:szCs w:val="19"/>
        </w:rPr>
        <w:tab/>
        <w:t>2</w:t>
      </w:r>
      <w:r w:rsidR="00CE742D">
        <w:rPr>
          <w:rFonts w:ascii="TimesNewRomanPSMT" w:hAnsi="TimesNewRomanPSMT" w:cs="TimesNewRomanPSMT"/>
          <w:sz w:val="19"/>
          <w:szCs w:val="19"/>
        </w:rPr>
        <w:tab/>
        <w:t>3</w:t>
      </w:r>
      <w:r w:rsidR="00CE742D">
        <w:rPr>
          <w:rFonts w:ascii="TimesNewRomanPSMT" w:hAnsi="TimesNewRomanPSMT" w:cs="TimesNewRomanPSMT"/>
          <w:sz w:val="19"/>
          <w:szCs w:val="19"/>
        </w:rPr>
        <w:tab/>
        <w:t>4</w:t>
      </w:r>
      <w:r w:rsidR="00CE742D">
        <w:rPr>
          <w:rFonts w:ascii="TimesNewRomanPSMT" w:hAnsi="TimesNewRomanPSMT" w:cs="TimesNewRomanPSMT"/>
          <w:sz w:val="19"/>
          <w:szCs w:val="19"/>
        </w:rPr>
        <w:tab/>
        <w:t>5</w:t>
      </w:r>
      <w:r w:rsidR="00CE742D">
        <w:rPr>
          <w:rFonts w:ascii="TimesNewRomanPSMT" w:hAnsi="TimesNewRomanPSMT" w:cs="TimesNewRomanPSMT"/>
          <w:sz w:val="19"/>
          <w:szCs w:val="19"/>
        </w:rPr>
        <w:tab/>
        <w:t>NA</w:t>
      </w:r>
    </w:p>
    <w:p w:rsidR="00DD2819" w:rsidRDefault="00DD2819" w:rsidP="00CC6445">
      <w:pPr>
        <w:rPr>
          <w:rFonts w:ascii="TimesNewRomanPSMT" w:hAnsi="TimesNewRomanPSMT" w:cs="TimesNewRomanPSMT"/>
          <w:sz w:val="19"/>
          <w:szCs w:val="19"/>
        </w:rPr>
      </w:pPr>
    </w:p>
    <w:p w:rsidR="00CC6445" w:rsidRDefault="00CE742D" w:rsidP="00CE742D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1.</w:t>
      </w:r>
      <w:r w:rsidR="00CC6445">
        <w:rPr>
          <w:rFonts w:ascii="TimesNewRomanPSMT" w:hAnsi="TimesNewRomanPSMT" w:cs="TimesNewRomanPSMT"/>
          <w:sz w:val="19"/>
          <w:szCs w:val="19"/>
        </w:rPr>
        <w:t xml:space="preserve"> Please explain any less than satisfactory ratings (i.e. rating of 1 or 2).</w:t>
      </w:r>
    </w:p>
    <w:p w:rsidR="00CE742D" w:rsidRDefault="00CE742D" w:rsidP="00CE742D">
      <w:pPr>
        <w:rPr>
          <w:rFonts w:ascii="TimesNewRomanPSMT" w:hAnsi="TimesNewRomanPSMT" w:cs="TimesNewRomanPSMT"/>
          <w:sz w:val="19"/>
          <w:szCs w:val="19"/>
        </w:rPr>
      </w:pPr>
    </w:p>
    <w:p w:rsidR="00CC6445" w:rsidRDefault="00CE742D" w:rsidP="00CE742D">
      <w:pPr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2. </w:t>
      </w:r>
      <w:r w:rsidR="00CC6445">
        <w:rPr>
          <w:rFonts w:ascii="TimesNewRomanPSMT" w:hAnsi="TimesNewRomanPSMT" w:cs="TimesNewRomanPSMT"/>
          <w:sz w:val="19"/>
          <w:szCs w:val="19"/>
        </w:rPr>
        <w:t>Please comment on the student’s greatest strengths and any areas for improvement that may assist the course instructor in evaluating the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CC6445">
        <w:rPr>
          <w:rFonts w:ascii="TimesNewRomanPSMT" w:hAnsi="TimesNewRomanPSMT" w:cs="TimesNewRomanPSMT"/>
          <w:sz w:val="19"/>
          <w:szCs w:val="19"/>
        </w:rPr>
        <w:t>student’s ability to enter, participate in and exit your community agency responsibly and sensitively. Also, is there anything this service learner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CC6445">
        <w:rPr>
          <w:rFonts w:ascii="TimesNewRomanPSMT" w:hAnsi="TimesNewRomanPSMT" w:cs="TimesNewRomanPSMT"/>
          <w:sz w:val="19"/>
          <w:szCs w:val="19"/>
        </w:rPr>
        <w:t>did that was particularly creative or noteworthy? Feel free to continue comments on other side of form.</w:t>
      </w:r>
    </w:p>
    <w:p w:rsidR="00CE742D" w:rsidRDefault="00CE742D" w:rsidP="00CE742D">
      <w:pPr>
        <w:rPr>
          <w:rFonts w:ascii="TimesNewRomanPSMT" w:hAnsi="TimesNewRomanPSMT" w:cs="TimesNewRomanPSMT"/>
          <w:sz w:val="19"/>
          <w:szCs w:val="19"/>
        </w:rPr>
      </w:pPr>
    </w:p>
    <w:p w:rsidR="00CC6445" w:rsidRDefault="00CE742D" w:rsidP="00CE742D">
      <w:pPr>
        <w:rPr>
          <w:rFonts w:ascii="TimesNewRomanPS-ItalicMT" w:hAnsi="TimesNewRomanPS-ItalicMT" w:cs="TimesNewRomanPS-ItalicMT"/>
          <w:i/>
          <w:iCs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3. </w:t>
      </w:r>
      <w:r w:rsidR="00CC6445">
        <w:rPr>
          <w:rFonts w:ascii="TimesNewRomanPSMT" w:hAnsi="TimesNewRomanPSMT" w:cs="TimesNewRomanPSMT"/>
          <w:sz w:val="19"/>
          <w:szCs w:val="19"/>
        </w:rPr>
        <w:t xml:space="preserve">Please complete and return this evaluation to the student so he/she can deliver it to the relevant faculty no later than </w:t>
      </w:r>
      <w:r w:rsidR="00CC6445">
        <w:rPr>
          <w:rFonts w:ascii="TimesNewRomanPS-BoldMT" w:hAnsi="TimesNewRomanPS-BoldMT" w:cs="TimesNewRomanPS-BoldMT"/>
          <w:b/>
          <w:bCs/>
          <w:sz w:val="19"/>
          <w:szCs w:val="19"/>
        </w:rPr>
        <w:t>the last week of classes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</w:t>
      </w:r>
      <w:r w:rsidR="00CC6445">
        <w:rPr>
          <w:rFonts w:ascii="TimesNewRomanPS-BoldMT" w:hAnsi="TimesNewRomanPS-BoldMT" w:cs="TimesNewRomanPS-BoldMT"/>
          <w:b/>
          <w:bCs/>
          <w:sz w:val="19"/>
          <w:szCs w:val="19"/>
        </w:rPr>
        <w:t>of a semester</w:t>
      </w:r>
      <w:r w:rsidR="00CC6445">
        <w:rPr>
          <w:rFonts w:ascii="TimesNewRomanPSMT" w:hAnsi="TimesNewRomanPSMT" w:cs="TimesNewRomanPSMT"/>
          <w:sz w:val="19"/>
          <w:szCs w:val="19"/>
        </w:rPr>
        <w:t>. This evaluation will be considered in assessing the student’s performance in his/her service learning course. If you have any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="00CC6445">
        <w:rPr>
          <w:rFonts w:ascii="TimesNewRomanPSMT" w:hAnsi="TimesNewRomanPSMT" w:cs="TimesNewRomanPSMT"/>
          <w:sz w:val="19"/>
          <w:szCs w:val="19"/>
        </w:rPr>
        <w:t xml:space="preserve">questions, contact the </w:t>
      </w:r>
      <w:r>
        <w:rPr>
          <w:rFonts w:ascii="TimesNewRomanPSMT" w:hAnsi="TimesNewRomanPSMT" w:cs="TimesNewRomanPSMT"/>
          <w:sz w:val="19"/>
          <w:szCs w:val="19"/>
        </w:rPr>
        <w:t xml:space="preserve">Center for Community Engagement and </w:t>
      </w:r>
      <w:r w:rsidR="00CC6445">
        <w:rPr>
          <w:rFonts w:ascii="TimesNewRomanPSMT" w:hAnsi="TimesNewRomanPSMT" w:cs="TimesNewRomanPSMT"/>
          <w:sz w:val="19"/>
          <w:szCs w:val="19"/>
        </w:rPr>
        <w:t xml:space="preserve">Service Learning </w:t>
      </w:r>
      <w:r w:rsidR="00DD2819">
        <w:rPr>
          <w:rFonts w:ascii="TimesNewRomanPSMT" w:hAnsi="TimesNewRomanPSMT" w:cs="TimesNewRomanPSMT"/>
          <w:sz w:val="19"/>
          <w:szCs w:val="19"/>
        </w:rPr>
        <w:t>at (303</w:t>
      </w:r>
      <w:r w:rsidR="00CC6445">
        <w:rPr>
          <w:rFonts w:ascii="TimesNewRomanPSMT" w:hAnsi="TimesNewRomanPSMT" w:cs="TimesNewRomanPSMT"/>
          <w:sz w:val="19"/>
          <w:szCs w:val="19"/>
        </w:rPr>
        <w:t xml:space="preserve">) </w:t>
      </w:r>
      <w:r w:rsidR="00DD2819">
        <w:rPr>
          <w:rFonts w:ascii="TimesNewRomanPSMT" w:hAnsi="TimesNewRomanPSMT" w:cs="TimesNewRomanPSMT"/>
          <w:sz w:val="19"/>
          <w:szCs w:val="19"/>
        </w:rPr>
        <w:t>914</w:t>
      </w:r>
      <w:r w:rsidR="00CC6445">
        <w:rPr>
          <w:rFonts w:ascii="TimesNewRomanPSMT" w:hAnsi="TimesNewRomanPSMT" w:cs="TimesNewRomanPSMT"/>
          <w:sz w:val="19"/>
          <w:szCs w:val="19"/>
        </w:rPr>
        <w:t>-</w:t>
      </w:r>
      <w:r w:rsidR="00DD2819">
        <w:rPr>
          <w:rFonts w:ascii="TimesNewRomanPSMT" w:hAnsi="TimesNewRomanPSMT" w:cs="TimesNewRomanPSMT"/>
          <w:sz w:val="19"/>
          <w:szCs w:val="19"/>
        </w:rPr>
        <w:t>6685</w:t>
      </w:r>
      <w:r w:rsidR="00CC6445">
        <w:rPr>
          <w:rFonts w:ascii="TimesNewRomanPSMT" w:hAnsi="TimesNewRomanPSMT" w:cs="TimesNewRomanPSMT"/>
          <w:sz w:val="19"/>
          <w:szCs w:val="19"/>
        </w:rPr>
        <w:t xml:space="preserve">. </w:t>
      </w:r>
      <w:r w:rsidR="00CC6445">
        <w:rPr>
          <w:rFonts w:ascii="TimesNewRomanPS-ItalicMT" w:hAnsi="TimesNewRomanPS-ItalicMT" w:cs="TimesNewRomanPS-ItalicMT"/>
          <w:i/>
          <w:iCs/>
          <w:sz w:val="19"/>
          <w:szCs w:val="19"/>
        </w:rPr>
        <w:t>Thank you!</w:t>
      </w:r>
    </w:p>
    <w:p w:rsidR="00DD2819" w:rsidRDefault="00DD2819" w:rsidP="00CE742D">
      <w:pPr>
        <w:rPr>
          <w:rFonts w:ascii="Arial" w:hAnsi="Arial" w:cs="Arial"/>
          <w:i/>
          <w:iCs/>
          <w:sz w:val="24"/>
          <w:szCs w:val="24"/>
        </w:rPr>
      </w:pPr>
    </w:p>
    <w:p w:rsidR="00DD2819" w:rsidRPr="00DD2819" w:rsidRDefault="00DD2819" w:rsidP="00CE742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____________________________</w:t>
      </w:r>
      <w:r>
        <w:rPr>
          <w:rFonts w:ascii="Arial" w:hAnsi="Arial" w:cs="Arial"/>
          <w:i/>
          <w:iCs/>
          <w:sz w:val="24"/>
          <w:szCs w:val="24"/>
        </w:rPr>
        <w:tab/>
        <w:t>____________________________</w:t>
      </w:r>
      <w:r>
        <w:rPr>
          <w:rFonts w:ascii="Arial" w:hAnsi="Arial" w:cs="Arial"/>
          <w:i/>
          <w:iCs/>
          <w:sz w:val="24"/>
          <w:szCs w:val="24"/>
        </w:rPr>
        <w:tab/>
        <w:t>__________</w:t>
      </w:r>
    </w:p>
    <w:p w:rsidR="00CC6445" w:rsidRDefault="00CC6445" w:rsidP="00CC64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Signature of Student Supervisor</w:t>
      </w:r>
      <w:r w:rsidR="00DD2819">
        <w:rPr>
          <w:rFonts w:ascii="TimesNewRomanPSMT" w:hAnsi="TimesNewRomanPSMT" w:cs="TimesNewRomanPSMT"/>
          <w:sz w:val="19"/>
          <w:szCs w:val="19"/>
        </w:rPr>
        <w:tab/>
      </w:r>
      <w:r w:rsidR="00DD2819">
        <w:rPr>
          <w:rFonts w:ascii="TimesNewRomanPSMT" w:hAnsi="TimesNewRomanPSMT" w:cs="TimesNewRomanPSMT"/>
          <w:sz w:val="19"/>
          <w:szCs w:val="19"/>
        </w:rPr>
        <w:tab/>
      </w:r>
      <w:r w:rsidR="00DD2819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 xml:space="preserve"> Signature of Student Service Learner </w:t>
      </w:r>
      <w:r w:rsidR="00DD2819">
        <w:rPr>
          <w:rFonts w:ascii="TimesNewRomanPSMT" w:hAnsi="TimesNewRomanPSMT" w:cs="TimesNewRomanPSMT"/>
          <w:sz w:val="19"/>
          <w:szCs w:val="19"/>
        </w:rPr>
        <w:tab/>
      </w:r>
      <w:r w:rsidR="00DD2819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Date</w:t>
      </w:r>
    </w:p>
    <w:p w:rsidR="00CC6445" w:rsidRPr="00135C9E" w:rsidRDefault="00CC6445" w:rsidP="00CC6445">
      <w:pPr>
        <w:rPr>
          <w:rFonts w:ascii="Arial" w:hAnsi="Arial" w:cs="Arial"/>
          <w:sz w:val="24"/>
          <w:szCs w:val="24"/>
        </w:rPr>
      </w:pPr>
    </w:p>
    <w:sectPr w:rsidR="00CC6445" w:rsidRPr="00135C9E" w:rsidSect="00135C9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9E"/>
    <w:rsid w:val="00135C9E"/>
    <w:rsid w:val="006371F7"/>
    <w:rsid w:val="008829B7"/>
    <w:rsid w:val="00CC6445"/>
    <w:rsid w:val="00CE742D"/>
    <w:rsid w:val="00D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5E7B2-0F63-49D8-BCB1-92F1EB53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Nicholas, Toni</dc:creator>
  <cp:keywords/>
  <dc:description/>
  <cp:lastModifiedBy>Janet Price</cp:lastModifiedBy>
  <cp:revision>2</cp:revision>
  <dcterms:created xsi:type="dcterms:W3CDTF">2017-04-02T17:47:00Z</dcterms:created>
  <dcterms:modified xsi:type="dcterms:W3CDTF">2017-04-02T17:47:00Z</dcterms:modified>
</cp:coreProperties>
</file>