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7" w:rsidRDefault="002D2287" w:rsidP="002D2287">
      <w:pPr>
        <w:jc w:val="center"/>
      </w:pPr>
      <w:r>
        <w:t>Red Rocks Community College</w:t>
      </w:r>
    </w:p>
    <w:p w:rsidR="002D2287" w:rsidRDefault="002D2287" w:rsidP="002D2287">
      <w:pPr>
        <w:jc w:val="center"/>
      </w:pPr>
      <w:r>
        <w:t xml:space="preserve">Water Quality Management Technology </w:t>
      </w:r>
    </w:p>
    <w:p w:rsidR="002D2287" w:rsidRDefault="002D2287" w:rsidP="002D2287">
      <w:pPr>
        <w:jc w:val="center"/>
      </w:pPr>
      <w:r>
        <w:t>Bachelor</w:t>
      </w:r>
      <w:r w:rsidR="00403C2A">
        <w:t xml:space="preserve">s of Applied Science Guided Pathway: </w:t>
      </w:r>
      <w:r w:rsidR="00497526">
        <w:t>Associates</w:t>
      </w:r>
      <w:r w:rsidR="0028632F">
        <w:t xml:space="preserve"> Degree</w:t>
      </w:r>
    </w:p>
    <w:p w:rsidR="0028632F" w:rsidRDefault="0028632F" w:rsidP="002D2287">
      <w:pPr>
        <w:jc w:val="center"/>
      </w:pPr>
    </w:p>
    <w:p w:rsidR="0028632F" w:rsidRPr="0028632F" w:rsidRDefault="0028632F" w:rsidP="0028632F">
      <w:pPr>
        <w:rPr>
          <w:b/>
        </w:rPr>
      </w:pPr>
      <w:r w:rsidRPr="0028632F">
        <w:rPr>
          <w:b/>
        </w:rPr>
        <w:t>Students can use their previously earned Associate</w:t>
      </w:r>
      <w:r>
        <w:rPr>
          <w:b/>
        </w:rPr>
        <w:t xml:space="preserve">s </w:t>
      </w:r>
      <w:r w:rsidRPr="0028632F">
        <w:rPr>
          <w:b/>
        </w:rPr>
        <w:t>Degree and apply those credits towards a BAS in Water Quality. The general education requirements have all been filled.  This is their guided pathway.</w:t>
      </w:r>
    </w:p>
    <w:p w:rsidR="002D2287" w:rsidRPr="002D2287" w:rsidRDefault="002D2287" w:rsidP="002D2287">
      <w:pPr>
        <w:jc w:val="center"/>
        <w:rPr>
          <w:b/>
        </w:rPr>
      </w:pPr>
    </w:p>
    <w:p w:rsidR="00A376BA" w:rsidRPr="002D2287" w:rsidRDefault="00497526">
      <w:pPr>
        <w:rPr>
          <w:b/>
        </w:rPr>
      </w:pPr>
      <w:r>
        <w:rPr>
          <w:b/>
        </w:rPr>
        <w:t xml:space="preserve">Junior </w:t>
      </w:r>
      <w:r w:rsidR="00A854B2">
        <w:rPr>
          <w:b/>
        </w:rPr>
        <w:t>Year</w:t>
      </w:r>
    </w:p>
    <w:tbl>
      <w:tblPr>
        <w:tblStyle w:val="TableGrid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3751"/>
        <w:gridCol w:w="985"/>
        <w:gridCol w:w="2444"/>
        <w:gridCol w:w="897"/>
        <w:gridCol w:w="1273"/>
      </w:tblGrid>
      <w:tr w:rsidR="000A50BC" w:rsidRPr="002D2287" w:rsidTr="000A50BC">
        <w:tc>
          <w:tcPr>
            <w:tcW w:w="3888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00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78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100: Introduction to Water Quality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3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119: Basic Water Quality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>
            <w:r>
              <w:t>ENG 121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120: Equipment Maintenance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206: Design Interpretations</w:t>
            </w:r>
          </w:p>
        </w:tc>
        <w:tc>
          <w:tcPr>
            <w:tcW w:w="990" w:type="dxa"/>
          </w:tcPr>
          <w:p w:rsidR="000A50BC" w:rsidRDefault="000A50BC" w:rsidP="000A50BC">
            <w:r>
              <w:t>F, 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200: Hydraulics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MAT 121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216: Bio/Bacteriological Water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WQM 119</w:t>
            </w:r>
          </w:p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217: Disinfection Techniques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4</w:t>
            </w:r>
          </w:p>
        </w:tc>
        <w:tc>
          <w:tcPr>
            <w:tcW w:w="1278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126: Safety and Security Systems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00" w:type="dxa"/>
          </w:tcPr>
          <w:p w:rsidR="000A50BC" w:rsidRDefault="000A50BC" w:rsidP="000A50BC">
            <w:r>
              <w:t>3</w:t>
            </w:r>
          </w:p>
        </w:tc>
        <w:tc>
          <w:tcPr>
            <w:tcW w:w="1278" w:type="dxa"/>
          </w:tcPr>
          <w:p w:rsidR="000A50BC" w:rsidRDefault="000A50BC" w:rsidP="000A50BC"/>
        </w:tc>
      </w:tr>
    </w:tbl>
    <w:p w:rsidR="002D2287" w:rsidRDefault="002D2287"/>
    <w:p w:rsidR="000A50BC" w:rsidRDefault="000A50BC">
      <w:pPr>
        <w:rPr>
          <w:b/>
        </w:rPr>
      </w:pPr>
    </w:p>
    <w:tbl>
      <w:tblPr>
        <w:tblStyle w:val="TableGrid"/>
        <w:tblpPr w:leftFromText="180" w:rightFromText="180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3749"/>
        <w:gridCol w:w="985"/>
        <w:gridCol w:w="2446"/>
        <w:gridCol w:w="963"/>
        <w:gridCol w:w="1207"/>
      </w:tblGrid>
      <w:tr w:rsidR="000A50BC" w:rsidRPr="002D2287" w:rsidTr="000A50BC">
        <w:tc>
          <w:tcPr>
            <w:tcW w:w="3888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Course</w:t>
            </w:r>
          </w:p>
        </w:tc>
        <w:tc>
          <w:tcPr>
            <w:tcW w:w="99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Offered</w:t>
            </w:r>
          </w:p>
        </w:tc>
        <w:tc>
          <w:tcPr>
            <w:tcW w:w="2520" w:type="dxa"/>
          </w:tcPr>
          <w:p w:rsidR="000A50BC" w:rsidRPr="002D2287" w:rsidRDefault="000A50BC" w:rsidP="000A50BC">
            <w:pPr>
              <w:rPr>
                <w:b/>
              </w:rPr>
            </w:pPr>
            <w:r w:rsidRPr="002D2287">
              <w:rPr>
                <w:b/>
              </w:rPr>
              <w:t>Prerequisites</w:t>
            </w:r>
          </w:p>
        </w:tc>
        <w:tc>
          <w:tcPr>
            <w:tcW w:w="971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1207" w:type="dxa"/>
          </w:tcPr>
          <w:p w:rsidR="000A50BC" w:rsidRPr="002D2287" w:rsidRDefault="000A50BC" w:rsidP="000A50BC">
            <w:pPr>
              <w:rPr>
                <w:b/>
              </w:rPr>
            </w:pPr>
            <w:r>
              <w:rPr>
                <w:b/>
              </w:rPr>
              <w:t>Grade/</w:t>
            </w:r>
            <w:r w:rsidRPr="002D2287">
              <w:rPr>
                <w:b/>
              </w:rPr>
              <w:t>Sub Course</w:t>
            </w:r>
          </w:p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312: Intro Safe Drinking Water Act</w:t>
            </w:r>
            <w:r w:rsidR="00553A81">
              <w:t xml:space="preserve"> </w:t>
            </w:r>
            <w:r w:rsidR="00553A81" w:rsidRPr="00553A81">
              <w:rPr>
                <w:b/>
              </w:rPr>
              <w:t>OR</w:t>
            </w:r>
            <w:r w:rsidR="00553A81">
              <w:t xml:space="preserve">  WQM 311: Intro Environmental Water Acts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2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421: Environmental Sampling and Containment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>
            <w:r>
              <w:t>WQM 119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427: Managing Water Projects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327: Water Industry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F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460: Source Water Management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455: Interrelationships Between Humans and Water Ecosystems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/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345: Principles of Hydrology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>MAT 121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>WQM 428: Water Data Management and Analysis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C2164E" w:rsidP="000A50BC">
            <w:r>
              <w:t>MAT 121</w:t>
            </w:r>
            <w:bookmarkStart w:id="0" w:name="_GoBack"/>
            <w:bookmarkEnd w:id="0"/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C2164E" w:rsidP="000A50BC">
            <w:r>
              <w:t>WQM 46</w:t>
            </w:r>
            <w:r w:rsidR="000A50BC">
              <w:t>5: Water Toxicity Impacts on the Environment and Human Health</w:t>
            </w:r>
          </w:p>
        </w:tc>
        <w:tc>
          <w:tcPr>
            <w:tcW w:w="990" w:type="dxa"/>
          </w:tcPr>
          <w:p w:rsidR="000A50BC" w:rsidRDefault="000A50BC" w:rsidP="000A50BC">
            <w:r>
              <w:t>S</w:t>
            </w:r>
          </w:p>
        </w:tc>
        <w:tc>
          <w:tcPr>
            <w:tcW w:w="2520" w:type="dxa"/>
          </w:tcPr>
          <w:p w:rsidR="000A50BC" w:rsidRDefault="000A50BC" w:rsidP="000A50BC">
            <w:r>
              <w:t xml:space="preserve">CHE 111 </w:t>
            </w:r>
            <w:r w:rsidRPr="009E48BA">
              <w:rPr>
                <w:b/>
              </w:rPr>
              <w:t>AND</w:t>
            </w:r>
            <w:r>
              <w:t xml:space="preserve"> BIO 105 or CHE 112</w:t>
            </w:r>
          </w:p>
        </w:tc>
        <w:tc>
          <w:tcPr>
            <w:tcW w:w="971" w:type="dxa"/>
          </w:tcPr>
          <w:p w:rsidR="000A50BC" w:rsidRDefault="000A50BC" w:rsidP="000A50BC">
            <w:r>
              <w:t>4</w:t>
            </w:r>
          </w:p>
        </w:tc>
        <w:tc>
          <w:tcPr>
            <w:tcW w:w="1207" w:type="dxa"/>
          </w:tcPr>
          <w:p w:rsidR="000A50BC" w:rsidRDefault="000A50BC" w:rsidP="000A50BC"/>
        </w:tc>
      </w:tr>
      <w:tr w:rsidR="000A50BC" w:rsidTr="000A50BC">
        <w:tc>
          <w:tcPr>
            <w:tcW w:w="3888" w:type="dxa"/>
          </w:tcPr>
          <w:p w:rsidR="000A50BC" w:rsidRDefault="000A50BC" w:rsidP="000A50BC">
            <w:r>
              <w:t xml:space="preserve">WQM 489: Senior Internship </w:t>
            </w:r>
            <w:r w:rsidRPr="00CC42DA">
              <w:rPr>
                <w:b/>
              </w:rPr>
              <w:t xml:space="preserve">OR </w:t>
            </w:r>
          </w:p>
          <w:p w:rsidR="000A50BC" w:rsidRDefault="000A50BC" w:rsidP="000A50BC">
            <w:r>
              <w:t>WQM 480: Senior Capstone</w:t>
            </w:r>
          </w:p>
        </w:tc>
        <w:tc>
          <w:tcPr>
            <w:tcW w:w="990" w:type="dxa"/>
          </w:tcPr>
          <w:p w:rsidR="000A50BC" w:rsidRDefault="000A50BC" w:rsidP="000A50BC">
            <w:r>
              <w:t>F, S, M</w:t>
            </w:r>
          </w:p>
        </w:tc>
        <w:tc>
          <w:tcPr>
            <w:tcW w:w="2520" w:type="dxa"/>
          </w:tcPr>
          <w:p w:rsidR="000A50BC" w:rsidRDefault="000A50BC" w:rsidP="000A50BC">
            <w:r>
              <w:t>Senior Status or 90 credits toward BAS degree completed</w:t>
            </w:r>
          </w:p>
        </w:tc>
        <w:tc>
          <w:tcPr>
            <w:tcW w:w="971" w:type="dxa"/>
          </w:tcPr>
          <w:p w:rsidR="000A50BC" w:rsidRDefault="000A50BC" w:rsidP="000A50BC">
            <w:r>
              <w:t>3</w:t>
            </w:r>
          </w:p>
        </w:tc>
        <w:tc>
          <w:tcPr>
            <w:tcW w:w="1207" w:type="dxa"/>
          </w:tcPr>
          <w:p w:rsidR="000A50BC" w:rsidRDefault="000A50BC" w:rsidP="000A50BC"/>
        </w:tc>
      </w:tr>
    </w:tbl>
    <w:p w:rsidR="002D2287" w:rsidRPr="002D2287" w:rsidRDefault="002D2287">
      <w:pPr>
        <w:rPr>
          <w:b/>
        </w:rPr>
      </w:pPr>
      <w:r w:rsidRPr="002D2287">
        <w:rPr>
          <w:b/>
        </w:rPr>
        <w:t>S</w:t>
      </w:r>
      <w:r w:rsidR="00497526">
        <w:rPr>
          <w:b/>
        </w:rPr>
        <w:t xml:space="preserve">enior </w:t>
      </w:r>
      <w:r w:rsidRPr="002D2287">
        <w:rPr>
          <w:b/>
        </w:rPr>
        <w:t>Year</w:t>
      </w:r>
    </w:p>
    <w:p w:rsidR="00CE4147" w:rsidRDefault="002D2287">
      <w:r>
        <w:t xml:space="preserve"> </w:t>
      </w:r>
    </w:p>
    <w:sectPr w:rsidR="00CE4147" w:rsidSect="002924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86" w:rsidRDefault="00FC7586" w:rsidP="00FC7586">
      <w:pPr>
        <w:spacing w:line="240" w:lineRule="auto"/>
      </w:pPr>
      <w:r>
        <w:separator/>
      </w:r>
    </w:p>
  </w:endnote>
  <w:endnote w:type="continuationSeparator" w:id="0">
    <w:p w:rsidR="00FC7586" w:rsidRDefault="00FC7586" w:rsidP="00FC75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86" w:rsidRDefault="00FC7586" w:rsidP="00FC7586">
      <w:pPr>
        <w:spacing w:line="240" w:lineRule="auto"/>
      </w:pPr>
      <w:r>
        <w:separator/>
      </w:r>
    </w:p>
  </w:footnote>
  <w:footnote w:type="continuationSeparator" w:id="0">
    <w:p w:rsidR="00FC7586" w:rsidRDefault="00FC7586" w:rsidP="00FC75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586" w:rsidRDefault="00FC7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87"/>
    <w:rsid w:val="00032874"/>
    <w:rsid w:val="000A50BC"/>
    <w:rsid w:val="00123EA1"/>
    <w:rsid w:val="0028632F"/>
    <w:rsid w:val="00292468"/>
    <w:rsid w:val="002D2287"/>
    <w:rsid w:val="00403C2A"/>
    <w:rsid w:val="004211AE"/>
    <w:rsid w:val="00497526"/>
    <w:rsid w:val="00547A32"/>
    <w:rsid w:val="00553A81"/>
    <w:rsid w:val="005D38FA"/>
    <w:rsid w:val="0071262C"/>
    <w:rsid w:val="00A376BA"/>
    <w:rsid w:val="00A854B2"/>
    <w:rsid w:val="00A91417"/>
    <w:rsid w:val="00AE04D6"/>
    <w:rsid w:val="00B527C9"/>
    <w:rsid w:val="00BA7919"/>
    <w:rsid w:val="00C2164E"/>
    <w:rsid w:val="00CC42DA"/>
    <w:rsid w:val="00CE4147"/>
    <w:rsid w:val="00D5572D"/>
    <w:rsid w:val="00FC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D40909"/>
  <w15:docId w15:val="{403C6613-B2B7-4208-A360-373973A8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D2287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586"/>
  </w:style>
  <w:style w:type="paragraph" w:styleId="Footer">
    <w:name w:val="footer"/>
    <w:basedOn w:val="Normal"/>
    <w:link w:val="FooterChar"/>
    <w:uiPriority w:val="99"/>
    <w:unhideWhenUsed/>
    <w:rsid w:val="00FC75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2</cp:revision>
  <cp:lastPrinted>2015-11-03T00:17:00Z</cp:lastPrinted>
  <dcterms:created xsi:type="dcterms:W3CDTF">2018-04-16T22:41:00Z</dcterms:created>
  <dcterms:modified xsi:type="dcterms:W3CDTF">2018-04-16T22:41:00Z</dcterms:modified>
</cp:coreProperties>
</file>