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1F" w:rsidRDefault="008E681F" w:rsidP="008E681F">
      <w:pPr>
        <w:pStyle w:val="Default"/>
        <w:rPr>
          <w:sz w:val="28"/>
          <w:szCs w:val="28"/>
        </w:rPr>
      </w:pPr>
      <w:r>
        <w:rPr>
          <w:b/>
          <w:bCs/>
          <w:sz w:val="28"/>
          <w:szCs w:val="28"/>
        </w:rPr>
        <w:t>ADMIN/TECH PRO CONSTITUENCY MEETING MINUTES</w:t>
      </w:r>
    </w:p>
    <w:p w:rsidR="00270511" w:rsidRDefault="003A3392" w:rsidP="00582EAC">
      <w:pPr>
        <w:pStyle w:val="Default"/>
        <w:jc w:val="center"/>
        <w:rPr>
          <w:sz w:val="23"/>
          <w:szCs w:val="23"/>
        </w:rPr>
      </w:pPr>
      <w:r>
        <w:rPr>
          <w:sz w:val="23"/>
          <w:szCs w:val="23"/>
        </w:rPr>
        <w:t>Wednesday</w:t>
      </w:r>
      <w:r w:rsidR="00270511">
        <w:rPr>
          <w:sz w:val="23"/>
          <w:szCs w:val="23"/>
        </w:rPr>
        <w:t xml:space="preserve">, </w:t>
      </w:r>
      <w:r w:rsidR="00325F5C">
        <w:rPr>
          <w:sz w:val="23"/>
          <w:szCs w:val="23"/>
        </w:rPr>
        <w:t>July</w:t>
      </w:r>
      <w:r w:rsidR="00F70363">
        <w:rPr>
          <w:sz w:val="23"/>
          <w:szCs w:val="23"/>
        </w:rPr>
        <w:t xml:space="preserve"> 2</w:t>
      </w:r>
      <w:r w:rsidR="00325F5C">
        <w:rPr>
          <w:sz w:val="23"/>
          <w:szCs w:val="23"/>
        </w:rPr>
        <w:t>4</w:t>
      </w:r>
      <w:r w:rsidR="00F70363">
        <w:rPr>
          <w:sz w:val="23"/>
          <w:szCs w:val="23"/>
        </w:rPr>
        <w:t>, 2019 | 2:00 – 3</w:t>
      </w:r>
      <w:r w:rsidR="00270511">
        <w:rPr>
          <w:sz w:val="23"/>
          <w:szCs w:val="23"/>
        </w:rPr>
        <w:t>:30 |Torreys &amp; Grays Peak, Room 1571 &amp; 1572</w:t>
      </w:r>
    </w:p>
    <w:p w:rsidR="008E681F" w:rsidRDefault="008E681F" w:rsidP="008E681F">
      <w:pPr>
        <w:pStyle w:val="Default"/>
        <w:rPr>
          <w:sz w:val="23"/>
          <w:szCs w:val="23"/>
        </w:rPr>
      </w:pPr>
    </w:p>
    <w:p w:rsidR="008E681F" w:rsidRDefault="008E681F" w:rsidP="008E681F">
      <w:pPr>
        <w:pStyle w:val="Default"/>
        <w:rPr>
          <w:sz w:val="23"/>
          <w:szCs w:val="23"/>
        </w:rPr>
      </w:pPr>
      <w:r>
        <w:rPr>
          <w:sz w:val="23"/>
          <w:szCs w:val="23"/>
        </w:rPr>
        <w:t>Chair—</w:t>
      </w:r>
      <w:r w:rsidR="00E11B19" w:rsidRPr="00E11B19">
        <w:rPr>
          <w:sz w:val="23"/>
          <w:szCs w:val="23"/>
        </w:rPr>
        <w:t xml:space="preserve"> </w:t>
      </w:r>
      <w:r w:rsidR="00E11B19">
        <w:rPr>
          <w:sz w:val="23"/>
          <w:szCs w:val="23"/>
        </w:rPr>
        <w:t>David Finchem</w:t>
      </w:r>
    </w:p>
    <w:p w:rsidR="008E681F" w:rsidRDefault="00E11B19" w:rsidP="008E681F">
      <w:pPr>
        <w:pStyle w:val="Default"/>
        <w:rPr>
          <w:sz w:val="23"/>
          <w:szCs w:val="23"/>
        </w:rPr>
      </w:pPr>
      <w:r>
        <w:rPr>
          <w:sz w:val="23"/>
          <w:szCs w:val="23"/>
        </w:rPr>
        <w:t>Co-c</w:t>
      </w:r>
      <w:r w:rsidR="008E681F">
        <w:rPr>
          <w:sz w:val="23"/>
          <w:szCs w:val="23"/>
        </w:rPr>
        <w:t>hair—</w:t>
      </w:r>
      <w:r>
        <w:rPr>
          <w:sz w:val="23"/>
          <w:szCs w:val="23"/>
        </w:rPr>
        <w:t>Glenn Holly</w:t>
      </w:r>
      <w:r w:rsidR="008E681F">
        <w:rPr>
          <w:sz w:val="23"/>
          <w:szCs w:val="23"/>
        </w:rPr>
        <w:t xml:space="preserve"> </w:t>
      </w:r>
    </w:p>
    <w:p w:rsidR="008E681F" w:rsidRDefault="008E681F" w:rsidP="008E681F">
      <w:pPr>
        <w:pStyle w:val="Default"/>
        <w:rPr>
          <w:sz w:val="23"/>
          <w:szCs w:val="23"/>
        </w:rPr>
      </w:pPr>
      <w:r>
        <w:rPr>
          <w:sz w:val="23"/>
          <w:szCs w:val="23"/>
        </w:rPr>
        <w:t xml:space="preserve">Members in Attendance: </w:t>
      </w:r>
      <w:r w:rsidR="00E11B19">
        <w:rPr>
          <w:sz w:val="23"/>
          <w:szCs w:val="23"/>
        </w:rPr>
        <w:t>20</w:t>
      </w:r>
    </w:p>
    <w:p w:rsidR="00270511" w:rsidRDefault="00270511" w:rsidP="00270511">
      <w:pPr>
        <w:pStyle w:val="Default"/>
        <w:rPr>
          <w:sz w:val="23"/>
          <w:szCs w:val="23"/>
        </w:rPr>
      </w:pPr>
    </w:p>
    <w:p w:rsidR="00E11B19" w:rsidRPr="00F7553A" w:rsidRDefault="00E11B19" w:rsidP="00E11B19">
      <w:pPr>
        <w:pStyle w:val="Default"/>
        <w:numPr>
          <w:ilvl w:val="0"/>
          <w:numId w:val="11"/>
        </w:numPr>
        <w:spacing w:after="51"/>
        <w:rPr>
          <w:b/>
          <w:sz w:val="23"/>
          <w:szCs w:val="23"/>
        </w:rPr>
      </w:pPr>
      <w:r w:rsidRPr="00F7553A">
        <w:rPr>
          <w:b/>
          <w:sz w:val="23"/>
          <w:szCs w:val="23"/>
        </w:rPr>
        <w:t xml:space="preserve">Welcome </w:t>
      </w:r>
      <w:r w:rsidR="00840534">
        <w:rPr>
          <w:b/>
          <w:sz w:val="23"/>
          <w:szCs w:val="23"/>
        </w:rPr>
        <w:t>&amp;</w:t>
      </w:r>
      <w:r w:rsidRPr="00F7553A">
        <w:rPr>
          <w:b/>
          <w:sz w:val="23"/>
          <w:szCs w:val="23"/>
        </w:rPr>
        <w:t xml:space="preserve"> </w:t>
      </w:r>
      <w:r w:rsidR="00840534">
        <w:rPr>
          <w:b/>
          <w:sz w:val="23"/>
          <w:szCs w:val="23"/>
        </w:rPr>
        <w:t>i</w:t>
      </w:r>
      <w:r w:rsidRPr="00F7553A">
        <w:rPr>
          <w:b/>
          <w:sz w:val="23"/>
          <w:szCs w:val="23"/>
        </w:rPr>
        <w:t xml:space="preserve">ntroductions </w:t>
      </w:r>
    </w:p>
    <w:p w:rsidR="00E11B19" w:rsidRDefault="00E11B19" w:rsidP="00E11B19">
      <w:pPr>
        <w:pStyle w:val="Default"/>
        <w:numPr>
          <w:ilvl w:val="0"/>
          <w:numId w:val="12"/>
        </w:numPr>
        <w:spacing w:after="51"/>
        <w:rPr>
          <w:sz w:val="23"/>
          <w:szCs w:val="23"/>
        </w:rPr>
      </w:pPr>
      <w:r>
        <w:rPr>
          <w:sz w:val="23"/>
          <w:szCs w:val="23"/>
        </w:rPr>
        <w:t>Welcome to our Classified colleagues</w:t>
      </w:r>
      <w:r w:rsidR="00981B88">
        <w:rPr>
          <w:sz w:val="23"/>
          <w:szCs w:val="23"/>
        </w:rPr>
        <w:t>.</w:t>
      </w:r>
      <w:r>
        <w:rPr>
          <w:sz w:val="23"/>
          <w:szCs w:val="23"/>
        </w:rPr>
        <w:t xml:space="preserve"> ATP members voted in May to open our meetings to our Classified colleagues, so that they can attend and benefit from the networking, professional development, and advocacy opportunities of the ATP constituency meetings.</w:t>
      </w:r>
    </w:p>
    <w:p w:rsidR="00E11B19" w:rsidRDefault="00840534" w:rsidP="00E11B19">
      <w:pPr>
        <w:pStyle w:val="Default"/>
        <w:numPr>
          <w:ilvl w:val="0"/>
          <w:numId w:val="11"/>
        </w:numPr>
        <w:spacing w:after="51"/>
        <w:rPr>
          <w:sz w:val="23"/>
          <w:szCs w:val="23"/>
        </w:rPr>
      </w:pPr>
      <w:r>
        <w:rPr>
          <w:b/>
          <w:sz w:val="23"/>
          <w:szCs w:val="23"/>
        </w:rPr>
        <w:t>Expressions of g</w:t>
      </w:r>
      <w:r w:rsidR="00E11B19" w:rsidRPr="00F7553A">
        <w:rPr>
          <w:b/>
          <w:sz w:val="23"/>
          <w:szCs w:val="23"/>
        </w:rPr>
        <w:t>ratitude</w:t>
      </w:r>
      <w:r w:rsidR="00E11B19">
        <w:rPr>
          <w:sz w:val="23"/>
          <w:szCs w:val="23"/>
        </w:rPr>
        <w:t xml:space="preserve"> </w:t>
      </w:r>
    </w:p>
    <w:p w:rsidR="00E11B19" w:rsidRPr="00AA4233" w:rsidRDefault="00E11B19" w:rsidP="00E11B19">
      <w:pPr>
        <w:pStyle w:val="Default"/>
        <w:numPr>
          <w:ilvl w:val="0"/>
          <w:numId w:val="2"/>
        </w:numPr>
        <w:spacing w:after="51"/>
        <w:rPr>
          <w:sz w:val="23"/>
          <w:szCs w:val="23"/>
        </w:rPr>
      </w:pPr>
      <w:r>
        <w:rPr>
          <w:sz w:val="23"/>
          <w:szCs w:val="23"/>
        </w:rPr>
        <w:t>Breuna Keeton</w:t>
      </w:r>
      <w:r w:rsidRPr="00AA4233">
        <w:rPr>
          <w:sz w:val="23"/>
          <w:szCs w:val="23"/>
        </w:rPr>
        <w:t xml:space="preserve"> expressed gratitude to </w:t>
      </w:r>
      <w:r>
        <w:rPr>
          <w:sz w:val="23"/>
          <w:szCs w:val="23"/>
        </w:rPr>
        <w:t>Bre</w:t>
      </w:r>
      <w:r w:rsidRPr="00AA4233">
        <w:rPr>
          <w:sz w:val="23"/>
          <w:szCs w:val="23"/>
        </w:rPr>
        <w:t xml:space="preserve"> for </w:t>
      </w:r>
      <w:r>
        <w:rPr>
          <w:sz w:val="23"/>
          <w:szCs w:val="23"/>
        </w:rPr>
        <w:t>assisting with her capstone project in reflexology.</w:t>
      </w:r>
    </w:p>
    <w:p w:rsidR="008E681F" w:rsidRDefault="00E11B19" w:rsidP="00E11B19">
      <w:pPr>
        <w:pStyle w:val="Default"/>
        <w:numPr>
          <w:ilvl w:val="0"/>
          <w:numId w:val="2"/>
        </w:numPr>
        <w:spacing w:after="51"/>
        <w:rPr>
          <w:sz w:val="23"/>
          <w:szCs w:val="23"/>
        </w:rPr>
      </w:pPr>
      <w:r>
        <w:rPr>
          <w:sz w:val="23"/>
          <w:szCs w:val="23"/>
        </w:rPr>
        <w:t xml:space="preserve">Karen Neville </w:t>
      </w:r>
      <w:r w:rsidRPr="00AA4233">
        <w:rPr>
          <w:sz w:val="23"/>
          <w:szCs w:val="23"/>
        </w:rPr>
        <w:t xml:space="preserve">expressed gratitude to </w:t>
      </w:r>
      <w:r>
        <w:rPr>
          <w:sz w:val="23"/>
          <w:szCs w:val="23"/>
        </w:rPr>
        <w:t>Dana Kobold for arranging the new-student orientations</w:t>
      </w:r>
      <w:r w:rsidR="00197C42">
        <w:rPr>
          <w:sz w:val="23"/>
          <w:szCs w:val="23"/>
        </w:rPr>
        <w:t xml:space="preserve"> during the summer semester.</w:t>
      </w:r>
    </w:p>
    <w:p w:rsidR="00197C42" w:rsidRDefault="00197C42" w:rsidP="00197C42">
      <w:pPr>
        <w:pStyle w:val="Default"/>
        <w:numPr>
          <w:ilvl w:val="0"/>
          <w:numId w:val="2"/>
        </w:numPr>
        <w:spacing w:after="51"/>
        <w:rPr>
          <w:sz w:val="23"/>
          <w:szCs w:val="23"/>
        </w:rPr>
      </w:pPr>
      <w:r>
        <w:rPr>
          <w:sz w:val="23"/>
          <w:szCs w:val="23"/>
        </w:rPr>
        <w:t xml:space="preserve">Sheryl </w:t>
      </w:r>
      <w:r w:rsidRPr="00197C42">
        <w:rPr>
          <w:sz w:val="23"/>
          <w:szCs w:val="23"/>
        </w:rPr>
        <w:t>Scharnikow</w:t>
      </w:r>
      <w:r>
        <w:rPr>
          <w:sz w:val="23"/>
          <w:szCs w:val="23"/>
        </w:rPr>
        <w:t xml:space="preserve"> </w:t>
      </w:r>
      <w:r w:rsidRPr="00AA4233">
        <w:rPr>
          <w:sz w:val="23"/>
          <w:szCs w:val="23"/>
        </w:rPr>
        <w:t xml:space="preserve">expressed gratitude to </w:t>
      </w:r>
      <w:r>
        <w:rPr>
          <w:sz w:val="23"/>
          <w:szCs w:val="23"/>
        </w:rPr>
        <w:t>Jon Johnson and Kevin Stiffler for all of their hard work on the Instructional Design team.</w:t>
      </w:r>
    </w:p>
    <w:p w:rsidR="00197C42" w:rsidRPr="00197C42" w:rsidRDefault="00197C42" w:rsidP="00197C42">
      <w:pPr>
        <w:pStyle w:val="Default"/>
        <w:numPr>
          <w:ilvl w:val="0"/>
          <w:numId w:val="2"/>
        </w:numPr>
        <w:spacing w:after="51"/>
        <w:rPr>
          <w:sz w:val="23"/>
          <w:szCs w:val="23"/>
        </w:rPr>
      </w:pPr>
      <w:r>
        <w:rPr>
          <w:sz w:val="23"/>
          <w:szCs w:val="23"/>
        </w:rPr>
        <w:t xml:space="preserve">Andrew Blowers </w:t>
      </w:r>
      <w:r w:rsidRPr="00AA4233">
        <w:rPr>
          <w:sz w:val="23"/>
          <w:szCs w:val="23"/>
        </w:rPr>
        <w:t xml:space="preserve">expressed gratitude to </w:t>
      </w:r>
      <w:r>
        <w:rPr>
          <w:sz w:val="23"/>
          <w:szCs w:val="23"/>
        </w:rPr>
        <w:t>those making phone calls to prospective students.</w:t>
      </w:r>
    </w:p>
    <w:p w:rsidR="00582EAC" w:rsidRDefault="00582EAC" w:rsidP="00197C42">
      <w:pPr>
        <w:pStyle w:val="Default"/>
        <w:spacing w:after="51"/>
        <w:rPr>
          <w:b/>
          <w:sz w:val="23"/>
          <w:szCs w:val="23"/>
        </w:rPr>
      </w:pPr>
      <w:r w:rsidRPr="008E681F">
        <w:rPr>
          <w:b/>
          <w:sz w:val="23"/>
          <w:szCs w:val="23"/>
        </w:rPr>
        <w:t xml:space="preserve">3.  </w:t>
      </w:r>
      <w:r w:rsidR="00B0452F" w:rsidRPr="008E681F">
        <w:rPr>
          <w:b/>
          <w:sz w:val="23"/>
          <w:szCs w:val="23"/>
        </w:rPr>
        <w:t xml:space="preserve"> </w:t>
      </w:r>
      <w:r w:rsidR="00325F5C" w:rsidRPr="008E681F">
        <w:rPr>
          <w:b/>
          <w:sz w:val="23"/>
          <w:szCs w:val="23"/>
        </w:rPr>
        <w:t>ATP leadership transition planning</w:t>
      </w:r>
      <w:r w:rsidRPr="008E681F">
        <w:rPr>
          <w:b/>
          <w:sz w:val="23"/>
          <w:szCs w:val="23"/>
        </w:rPr>
        <w:t xml:space="preserve">  </w:t>
      </w:r>
    </w:p>
    <w:p w:rsidR="00197C42" w:rsidRPr="00AA4233" w:rsidRDefault="00197C42" w:rsidP="00197C42">
      <w:pPr>
        <w:pStyle w:val="Default"/>
        <w:numPr>
          <w:ilvl w:val="0"/>
          <w:numId w:val="2"/>
        </w:numPr>
        <w:spacing w:after="51"/>
        <w:rPr>
          <w:sz w:val="23"/>
          <w:szCs w:val="23"/>
        </w:rPr>
      </w:pPr>
      <w:r>
        <w:rPr>
          <w:sz w:val="23"/>
          <w:szCs w:val="23"/>
        </w:rPr>
        <w:t>Rita Case accepted a position with MSU, leaving ATP Chair position vacant, only one month into the year cycle of ATP elections</w:t>
      </w:r>
    </w:p>
    <w:p w:rsidR="00197C42" w:rsidRDefault="00197C42" w:rsidP="00197C42">
      <w:pPr>
        <w:pStyle w:val="Default"/>
        <w:numPr>
          <w:ilvl w:val="0"/>
          <w:numId w:val="2"/>
        </w:numPr>
        <w:spacing w:after="51"/>
        <w:rPr>
          <w:sz w:val="23"/>
          <w:szCs w:val="23"/>
        </w:rPr>
      </w:pPr>
      <w:r>
        <w:rPr>
          <w:sz w:val="23"/>
          <w:szCs w:val="23"/>
        </w:rPr>
        <w:t>It was proposed that David Finchem would assume role of ATP chair, with former Chair, Glenn Holly, stepping back in to co-chair for the remainder of the year.</w:t>
      </w:r>
    </w:p>
    <w:p w:rsidR="00197C42" w:rsidRDefault="00197C42" w:rsidP="00197C42">
      <w:pPr>
        <w:pStyle w:val="Default"/>
        <w:numPr>
          <w:ilvl w:val="0"/>
          <w:numId w:val="2"/>
        </w:numPr>
        <w:spacing w:after="51"/>
        <w:rPr>
          <w:sz w:val="23"/>
          <w:szCs w:val="23"/>
        </w:rPr>
      </w:pPr>
      <w:r>
        <w:rPr>
          <w:sz w:val="23"/>
          <w:szCs w:val="23"/>
        </w:rPr>
        <w:t>ATP chair elections will be held in April</w:t>
      </w:r>
      <w:r w:rsidR="00DB1AF9">
        <w:rPr>
          <w:sz w:val="23"/>
          <w:szCs w:val="23"/>
        </w:rPr>
        <w:t xml:space="preserve"> 2020</w:t>
      </w:r>
      <w:r>
        <w:rPr>
          <w:sz w:val="23"/>
          <w:szCs w:val="23"/>
        </w:rPr>
        <w:t>, during normal election cycle.</w:t>
      </w:r>
    </w:p>
    <w:p w:rsidR="00197C42" w:rsidRDefault="00DB1AF9" w:rsidP="00197C42">
      <w:pPr>
        <w:pStyle w:val="Default"/>
        <w:numPr>
          <w:ilvl w:val="0"/>
          <w:numId w:val="2"/>
        </w:numPr>
        <w:spacing w:after="51"/>
        <w:rPr>
          <w:sz w:val="23"/>
          <w:szCs w:val="23"/>
        </w:rPr>
      </w:pPr>
      <w:r>
        <w:rPr>
          <w:sz w:val="23"/>
          <w:szCs w:val="23"/>
        </w:rPr>
        <w:t>Joe McInerney also volunteered to assist with leadership and administrative tasks</w:t>
      </w:r>
    </w:p>
    <w:p w:rsidR="00DB1AF9" w:rsidRPr="00AA4233" w:rsidRDefault="00DB1AF9" w:rsidP="00197C42">
      <w:pPr>
        <w:pStyle w:val="Default"/>
        <w:numPr>
          <w:ilvl w:val="0"/>
          <w:numId w:val="2"/>
        </w:numPr>
        <w:spacing w:after="51"/>
        <w:rPr>
          <w:sz w:val="23"/>
          <w:szCs w:val="23"/>
        </w:rPr>
      </w:pPr>
      <w:r>
        <w:rPr>
          <w:sz w:val="23"/>
          <w:szCs w:val="23"/>
        </w:rPr>
        <w:t>The majority of members present agreed upon the proposal</w:t>
      </w:r>
    </w:p>
    <w:p w:rsidR="00CA3887" w:rsidRDefault="00582EAC" w:rsidP="00DB1AF9">
      <w:pPr>
        <w:pStyle w:val="Default"/>
        <w:rPr>
          <w:b/>
          <w:sz w:val="23"/>
          <w:szCs w:val="23"/>
        </w:rPr>
      </w:pPr>
      <w:r w:rsidRPr="008E681F">
        <w:rPr>
          <w:b/>
          <w:sz w:val="23"/>
          <w:szCs w:val="23"/>
        </w:rPr>
        <w:t xml:space="preserve">4.   </w:t>
      </w:r>
      <w:r w:rsidR="00325F5C" w:rsidRPr="008E681F">
        <w:rPr>
          <w:b/>
          <w:sz w:val="23"/>
          <w:szCs w:val="23"/>
        </w:rPr>
        <w:t>ATP</w:t>
      </w:r>
      <w:r w:rsidR="005D25B8">
        <w:rPr>
          <w:b/>
          <w:sz w:val="23"/>
          <w:szCs w:val="23"/>
        </w:rPr>
        <w:t>/Classified</w:t>
      </w:r>
      <w:r w:rsidR="00325F5C" w:rsidRPr="008E681F">
        <w:rPr>
          <w:b/>
          <w:sz w:val="23"/>
          <w:szCs w:val="23"/>
        </w:rPr>
        <w:t xml:space="preserve"> brainstorming &amp; goal setting for </w:t>
      </w:r>
      <w:r w:rsidR="00BA3EF3" w:rsidRPr="008E681F">
        <w:rPr>
          <w:b/>
          <w:sz w:val="23"/>
          <w:szCs w:val="23"/>
        </w:rPr>
        <w:t>2019/2020</w:t>
      </w:r>
    </w:p>
    <w:p w:rsidR="00DB1AF9" w:rsidRDefault="00DB1AF9" w:rsidP="00DB1AF9">
      <w:pPr>
        <w:pStyle w:val="Default"/>
        <w:numPr>
          <w:ilvl w:val="0"/>
          <w:numId w:val="2"/>
        </w:numPr>
        <w:spacing w:after="51"/>
        <w:rPr>
          <w:sz w:val="23"/>
          <w:szCs w:val="23"/>
        </w:rPr>
      </w:pPr>
      <w:r>
        <w:rPr>
          <w:sz w:val="23"/>
          <w:szCs w:val="23"/>
        </w:rPr>
        <w:t>ATP</w:t>
      </w:r>
      <w:r w:rsidR="005D25B8">
        <w:rPr>
          <w:sz w:val="23"/>
          <w:szCs w:val="23"/>
        </w:rPr>
        <w:t>/Classified</w:t>
      </w:r>
      <w:bookmarkStart w:id="0" w:name="_GoBack"/>
      <w:bookmarkEnd w:id="0"/>
      <w:r>
        <w:rPr>
          <w:sz w:val="23"/>
          <w:szCs w:val="23"/>
        </w:rPr>
        <w:t xml:space="preserve"> members worked in small groups, followed by a larger group discussion, in order to brainstorm and set goals for the upcoming year. Each group was given a template worksheet (attached) and the following categories were considered:</w:t>
      </w:r>
    </w:p>
    <w:p w:rsidR="00DB1AF9" w:rsidRDefault="00DB1AF9" w:rsidP="00DB1AF9">
      <w:pPr>
        <w:pStyle w:val="Default"/>
        <w:numPr>
          <w:ilvl w:val="1"/>
          <w:numId w:val="2"/>
        </w:numPr>
        <w:spacing w:after="51"/>
        <w:rPr>
          <w:sz w:val="23"/>
          <w:szCs w:val="23"/>
        </w:rPr>
      </w:pPr>
      <w:r>
        <w:rPr>
          <w:sz w:val="23"/>
          <w:szCs w:val="23"/>
        </w:rPr>
        <w:t>Professional development topics</w:t>
      </w:r>
    </w:p>
    <w:p w:rsidR="00DB1AF9" w:rsidRDefault="00DB1AF9" w:rsidP="00DB1AF9">
      <w:pPr>
        <w:pStyle w:val="Default"/>
        <w:numPr>
          <w:ilvl w:val="1"/>
          <w:numId w:val="2"/>
        </w:numPr>
        <w:spacing w:after="51"/>
        <w:rPr>
          <w:sz w:val="23"/>
          <w:szCs w:val="23"/>
        </w:rPr>
      </w:pPr>
      <w:r>
        <w:rPr>
          <w:sz w:val="23"/>
          <w:szCs w:val="23"/>
        </w:rPr>
        <w:t>Department presentations</w:t>
      </w:r>
    </w:p>
    <w:p w:rsidR="00DB1AF9" w:rsidRDefault="00DB1AF9" w:rsidP="00DB1AF9">
      <w:pPr>
        <w:pStyle w:val="Default"/>
        <w:numPr>
          <w:ilvl w:val="1"/>
          <w:numId w:val="2"/>
        </w:numPr>
        <w:spacing w:after="51"/>
        <w:rPr>
          <w:sz w:val="23"/>
          <w:szCs w:val="23"/>
        </w:rPr>
      </w:pPr>
      <w:r>
        <w:rPr>
          <w:sz w:val="23"/>
          <w:szCs w:val="23"/>
        </w:rPr>
        <w:t>Potential guest speakers</w:t>
      </w:r>
    </w:p>
    <w:p w:rsidR="00DB1AF9" w:rsidRDefault="00DB1AF9" w:rsidP="00DB1AF9">
      <w:pPr>
        <w:pStyle w:val="Default"/>
        <w:numPr>
          <w:ilvl w:val="1"/>
          <w:numId w:val="2"/>
        </w:numPr>
        <w:spacing w:after="51"/>
        <w:rPr>
          <w:sz w:val="23"/>
          <w:szCs w:val="23"/>
        </w:rPr>
      </w:pPr>
      <w:r>
        <w:rPr>
          <w:sz w:val="23"/>
          <w:szCs w:val="23"/>
        </w:rPr>
        <w:t>Initiatives</w:t>
      </w:r>
    </w:p>
    <w:p w:rsidR="00DB1AF9" w:rsidRDefault="00DB1AF9" w:rsidP="00DB1AF9">
      <w:pPr>
        <w:pStyle w:val="Default"/>
        <w:numPr>
          <w:ilvl w:val="1"/>
          <w:numId w:val="2"/>
        </w:numPr>
        <w:spacing w:after="51"/>
        <w:rPr>
          <w:sz w:val="23"/>
          <w:szCs w:val="23"/>
        </w:rPr>
      </w:pPr>
      <w:r>
        <w:rPr>
          <w:sz w:val="23"/>
          <w:szCs w:val="23"/>
        </w:rPr>
        <w:t>ATP activities</w:t>
      </w:r>
    </w:p>
    <w:p w:rsidR="00DB1AF9" w:rsidRPr="00DB1AF9" w:rsidRDefault="00DB1AF9" w:rsidP="00DB1AF9">
      <w:pPr>
        <w:pStyle w:val="Default"/>
        <w:numPr>
          <w:ilvl w:val="1"/>
          <w:numId w:val="2"/>
        </w:numPr>
        <w:spacing w:after="51"/>
        <w:rPr>
          <w:sz w:val="23"/>
          <w:szCs w:val="23"/>
        </w:rPr>
      </w:pPr>
      <w:r>
        <w:rPr>
          <w:sz w:val="23"/>
          <w:szCs w:val="23"/>
        </w:rPr>
        <w:t>Other needs/suggestions</w:t>
      </w:r>
    </w:p>
    <w:p w:rsidR="00DB1AF9" w:rsidRDefault="00DB1AF9" w:rsidP="00DB1AF9">
      <w:pPr>
        <w:pStyle w:val="Default"/>
        <w:rPr>
          <w:b/>
          <w:sz w:val="23"/>
          <w:szCs w:val="23"/>
        </w:rPr>
      </w:pPr>
      <w:r>
        <w:rPr>
          <w:b/>
          <w:sz w:val="23"/>
          <w:szCs w:val="23"/>
        </w:rPr>
        <w:t>5</w:t>
      </w:r>
      <w:r w:rsidRPr="008E681F">
        <w:rPr>
          <w:b/>
          <w:sz w:val="23"/>
          <w:szCs w:val="23"/>
        </w:rPr>
        <w:t xml:space="preserve">.   ATP </w:t>
      </w:r>
      <w:r>
        <w:rPr>
          <w:b/>
          <w:sz w:val="23"/>
          <w:szCs w:val="23"/>
        </w:rPr>
        <w:t>meeting logistics</w:t>
      </w:r>
    </w:p>
    <w:p w:rsidR="00855E7E" w:rsidRDefault="00855E7E" w:rsidP="00DB1AF9">
      <w:pPr>
        <w:pStyle w:val="Default"/>
        <w:numPr>
          <w:ilvl w:val="0"/>
          <w:numId w:val="2"/>
        </w:numPr>
        <w:spacing w:after="51"/>
        <w:rPr>
          <w:sz w:val="23"/>
          <w:szCs w:val="23"/>
        </w:rPr>
      </w:pPr>
      <w:r>
        <w:rPr>
          <w:sz w:val="23"/>
          <w:szCs w:val="23"/>
        </w:rPr>
        <w:t>The group discussed preferred days and times to meet. The following was suggested and accepted:</w:t>
      </w:r>
    </w:p>
    <w:p w:rsidR="00855E7E" w:rsidRDefault="00855E7E" w:rsidP="00855E7E">
      <w:pPr>
        <w:pStyle w:val="Default"/>
        <w:numPr>
          <w:ilvl w:val="1"/>
          <w:numId w:val="2"/>
        </w:numPr>
        <w:spacing w:after="51"/>
        <w:rPr>
          <w:sz w:val="23"/>
          <w:szCs w:val="23"/>
        </w:rPr>
      </w:pPr>
      <w:r>
        <w:rPr>
          <w:sz w:val="23"/>
          <w:szCs w:val="23"/>
        </w:rPr>
        <w:t>ATP will meet once per month (towards the end of the month)</w:t>
      </w:r>
    </w:p>
    <w:p w:rsidR="00855E7E" w:rsidRDefault="00855E7E" w:rsidP="00855E7E">
      <w:pPr>
        <w:pStyle w:val="Default"/>
        <w:numPr>
          <w:ilvl w:val="1"/>
          <w:numId w:val="2"/>
        </w:numPr>
        <w:spacing w:after="51"/>
        <w:rPr>
          <w:sz w:val="23"/>
          <w:szCs w:val="23"/>
        </w:rPr>
      </w:pPr>
      <w:r>
        <w:rPr>
          <w:sz w:val="23"/>
          <w:szCs w:val="23"/>
        </w:rPr>
        <w:lastRenderedPageBreak/>
        <w:t>Days/times will alternate (e.g. Weds./Thurs. &amp; a.m./p.m.)</w:t>
      </w:r>
    </w:p>
    <w:p w:rsidR="00855E7E" w:rsidRDefault="00855E7E" w:rsidP="00855E7E">
      <w:pPr>
        <w:pStyle w:val="Default"/>
        <w:numPr>
          <w:ilvl w:val="1"/>
          <w:numId w:val="2"/>
        </w:numPr>
        <w:spacing w:after="51"/>
        <w:rPr>
          <w:sz w:val="23"/>
          <w:szCs w:val="23"/>
        </w:rPr>
      </w:pPr>
      <w:r>
        <w:rPr>
          <w:sz w:val="23"/>
          <w:szCs w:val="23"/>
        </w:rPr>
        <w:t>We will skip the August 2019 meeting, since it is dur</w:t>
      </w:r>
      <w:r w:rsidR="00840534">
        <w:rPr>
          <w:sz w:val="23"/>
          <w:szCs w:val="23"/>
        </w:rPr>
        <w:t>ing the busy start time of the fall semester</w:t>
      </w:r>
    </w:p>
    <w:p w:rsidR="00855E7E" w:rsidRDefault="00855E7E" w:rsidP="00855E7E">
      <w:pPr>
        <w:pStyle w:val="Default"/>
        <w:numPr>
          <w:ilvl w:val="1"/>
          <w:numId w:val="2"/>
        </w:numPr>
        <w:spacing w:after="51"/>
        <w:rPr>
          <w:sz w:val="23"/>
          <w:szCs w:val="23"/>
        </w:rPr>
      </w:pPr>
      <w:r>
        <w:rPr>
          <w:sz w:val="23"/>
          <w:szCs w:val="23"/>
        </w:rPr>
        <w:t>Meetings will resume in September (specific dates/times to follow)</w:t>
      </w:r>
    </w:p>
    <w:p w:rsidR="00A51AEE" w:rsidRPr="008E681F" w:rsidRDefault="00840534" w:rsidP="00840534">
      <w:pPr>
        <w:pStyle w:val="Default"/>
        <w:rPr>
          <w:b/>
          <w:sz w:val="23"/>
          <w:szCs w:val="23"/>
        </w:rPr>
      </w:pPr>
      <w:r>
        <w:rPr>
          <w:b/>
          <w:sz w:val="23"/>
          <w:szCs w:val="23"/>
        </w:rPr>
        <w:t>6</w:t>
      </w:r>
      <w:r w:rsidR="00325F5C" w:rsidRPr="008E681F">
        <w:rPr>
          <w:b/>
          <w:sz w:val="23"/>
          <w:szCs w:val="23"/>
        </w:rPr>
        <w:t>.   Updates &amp; wrap-u</w:t>
      </w:r>
      <w:r w:rsidR="00582EAC" w:rsidRPr="008E681F">
        <w:rPr>
          <w:b/>
          <w:sz w:val="23"/>
          <w:szCs w:val="23"/>
        </w:rPr>
        <w:t>p</w:t>
      </w:r>
    </w:p>
    <w:p w:rsidR="00840534" w:rsidRDefault="00840534" w:rsidP="00840534">
      <w:pPr>
        <w:pStyle w:val="Default"/>
        <w:numPr>
          <w:ilvl w:val="0"/>
          <w:numId w:val="2"/>
        </w:numPr>
        <w:spacing w:after="51"/>
        <w:rPr>
          <w:sz w:val="23"/>
          <w:szCs w:val="23"/>
        </w:rPr>
      </w:pPr>
      <w:r>
        <w:rPr>
          <w:sz w:val="23"/>
          <w:szCs w:val="23"/>
        </w:rPr>
        <w:t>Nina—Concurrent enrollment is hiring for new positions</w:t>
      </w:r>
    </w:p>
    <w:p w:rsidR="00840534" w:rsidRDefault="00840534" w:rsidP="00840534">
      <w:pPr>
        <w:pStyle w:val="Default"/>
        <w:numPr>
          <w:ilvl w:val="0"/>
          <w:numId w:val="2"/>
        </w:numPr>
        <w:spacing w:after="51"/>
        <w:rPr>
          <w:sz w:val="23"/>
          <w:szCs w:val="23"/>
        </w:rPr>
      </w:pPr>
      <w:r>
        <w:rPr>
          <w:sz w:val="23"/>
          <w:szCs w:val="23"/>
        </w:rPr>
        <w:t xml:space="preserve">Karen—Library will be hosting an open house, during </w:t>
      </w:r>
      <w:r w:rsidRPr="00840534">
        <w:rPr>
          <w:i/>
          <w:sz w:val="23"/>
          <w:szCs w:val="23"/>
        </w:rPr>
        <w:t>Work Week</w:t>
      </w:r>
      <w:r>
        <w:rPr>
          <w:i/>
          <w:sz w:val="23"/>
          <w:szCs w:val="23"/>
        </w:rPr>
        <w:t>,</w:t>
      </w:r>
      <w:r>
        <w:rPr>
          <w:sz w:val="23"/>
          <w:szCs w:val="23"/>
        </w:rPr>
        <w:t xml:space="preserve"> to showcase current RRCC Library services and offerings</w:t>
      </w:r>
    </w:p>
    <w:p w:rsidR="00840534" w:rsidRDefault="00840534" w:rsidP="00840534">
      <w:pPr>
        <w:pStyle w:val="Default"/>
        <w:numPr>
          <w:ilvl w:val="0"/>
          <w:numId w:val="2"/>
        </w:numPr>
        <w:spacing w:after="51"/>
        <w:rPr>
          <w:sz w:val="23"/>
          <w:szCs w:val="23"/>
        </w:rPr>
      </w:pPr>
      <w:r>
        <w:rPr>
          <w:sz w:val="23"/>
          <w:szCs w:val="23"/>
        </w:rPr>
        <w:t>Glenn—Career Services department recently hired Dana Bustamante, the new Career Advisor.</w:t>
      </w:r>
    </w:p>
    <w:p w:rsidR="00840534" w:rsidRPr="00840534" w:rsidRDefault="00840534" w:rsidP="00840534">
      <w:pPr>
        <w:pStyle w:val="Default"/>
        <w:numPr>
          <w:ilvl w:val="0"/>
          <w:numId w:val="2"/>
        </w:numPr>
        <w:spacing w:after="51"/>
        <w:rPr>
          <w:sz w:val="23"/>
          <w:szCs w:val="23"/>
        </w:rPr>
      </w:pPr>
      <w:r>
        <w:rPr>
          <w:sz w:val="23"/>
          <w:szCs w:val="23"/>
        </w:rPr>
        <w:t>Hub—the HUB has been updated with decals and new graphics</w:t>
      </w:r>
    </w:p>
    <w:p w:rsidR="00981B88" w:rsidRDefault="00981B88" w:rsidP="00981B88">
      <w:pPr>
        <w:pStyle w:val="Default"/>
        <w:spacing w:after="51"/>
        <w:rPr>
          <w:b/>
          <w:sz w:val="23"/>
          <w:szCs w:val="23"/>
        </w:rPr>
      </w:pPr>
      <w:r w:rsidRPr="00981B88">
        <w:rPr>
          <w:b/>
          <w:sz w:val="23"/>
          <w:szCs w:val="23"/>
        </w:rPr>
        <w:t>7.   Adjourn</w:t>
      </w:r>
    </w:p>
    <w:p w:rsidR="00172EAD" w:rsidRDefault="00582EAC" w:rsidP="00981B88">
      <w:pPr>
        <w:pStyle w:val="Default"/>
        <w:spacing w:after="51"/>
        <w:rPr>
          <w:sz w:val="23"/>
          <w:szCs w:val="23"/>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-28576</wp:posOffset>
                </wp:positionH>
                <wp:positionV relativeFrom="paragraph">
                  <wp:posOffset>208280</wp:posOffset>
                </wp:positionV>
                <wp:extent cx="59721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721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CC5A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6.4pt" to="46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" strokecolor="black [3213]" strokeweight=".5pt">
                <v:stroke joinstyle="miter"/>
              </v:line>
            </w:pict>
          </mc:Fallback>
        </mc:AlternateContent>
      </w:r>
    </w:p>
    <w:p w:rsidR="00981B88" w:rsidRDefault="00981B88" w:rsidP="00981B88">
      <w:pPr>
        <w:pStyle w:val="Default"/>
        <w:spacing w:after="51"/>
        <w:rPr>
          <w:sz w:val="23"/>
          <w:szCs w:val="23"/>
        </w:rPr>
      </w:pPr>
    </w:p>
    <w:p w:rsidR="00981B88" w:rsidRDefault="00981B88" w:rsidP="00981B88">
      <w:pPr>
        <w:pStyle w:val="Default"/>
        <w:spacing w:after="51"/>
        <w:rPr>
          <w:b/>
          <w:bCs/>
          <w:sz w:val="28"/>
          <w:szCs w:val="28"/>
        </w:rPr>
      </w:pPr>
    </w:p>
    <w:p w:rsidR="00270511" w:rsidRDefault="00270511" w:rsidP="00270511">
      <w:pPr>
        <w:pStyle w:val="Default"/>
        <w:rPr>
          <w:sz w:val="28"/>
          <w:szCs w:val="28"/>
        </w:rPr>
      </w:pPr>
      <w:r>
        <w:rPr>
          <w:b/>
          <w:bCs/>
          <w:sz w:val="28"/>
          <w:szCs w:val="28"/>
        </w:rPr>
        <w:t xml:space="preserve">Statement of Purpose </w:t>
      </w:r>
    </w:p>
    <w:p w:rsidR="00270511" w:rsidRDefault="00270511" w:rsidP="00270511">
      <w:pPr>
        <w:pStyle w:val="Default"/>
        <w:rPr>
          <w:sz w:val="23"/>
          <w:szCs w:val="23"/>
        </w:rPr>
      </w:pPr>
      <w:r>
        <w:rPr>
          <w:sz w:val="23"/>
          <w:szCs w:val="23"/>
        </w:rPr>
        <w:t>The Red Rocks C</w:t>
      </w:r>
      <w:r w:rsidR="009E3F7A">
        <w:rPr>
          <w:sz w:val="23"/>
          <w:szCs w:val="23"/>
        </w:rPr>
        <w:t>ommunity College Administrative/</w:t>
      </w:r>
      <w:r>
        <w:rPr>
          <w:sz w:val="23"/>
          <w:szCs w:val="23"/>
        </w:rPr>
        <w:t>Professional Technical Council's purpose is to provide collaborative leadership in support</w:t>
      </w:r>
      <w:r w:rsidR="009E3F7A">
        <w:rPr>
          <w:sz w:val="23"/>
          <w:szCs w:val="23"/>
        </w:rPr>
        <w:t xml:space="preserve"> of the College's mission. The c</w:t>
      </w:r>
      <w:r>
        <w:rPr>
          <w:sz w:val="23"/>
          <w:szCs w:val="23"/>
        </w:rPr>
        <w:t xml:space="preserve">ouncil accomplishes this by supporting its constituency in the following ways: </w:t>
      </w:r>
    </w:p>
    <w:p w:rsidR="00270511" w:rsidRDefault="00270511" w:rsidP="00270511">
      <w:pPr>
        <w:pStyle w:val="Default"/>
        <w:spacing w:after="10"/>
        <w:rPr>
          <w:sz w:val="23"/>
          <w:szCs w:val="23"/>
        </w:rPr>
      </w:pPr>
      <w:r>
        <w:rPr>
          <w:sz w:val="20"/>
          <w:szCs w:val="20"/>
        </w:rPr>
        <w:t xml:space="preserve"> </w:t>
      </w:r>
      <w:r>
        <w:rPr>
          <w:sz w:val="23"/>
          <w:szCs w:val="23"/>
        </w:rPr>
        <w:t xml:space="preserve">Providing a venue for open, informative communication. </w:t>
      </w:r>
    </w:p>
    <w:p w:rsidR="00270511" w:rsidRDefault="00270511" w:rsidP="00270511">
      <w:pPr>
        <w:pStyle w:val="Default"/>
        <w:spacing w:after="10"/>
        <w:rPr>
          <w:sz w:val="23"/>
          <w:szCs w:val="23"/>
        </w:rPr>
      </w:pPr>
      <w:r>
        <w:rPr>
          <w:sz w:val="20"/>
          <w:szCs w:val="20"/>
        </w:rPr>
        <w:t xml:space="preserve"> </w:t>
      </w:r>
      <w:r>
        <w:rPr>
          <w:sz w:val="23"/>
          <w:szCs w:val="23"/>
        </w:rPr>
        <w:t xml:space="preserve">Networking within the RRCC campus community. </w:t>
      </w:r>
    </w:p>
    <w:p w:rsidR="002A5ABD" w:rsidRPr="00C513E1" w:rsidRDefault="00270511" w:rsidP="00C513E1">
      <w:pPr>
        <w:pStyle w:val="Default"/>
        <w:rPr>
          <w:sz w:val="23"/>
          <w:szCs w:val="23"/>
        </w:rPr>
      </w:pPr>
      <w:r>
        <w:rPr>
          <w:sz w:val="20"/>
          <w:szCs w:val="20"/>
        </w:rPr>
        <w:t xml:space="preserve"> </w:t>
      </w:r>
      <w:r>
        <w:rPr>
          <w:sz w:val="23"/>
          <w:szCs w:val="23"/>
        </w:rPr>
        <w:t xml:space="preserve">Offering personal and professional development opportunities. </w:t>
      </w:r>
    </w:p>
    <w:sectPr w:rsidR="002A5ABD" w:rsidRPr="00C513E1" w:rsidSect="00967810">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BD" w:rsidRDefault="002A5ABD" w:rsidP="00B0452F">
      <w:pPr>
        <w:spacing w:after="0" w:line="240" w:lineRule="auto"/>
      </w:pPr>
      <w:r>
        <w:separator/>
      </w:r>
    </w:p>
  </w:endnote>
  <w:endnote w:type="continuationSeparator" w:id="0">
    <w:p w:rsidR="002A5ABD" w:rsidRDefault="002A5ABD" w:rsidP="00B0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BD" w:rsidRDefault="002A5ABD" w:rsidP="00B0452F">
      <w:pPr>
        <w:spacing w:after="0" w:line="240" w:lineRule="auto"/>
      </w:pPr>
      <w:r>
        <w:separator/>
      </w:r>
    </w:p>
  </w:footnote>
  <w:footnote w:type="continuationSeparator" w:id="0">
    <w:p w:rsidR="002A5ABD" w:rsidRDefault="002A5ABD" w:rsidP="00B04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22B"/>
    <w:multiLevelType w:val="hybridMultilevel"/>
    <w:tmpl w:val="5EB4B6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E7460"/>
    <w:multiLevelType w:val="hybridMultilevel"/>
    <w:tmpl w:val="7F068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22539"/>
    <w:multiLevelType w:val="hybridMultilevel"/>
    <w:tmpl w:val="4E1A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E04B5"/>
    <w:multiLevelType w:val="hybridMultilevel"/>
    <w:tmpl w:val="BB66E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E633C"/>
    <w:multiLevelType w:val="hybridMultilevel"/>
    <w:tmpl w:val="75B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74A38"/>
    <w:multiLevelType w:val="hybridMultilevel"/>
    <w:tmpl w:val="0020142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800CE"/>
    <w:multiLevelType w:val="hybridMultilevel"/>
    <w:tmpl w:val="4C10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5434C"/>
    <w:multiLevelType w:val="hybridMultilevel"/>
    <w:tmpl w:val="875077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E1B29"/>
    <w:multiLevelType w:val="hybridMultilevel"/>
    <w:tmpl w:val="50A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E5945"/>
    <w:multiLevelType w:val="hybridMultilevel"/>
    <w:tmpl w:val="EA5EA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D7C3E"/>
    <w:multiLevelType w:val="hybridMultilevel"/>
    <w:tmpl w:val="634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238A0"/>
    <w:multiLevelType w:val="hybridMultilevel"/>
    <w:tmpl w:val="30161818"/>
    <w:lvl w:ilvl="0" w:tplc="D2E8B08C">
      <w:start w:val="1"/>
      <w:numFmt w:val="decimal"/>
      <w:lvlText w:val="%1."/>
      <w:lvlJc w:val="left"/>
      <w:pPr>
        <w:ind w:left="360" w:hanging="360"/>
      </w:pPr>
      <w:rPr>
        <w:b/>
        <w:sz w:val="23"/>
        <w:szCs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2"/>
  </w:num>
  <w:num w:numId="8">
    <w:abstractNumId w:val="4"/>
  </w:num>
  <w:num w:numId="9">
    <w:abstractNumId w:val="9"/>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11"/>
    <w:rsid w:val="00172EAD"/>
    <w:rsid w:val="00197C42"/>
    <w:rsid w:val="00270511"/>
    <w:rsid w:val="00287C1D"/>
    <w:rsid w:val="002A5ABD"/>
    <w:rsid w:val="003252A0"/>
    <w:rsid w:val="00325F5C"/>
    <w:rsid w:val="00346AD9"/>
    <w:rsid w:val="003A3392"/>
    <w:rsid w:val="003A4F7D"/>
    <w:rsid w:val="00470610"/>
    <w:rsid w:val="00582EAC"/>
    <w:rsid w:val="005D25B8"/>
    <w:rsid w:val="006E2B99"/>
    <w:rsid w:val="00840534"/>
    <w:rsid w:val="00855E7E"/>
    <w:rsid w:val="008E681F"/>
    <w:rsid w:val="00967810"/>
    <w:rsid w:val="00981B88"/>
    <w:rsid w:val="009E3F7A"/>
    <w:rsid w:val="00A51AEE"/>
    <w:rsid w:val="00A556BD"/>
    <w:rsid w:val="00B0452F"/>
    <w:rsid w:val="00BA3EF3"/>
    <w:rsid w:val="00C513E1"/>
    <w:rsid w:val="00CA3887"/>
    <w:rsid w:val="00DB1AF9"/>
    <w:rsid w:val="00E11B19"/>
    <w:rsid w:val="00F630AB"/>
    <w:rsid w:val="00F70363"/>
    <w:rsid w:val="00FC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8F598A5"/>
  <w15:chartTrackingRefBased/>
  <w15:docId w15:val="{818C2ABC-27E8-4DCB-A2FC-5E699DDB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511"/>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513E1"/>
    <w:rPr>
      <w:color w:val="0563C1" w:themeColor="hyperlink"/>
      <w:u w:val="single"/>
    </w:rPr>
  </w:style>
  <w:style w:type="paragraph" w:styleId="Header">
    <w:name w:val="header"/>
    <w:basedOn w:val="Normal"/>
    <w:link w:val="HeaderChar"/>
    <w:uiPriority w:val="99"/>
    <w:unhideWhenUsed/>
    <w:rsid w:val="00B0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52F"/>
  </w:style>
  <w:style w:type="paragraph" w:styleId="Footer">
    <w:name w:val="footer"/>
    <w:basedOn w:val="Normal"/>
    <w:link w:val="FooterChar"/>
    <w:uiPriority w:val="99"/>
    <w:unhideWhenUsed/>
    <w:rsid w:val="00B0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52F"/>
  </w:style>
  <w:style w:type="paragraph" w:styleId="ListParagraph">
    <w:name w:val="List Paragraph"/>
    <w:basedOn w:val="Normal"/>
    <w:uiPriority w:val="34"/>
    <w:qFormat/>
    <w:rsid w:val="00582EAC"/>
    <w:pPr>
      <w:ind w:left="720"/>
      <w:contextualSpacing/>
    </w:pPr>
  </w:style>
  <w:style w:type="paragraph" w:styleId="BalloonText">
    <w:name w:val="Balloon Text"/>
    <w:basedOn w:val="Normal"/>
    <w:link w:val="BalloonTextChar"/>
    <w:uiPriority w:val="99"/>
    <w:semiHidden/>
    <w:unhideWhenUsed/>
    <w:rsid w:val="0096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Rita</dc:creator>
  <cp:keywords/>
  <dc:description/>
  <cp:lastModifiedBy>Finchem, David</cp:lastModifiedBy>
  <cp:revision>7</cp:revision>
  <cp:lastPrinted>2019-07-22T15:58:00Z</cp:lastPrinted>
  <dcterms:created xsi:type="dcterms:W3CDTF">2019-08-05T17:25:00Z</dcterms:created>
  <dcterms:modified xsi:type="dcterms:W3CDTF">2019-08-05T18:09:00Z</dcterms:modified>
</cp:coreProperties>
</file>